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C78A8" w14:textId="77777777" w:rsidR="00846918" w:rsidRPr="00283058" w:rsidRDefault="00A4148F">
      <w:pPr>
        <w:suppressAutoHyphens w:val="0"/>
        <w:autoSpaceDE/>
        <w:autoSpaceDN/>
        <w:adjustRightInd/>
        <w:spacing w:after="0" w:line="240" w:lineRule="auto"/>
        <w:textAlignment w:val="auto"/>
        <w:rPr>
          <w:lang w:val="en-CA"/>
        </w:rPr>
      </w:pPr>
      <w:r w:rsidRPr="00283058">
        <w:rPr>
          <w:noProof/>
          <w:lang w:val="en-CA"/>
        </w:rPr>
        <mc:AlternateContent>
          <mc:Choice Requires="wpg">
            <w:drawing>
              <wp:anchor distT="0" distB="0" distL="114300" distR="114300" simplePos="0" relativeHeight="251658240" behindDoc="0" locked="0" layoutInCell="1" allowOverlap="1" wp14:anchorId="20DBA0F5" wp14:editId="24BA8BE8">
                <wp:simplePos x="0" y="0"/>
                <wp:positionH relativeFrom="column">
                  <wp:posOffset>-1024255</wp:posOffset>
                </wp:positionH>
                <wp:positionV relativeFrom="paragraph">
                  <wp:posOffset>-1322276</wp:posOffset>
                </wp:positionV>
                <wp:extent cx="7787005" cy="10077450"/>
                <wp:effectExtent l="0" t="0" r="23495" b="0"/>
                <wp:wrapNone/>
                <wp:docPr id="3" name="Group 3"/>
                <wp:cNvGraphicFramePr/>
                <a:graphic xmlns:a="http://schemas.openxmlformats.org/drawingml/2006/main">
                  <a:graphicData uri="http://schemas.microsoft.com/office/word/2010/wordprocessingGroup">
                    <wpg:wgp>
                      <wpg:cNvGrpSpPr/>
                      <wpg:grpSpPr>
                        <a:xfrm>
                          <a:off x="0" y="0"/>
                          <a:ext cx="7787005" cy="10077450"/>
                          <a:chOff x="4302" y="31713"/>
                          <a:chExt cx="7772400" cy="10058400"/>
                        </a:xfrm>
                      </wpg:grpSpPr>
                      <pic:pic xmlns:pic="http://schemas.openxmlformats.org/drawingml/2006/picture">
                        <pic:nvPicPr>
                          <pic:cNvPr id="5" name="Picture 5" descr="A group of students in a classroom.&#10;"/>
                          <pic:cNvPicPr>
                            <a:picLocks noChangeAspect="1"/>
                          </pic:cNvPicPr>
                        </pic:nvPicPr>
                        <pic:blipFill rotWithShape="1">
                          <a:blip r:embed="rId12" cstate="print">
                            <a:alphaModFix amt="0"/>
                            <a:extLst>
                              <a:ext uri="{28A0092B-C50C-407E-A947-70E740481C1C}">
                                <a14:useLocalDpi xmlns:a14="http://schemas.microsoft.com/office/drawing/2010/main" val="0"/>
                              </a:ext>
                            </a:extLst>
                          </a:blip>
                          <a:srcRect l="33312" t="-1" r="15303" b="175"/>
                          <a:stretch/>
                        </pic:blipFill>
                        <pic:spPr bwMode="auto">
                          <a:xfrm>
                            <a:off x="4302" y="31713"/>
                            <a:ext cx="7772400" cy="10058400"/>
                          </a:xfrm>
                          <a:prstGeom prst="rect">
                            <a:avLst/>
                          </a:prstGeom>
                          <a:solidFill>
                            <a:schemeClr val="accent1"/>
                          </a:solidFill>
                          <a:ln>
                            <a:noFill/>
                          </a:ln>
                          <a:extLst>
                            <a:ext uri="{53640926-AAD7-44D8-BBD7-CCE9431645EC}">
                              <a14:shadowObscured xmlns:a14="http://schemas.microsoft.com/office/drawing/2010/main"/>
                            </a:ext>
                          </a:extLst>
                        </pic:spPr>
                      </pic:pic>
                      <wps:wsp>
                        <wps:cNvPr id="6" name="Rectangle 6">
                          <a:extLst>
                            <a:ext uri="{C183D7F6-B498-43B3-948B-1728B52AA6E4}">
                              <adec:decorative xmlns:adec="http://schemas.microsoft.com/office/drawing/2017/decorative" val="1"/>
                            </a:ext>
                          </a:extLst>
                        </wps:cNvPr>
                        <wps:cNvSpPr/>
                        <wps:spPr>
                          <a:xfrm>
                            <a:off x="4114800" y="2505075"/>
                            <a:ext cx="3657600" cy="502920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DDAFC8" w14:textId="34E0D1EB" w:rsidR="00A4148F" w:rsidRPr="00643634" w:rsidRDefault="00CC5225" w:rsidP="00E00D64">
                              <w:r>
                                <w:t xml:space="preserve">                                                                                                                                   </w:t>
                              </w:r>
                            </w:p>
                            <w:p w14:paraId="07AD751F" w14:textId="77777777" w:rsidR="00A4148F" w:rsidRDefault="00A4148F"/>
                            <w:p w14:paraId="0F22EC27" w14:textId="2472DFCF" w:rsidR="00A4148F" w:rsidRPr="00643634" w:rsidRDefault="00CC5225" w:rsidP="00E00D64">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descr="Document Date"/>
                        <wps:cNvSpPr txBox="1"/>
                        <wps:spPr>
                          <a:xfrm>
                            <a:off x="4400550" y="2743200"/>
                            <a:ext cx="3000375" cy="419100"/>
                          </a:xfrm>
                          <a:prstGeom prst="rect">
                            <a:avLst/>
                          </a:prstGeom>
                          <a:noFill/>
                          <a:ln w="6350">
                            <a:noFill/>
                          </a:ln>
                        </wps:spPr>
                        <wps:txbx>
                          <w:txbxContent>
                            <w:p w14:paraId="57C74A6E" w14:textId="1A927AA8" w:rsidR="00A4148F" w:rsidRPr="004D5F95" w:rsidRDefault="00B81561" w:rsidP="00A4148F">
                              <w:pPr>
                                <w:rPr>
                                  <w:b/>
                                  <w:bCs/>
                                  <w:color w:val="FFFFFF" w:themeColor="background1"/>
                                  <w:lang w:val="en-CA"/>
                                </w:rPr>
                              </w:pPr>
                              <w:r>
                                <w:rPr>
                                  <w:b/>
                                  <w:bCs/>
                                  <w:color w:val="FFFFFF" w:themeColor="background1"/>
                                  <w:lang w:val="en-CA"/>
                                </w:rPr>
                                <w:t>March</w:t>
                              </w:r>
                              <w:r w:rsidR="00271781">
                                <w:rPr>
                                  <w:b/>
                                  <w:bCs/>
                                  <w:color w:val="FFFFFF" w:themeColor="background1"/>
                                  <w:lang w:val="en-CA"/>
                                </w:rPr>
                                <w:t xml:space="preserve"> 2026</w:t>
                              </w:r>
                            </w:p>
                            <w:p w14:paraId="137F3721" w14:textId="77777777" w:rsidR="002628A2" w:rsidRDefault="002628A2"/>
                            <w:p w14:paraId="1272A650" w14:textId="77777777" w:rsidR="00A4148F" w:rsidRPr="004D5F95" w:rsidRDefault="00A4148F" w:rsidP="00A4148F">
                              <w:pPr>
                                <w:rPr>
                                  <w:b/>
                                  <w:bCs/>
                                  <w:color w:val="FFFFFF" w:themeColor="background1"/>
                                  <w:lang w:val="en-CA"/>
                                </w:rPr>
                              </w:pPr>
                              <w:r w:rsidRPr="004D5F95">
                                <w:rPr>
                                  <w:b/>
                                  <w:bCs/>
                                  <w:color w:val="FFFFFF" w:themeColor="background1"/>
                                  <w:lang w:val="en-CA"/>
                                </w:rPr>
                                <w:t>JANUARY 202</w:t>
                              </w:r>
                              <w:r>
                                <w:rPr>
                                  <w:b/>
                                  <w:bCs/>
                                  <w:color w:val="FFFFFF" w:themeColor="background1"/>
                                  <w:lang w:val="en-CA"/>
                                </w:rPr>
                                <w:t>3</w:t>
                              </w:r>
                            </w:p>
                            <w:p w14:paraId="5362FCD0" w14:textId="77777777" w:rsidR="002628A2" w:rsidRDefault="002628A2"/>
                            <w:p w14:paraId="1789A8C8" w14:textId="77777777" w:rsidR="00A4148F" w:rsidRPr="004D5F95" w:rsidRDefault="00A4148F" w:rsidP="00A4148F">
                              <w:pPr>
                                <w:rPr>
                                  <w:b/>
                                  <w:bCs/>
                                  <w:color w:val="FFFFFF" w:themeColor="background1"/>
                                  <w:lang w:val="en-CA"/>
                                </w:rPr>
                              </w:pPr>
                              <w:r w:rsidRPr="00643634">
                                <w:rPr>
                                  <w:color w:val="FFFFFF" w:themeColor="background1"/>
                                  <w:lang w:val="en-CA"/>
                                </w:rPr>
                                <w:t xml:space="preserve">This is </w:t>
                              </w:r>
                              <w:r>
                                <w:rPr>
                                  <w:color w:val="FFFFFF" w:themeColor="background1"/>
                                  <w:lang w:val="en-CA"/>
                                </w:rPr>
                                <w:t xml:space="preserve">your document </w:t>
                              </w:r>
                              <w:proofErr w:type="spellStart"/>
                              <w:proofErr w:type="gramStart"/>
                              <w:r>
                                <w:rPr>
                                  <w:color w:val="FFFFFF" w:themeColor="background1"/>
                                  <w:lang w:val="en-CA"/>
                                </w:rPr>
                                <w:t>headline.</w:t>
                              </w:r>
                              <w:r w:rsidRPr="004D5F95">
                                <w:rPr>
                                  <w:b/>
                                  <w:bCs/>
                                  <w:color w:val="FFFFFF" w:themeColor="background1"/>
                                  <w:lang w:val="en-CA"/>
                                </w:rPr>
                                <w:t>JANUARY</w:t>
                              </w:r>
                              <w:proofErr w:type="spellEnd"/>
                              <w:proofErr w:type="gramEnd"/>
                              <w:r w:rsidRPr="004D5F95">
                                <w:rPr>
                                  <w:b/>
                                  <w:bCs/>
                                  <w:color w:val="FFFFFF" w:themeColor="background1"/>
                                  <w:lang w:val="en-CA"/>
                                </w:rPr>
                                <w:t xml:space="preserve"> 202</w:t>
                              </w:r>
                              <w:r>
                                <w:rPr>
                                  <w:b/>
                                  <w:bCs/>
                                  <w:color w:val="FFFFFF" w:themeColor="background1"/>
                                  <w:lang w:val="en-CA"/>
                                </w:rPr>
                                <w:t>3</w:t>
                              </w:r>
                            </w:p>
                            <w:p w14:paraId="171CC5BE" w14:textId="77777777" w:rsidR="002628A2" w:rsidRDefault="002628A2"/>
                            <w:p w14:paraId="45DACFA2" w14:textId="77777777" w:rsidR="00A4148F" w:rsidRPr="004D5F95" w:rsidRDefault="00A4148F" w:rsidP="00A4148F">
                              <w:pPr>
                                <w:rPr>
                                  <w:b/>
                                  <w:bCs/>
                                  <w:color w:val="FFFFFF" w:themeColor="background1"/>
                                  <w:lang w:val="en-CA"/>
                                </w:rPr>
                              </w:pPr>
                              <w:r w:rsidRPr="004D5F95">
                                <w:rPr>
                                  <w:b/>
                                  <w:bCs/>
                                  <w:color w:val="FFFFFF" w:themeColor="background1"/>
                                  <w:lang w:val="en-CA"/>
                                </w:rPr>
                                <w:t>JANUARY 202</w:t>
                              </w:r>
                              <w:r>
                                <w:rPr>
                                  <w:b/>
                                  <w:bCs/>
                                  <w:color w:val="FFFFFF" w:themeColor="background1"/>
                                  <w:lang w:val="en-CA"/>
                                </w:rPr>
                                <w:t>3</w:t>
                              </w:r>
                            </w:p>
                            <w:p w14:paraId="765C49DF" w14:textId="77777777" w:rsidR="002628A2" w:rsidRDefault="002628A2"/>
                            <w:p w14:paraId="4D8AEFEA" w14:textId="77777777" w:rsidR="00A4148F" w:rsidRPr="00BD1F9F" w:rsidRDefault="00A4148F" w:rsidP="00E00D64">
                              <w:r w:rsidRPr="00643634">
                                <w:t xml:space="preserve">This is </w:t>
                              </w:r>
                              <w:r>
                                <w:t>your document headline.</w:t>
                              </w:r>
                            </w:p>
                            <w:p w14:paraId="6622C03E" w14:textId="77777777" w:rsidR="002628A2" w:rsidRDefault="002628A2"/>
                            <w:p w14:paraId="5E35FB5D" w14:textId="77777777" w:rsidR="00A4148F" w:rsidRPr="00BD1F9F" w:rsidRDefault="00A4148F" w:rsidP="00E00D64">
                              <w:r w:rsidRPr="00643634">
                                <w:t xml:space="preserve">This is </w:t>
                              </w:r>
                              <w:r>
                                <w:t>your document headline.</w:t>
                              </w:r>
                            </w:p>
                            <w:p w14:paraId="57F90DC1" w14:textId="77777777" w:rsidR="002628A2" w:rsidRDefault="002628A2"/>
                            <w:p w14:paraId="08917F55" w14:textId="77777777" w:rsidR="00A4148F" w:rsidRPr="004D5F95" w:rsidRDefault="00BD1F9F" w:rsidP="00A4148F">
                              <w:pPr>
                                <w:rPr>
                                  <w:b/>
                                  <w:bCs/>
                                  <w:color w:val="FFFFFF" w:themeColor="background1"/>
                                  <w:lang w:val="en-CA"/>
                                </w:rPr>
                              </w:pPr>
                              <w:r w:rsidRPr="00BD1F9F">
                                <w:t>Recommended Citation</w:t>
                              </w:r>
                              <w:r w:rsidR="00A4148F" w:rsidRPr="00643634">
                                <w:rPr>
                                  <w:color w:val="FFFFFF" w:themeColor="background1"/>
                                  <w:lang w:val="en-CA"/>
                                </w:rPr>
                                <w:t xml:space="preserve">This is </w:t>
                              </w:r>
                              <w:r w:rsidR="00A4148F">
                                <w:rPr>
                                  <w:color w:val="FFFFFF" w:themeColor="background1"/>
                                  <w:lang w:val="en-CA"/>
                                </w:rPr>
                                <w:t xml:space="preserve">your document </w:t>
                              </w:r>
                              <w:proofErr w:type="spellStart"/>
                              <w:proofErr w:type="gramStart"/>
                              <w:r w:rsidR="00A4148F">
                                <w:rPr>
                                  <w:color w:val="FFFFFF" w:themeColor="background1"/>
                                  <w:lang w:val="en-CA"/>
                                </w:rPr>
                                <w:t>headline.</w:t>
                              </w:r>
                              <w:r w:rsidR="00A4148F" w:rsidRPr="004D5F95">
                                <w:rPr>
                                  <w:b/>
                                  <w:bCs/>
                                  <w:color w:val="FFFFFF" w:themeColor="background1"/>
                                  <w:lang w:val="en-CA"/>
                                </w:rPr>
                                <w:t>JANUARY</w:t>
                              </w:r>
                              <w:proofErr w:type="spellEnd"/>
                              <w:proofErr w:type="gramEnd"/>
                              <w:r w:rsidR="00A4148F" w:rsidRPr="004D5F95">
                                <w:rPr>
                                  <w:b/>
                                  <w:bCs/>
                                  <w:color w:val="FFFFFF" w:themeColor="background1"/>
                                  <w:lang w:val="en-CA"/>
                                </w:rPr>
                                <w:t xml:space="preserve"> 202</w:t>
                              </w:r>
                              <w:r w:rsidR="00A4148F">
                                <w:rPr>
                                  <w:b/>
                                  <w:bCs/>
                                  <w:color w:val="FFFFFF" w:themeColor="background1"/>
                                  <w:lang w:val="en-CA"/>
                                </w:rPr>
                                <w:t>3</w:t>
                              </w:r>
                            </w:p>
                            <w:p w14:paraId="50CE87AA" w14:textId="77777777" w:rsidR="002628A2" w:rsidRDefault="002628A2"/>
                            <w:p w14:paraId="1E376FE8" w14:textId="77777777" w:rsidR="00A4148F" w:rsidRPr="004D5F95" w:rsidRDefault="00A4148F" w:rsidP="00A4148F">
                              <w:pPr>
                                <w:rPr>
                                  <w:b/>
                                  <w:bCs/>
                                  <w:color w:val="FFFFFF" w:themeColor="background1"/>
                                  <w:lang w:val="en-CA"/>
                                </w:rPr>
                              </w:pPr>
                              <w:r w:rsidRPr="004D5F95">
                                <w:rPr>
                                  <w:b/>
                                  <w:bCs/>
                                  <w:color w:val="FFFFFF" w:themeColor="background1"/>
                                  <w:lang w:val="en-CA"/>
                                </w:rPr>
                                <w:t>JANUARY 202</w:t>
                              </w:r>
                              <w:r>
                                <w:rPr>
                                  <w:b/>
                                  <w:bCs/>
                                  <w:color w:val="FFFFFF" w:themeColor="background1"/>
                                  <w:lang w:val="en-CA"/>
                                </w:rPr>
                                <w:t>3</w:t>
                              </w:r>
                            </w:p>
                            <w:p w14:paraId="4FCCE761" w14:textId="77777777" w:rsidR="002628A2" w:rsidRDefault="002628A2"/>
                            <w:p w14:paraId="02D554C0" w14:textId="77777777" w:rsidR="00A4148F" w:rsidRPr="004D5F95" w:rsidRDefault="00A4148F" w:rsidP="00A4148F">
                              <w:pPr>
                                <w:rPr>
                                  <w:b/>
                                  <w:bCs/>
                                  <w:color w:val="FFFFFF" w:themeColor="background1"/>
                                  <w:lang w:val="en-CA"/>
                                </w:rPr>
                              </w:pPr>
                              <w:r w:rsidRPr="00643634">
                                <w:rPr>
                                  <w:color w:val="FFFFFF" w:themeColor="background1"/>
                                  <w:lang w:val="en-CA"/>
                                </w:rPr>
                                <w:t xml:space="preserve">This is </w:t>
                              </w:r>
                              <w:r>
                                <w:rPr>
                                  <w:color w:val="FFFFFF" w:themeColor="background1"/>
                                  <w:lang w:val="en-CA"/>
                                </w:rPr>
                                <w:t xml:space="preserve">your document </w:t>
                              </w:r>
                              <w:proofErr w:type="spellStart"/>
                              <w:proofErr w:type="gramStart"/>
                              <w:r>
                                <w:rPr>
                                  <w:color w:val="FFFFFF" w:themeColor="background1"/>
                                  <w:lang w:val="en-CA"/>
                                </w:rPr>
                                <w:t>headline.</w:t>
                              </w:r>
                              <w:r w:rsidRPr="004D5F95">
                                <w:rPr>
                                  <w:b/>
                                  <w:bCs/>
                                  <w:color w:val="FFFFFF" w:themeColor="background1"/>
                                  <w:lang w:val="en-CA"/>
                                </w:rPr>
                                <w:t>JANUARY</w:t>
                              </w:r>
                              <w:proofErr w:type="spellEnd"/>
                              <w:proofErr w:type="gramEnd"/>
                              <w:r w:rsidRPr="004D5F95">
                                <w:rPr>
                                  <w:b/>
                                  <w:bCs/>
                                  <w:color w:val="FFFFFF" w:themeColor="background1"/>
                                  <w:lang w:val="en-CA"/>
                                </w:rPr>
                                <w:t xml:space="preserve"> 202</w:t>
                              </w:r>
                              <w:r>
                                <w:rPr>
                                  <w:b/>
                                  <w:bCs/>
                                  <w:color w:val="FFFFFF" w:themeColor="background1"/>
                                  <w:lang w:val="en-CA"/>
                                </w:rPr>
                                <w:t>3</w:t>
                              </w:r>
                            </w:p>
                            <w:p w14:paraId="4D20FB6D" w14:textId="77777777" w:rsidR="002628A2" w:rsidRDefault="002628A2"/>
                            <w:p w14:paraId="055A6EDA" w14:textId="77777777" w:rsidR="00A4148F" w:rsidRPr="004D5F95" w:rsidRDefault="00A4148F" w:rsidP="00A4148F">
                              <w:pPr>
                                <w:rPr>
                                  <w:b/>
                                  <w:bCs/>
                                  <w:color w:val="FFFFFF" w:themeColor="background1"/>
                                  <w:lang w:val="en-CA"/>
                                </w:rPr>
                              </w:pPr>
                              <w:r w:rsidRPr="004D5F95">
                                <w:rPr>
                                  <w:b/>
                                  <w:bCs/>
                                  <w:color w:val="FFFFFF" w:themeColor="background1"/>
                                  <w:lang w:val="en-CA"/>
                                </w:rPr>
                                <w:t>JANUARY 202</w:t>
                              </w:r>
                              <w:r>
                                <w:rPr>
                                  <w:b/>
                                  <w:bCs/>
                                  <w:color w:val="FFFFFF" w:themeColor="background1"/>
                                  <w:lang w:val="en-CA"/>
                                </w:rPr>
                                <w:t>3</w:t>
                              </w:r>
                            </w:p>
                            <w:p w14:paraId="795B5B09" w14:textId="77777777" w:rsidR="00A4148F" w:rsidRDefault="00A4148F"/>
                            <w:p w14:paraId="72E2F750" w14:textId="40C0712A" w:rsidR="00A4148F" w:rsidRPr="004D5F95" w:rsidRDefault="00271781" w:rsidP="00A4148F">
                              <w:pPr>
                                <w:rPr>
                                  <w:b/>
                                  <w:bCs/>
                                  <w:color w:val="FFFFFF" w:themeColor="background1"/>
                                  <w:lang w:val="en-CA"/>
                                </w:rPr>
                              </w:pPr>
                              <w:r>
                                <w:t xml:space="preserve">Draft </w:t>
                              </w:r>
                              <w:r w:rsidR="00F120AC">
                                <w:t>Live-in Treatment Quality Standard</w:t>
                              </w:r>
                              <w:r w:rsidR="00B81561">
                                <w:rPr>
                                  <w:b/>
                                  <w:bCs/>
                                  <w:color w:val="FFFFFF" w:themeColor="background1"/>
                                  <w:lang w:val="en-CA"/>
                                </w:rPr>
                                <w:t>March</w:t>
                              </w:r>
                              <w:r>
                                <w:rPr>
                                  <w:b/>
                                  <w:bCs/>
                                  <w:color w:val="FFFFFF" w:themeColor="background1"/>
                                  <w:lang w:val="en-CA"/>
                                </w:rPr>
                                <w:t xml:space="preserve"> 2026</w:t>
                              </w:r>
                            </w:p>
                            <w:p w14:paraId="0836B7F8" w14:textId="77777777" w:rsidR="002628A2" w:rsidRDefault="002628A2"/>
                            <w:p w14:paraId="363C5AF8" w14:textId="77777777" w:rsidR="00A4148F" w:rsidRPr="004D5F95" w:rsidRDefault="00A4148F" w:rsidP="00A4148F">
                              <w:pPr>
                                <w:rPr>
                                  <w:b/>
                                  <w:bCs/>
                                  <w:color w:val="FFFFFF" w:themeColor="background1"/>
                                  <w:lang w:val="en-CA"/>
                                </w:rPr>
                              </w:pPr>
                              <w:r w:rsidRPr="004D5F95">
                                <w:rPr>
                                  <w:b/>
                                  <w:bCs/>
                                  <w:color w:val="FFFFFF" w:themeColor="background1"/>
                                  <w:lang w:val="en-CA"/>
                                </w:rPr>
                                <w:t>JANUARY 202</w:t>
                              </w:r>
                              <w:r>
                                <w:rPr>
                                  <w:b/>
                                  <w:bCs/>
                                  <w:color w:val="FFFFFF" w:themeColor="background1"/>
                                  <w:lang w:val="en-CA"/>
                                </w:rPr>
                                <w:t>3</w:t>
                              </w:r>
                            </w:p>
                            <w:p w14:paraId="447AA693" w14:textId="77777777" w:rsidR="002628A2" w:rsidRDefault="002628A2"/>
                            <w:p w14:paraId="30551E02" w14:textId="77777777" w:rsidR="00A4148F" w:rsidRPr="004D5F95" w:rsidRDefault="00A4148F" w:rsidP="00A4148F">
                              <w:pPr>
                                <w:rPr>
                                  <w:b/>
                                  <w:bCs/>
                                  <w:color w:val="FFFFFF" w:themeColor="background1"/>
                                  <w:lang w:val="en-CA"/>
                                </w:rPr>
                              </w:pPr>
                              <w:r w:rsidRPr="00643634">
                                <w:rPr>
                                  <w:color w:val="FFFFFF" w:themeColor="background1"/>
                                  <w:lang w:val="en-CA"/>
                                </w:rPr>
                                <w:t xml:space="preserve">This is </w:t>
                              </w:r>
                              <w:r>
                                <w:rPr>
                                  <w:color w:val="FFFFFF" w:themeColor="background1"/>
                                  <w:lang w:val="en-CA"/>
                                </w:rPr>
                                <w:t xml:space="preserve">your document </w:t>
                              </w:r>
                              <w:proofErr w:type="spellStart"/>
                              <w:proofErr w:type="gramStart"/>
                              <w:r>
                                <w:rPr>
                                  <w:color w:val="FFFFFF" w:themeColor="background1"/>
                                  <w:lang w:val="en-CA"/>
                                </w:rPr>
                                <w:t>headline.</w:t>
                              </w:r>
                              <w:r w:rsidRPr="004D5F95">
                                <w:rPr>
                                  <w:b/>
                                  <w:bCs/>
                                  <w:color w:val="FFFFFF" w:themeColor="background1"/>
                                  <w:lang w:val="en-CA"/>
                                </w:rPr>
                                <w:t>JANUARY</w:t>
                              </w:r>
                              <w:proofErr w:type="spellEnd"/>
                              <w:proofErr w:type="gramEnd"/>
                              <w:r w:rsidRPr="004D5F95">
                                <w:rPr>
                                  <w:b/>
                                  <w:bCs/>
                                  <w:color w:val="FFFFFF" w:themeColor="background1"/>
                                  <w:lang w:val="en-CA"/>
                                </w:rPr>
                                <w:t xml:space="preserve"> 202</w:t>
                              </w:r>
                              <w:r>
                                <w:rPr>
                                  <w:b/>
                                  <w:bCs/>
                                  <w:color w:val="FFFFFF" w:themeColor="background1"/>
                                  <w:lang w:val="en-CA"/>
                                </w:rPr>
                                <w:t>3</w:t>
                              </w:r>
                            </w:p>
                            <w:p w14:paraId="4C6D0CF1" w14:textId="77777777" w:rsidR="002628A2" w:rsidRDefault="002628A2"/>
                            <w:p w14:paraId="0E9647B4" w14:textId="77777777" w:rsidR="00A4148F" w:rsidRPr="004D5F95" w:rsidRDefault="00A4148F" w:rsidP="00A4148F">
                              <w:pPr>
                                <w:rPr>
                                  <w:b/>
                                  <w:bCs/>
                                  <w:color w:val="FFFFFF" w:themeColor="background1"/>
                                  <w:lang w:val="en-CA"/>
                                </w:rPr>
                              </w:pPr>
                              <w:r w:rsidRPr="004D5F95">
                                <w:rPr>
                                  <w:b/>
                                  <w:bCs/>
                                  <w:color w:val="FFFFFF" w:themeColor="background1"/>
                                  <w:lang w:val="en-CA"/>
                                </w:rPr>
                                <w:t>JANUARY 202</w:t>
                              </w:r>
                              <w:r>
                                <w:rPr>
                                  <w:b/>
                                  <w:bCs/>
                                  <w:color w:val="FFFFFF" w:themeColor="background1"/>
                                  <w:lang w:val="en-CA"/>
                                </w:rPr>
                                <w:t>3</w:t>
                              </w:r>
                            </w:p>
                            <w:p w14:paraId="3649892D" w14:textId="77777777" w:rsidR="002628A2" w:rsidRDefault="002628A2"/>
                            <w:p w14:paraId="3E205372" w14:textId="77777777" w:rsidR="00A4148F" w:rsidRPr="00BD1F9F" w:rsidRDefault="00A4148F" w:rsidP="00E00D64">
                              <w:bookmarkStart w:id="0" w:name="_Toc83994230"/>
                              <w:r w:rsidRPr="00643634">
                                <w:t xml:space="preserve">This is </w:t>
                              </w:r>
                              <w:r>
                                <w:t>your document headline.</w:t>
                              </w:r>
                              <w:bookmarkEnd w:id="0"/>
                            </w:p>
                            <w:p w14:paraId="792E1CEB" w14:textId="77777777" w:rsidR="002628A2" w:rsidRDefault="002628A2"/>
                            <w:p w14:paraId="791861C6" w14:textId="77777777" w:rsidR="00A4148F" w:rsidRPr="00BD1F9F" w:rsidRDefault="00A4148F" w:rsidP="00E00D64">
                              <w:bookmarkStart w:id="1" w:name="_Toc83994231"/>
                              <w:r w:rsidRPr="00643634">
                                <w:t xml:space="preserve">This is </w:t>
                              </w:r>
                              <w:r>
                                <w:t>your document headline.</w:t>
                              </w:r>
                              <w:bookmarkEnd w:id="1"/>
                            </w:p>
                            <w:p w14:paraId="376BD341" w14:textId="77777777" w:rsidR="002628A2" w:rsidRDefault="002628A2"/>
                            <w:p w14:paraId="3E9434DD" w14:textId="77777777" w:rsidR="00A4148F" w:rsidRPr="004D5F95" w:rsidRDefault="00BD1F9F" w:rsidP="00A4148F">
                              <w:pPr>
                                <w:rPr>
                                  <w:b/>
                                  <w:bCs/>
                                  <w:color w:val="FFFFFF" w:themeColor="background1"/>
                                  <w:lang w:val="en-CA"/>
                                </w:rPr>
                              </w:pPr>
                              <w:r w:rsidRPr="00BD1F9F">
                                <w:t>Recommended Citation</w:t>
                              </w:r>
                              <w:r w:rsidR="00A4148F" w:rsidRPr="00643634">
                                <w:rPr>
                                  <w:color w:val="FFFFFF" w:themeColor="background1"/>
                                  <w:lang w:val="en-CA"/>
                                </w:rPr>
                                <w:t xml:space="preserve">This is </w:t>
                              </w:r>
                              <w:r w:rsidR="00A4148F">
                                <w:rPr>
                                  <w:color w:val="FFFFFF" w:themeColor="background1"/>
                                  <w:lang w:val="en-CA"/>
                                </w:rPr>
                                <w:t xml:space="preserve">your document </w:t>
                              </w:r>
                              <w:proofErr w:type="spellStart"/>
                              <w:proofErr w:type="gramStart"/>
                              <w:r w:rsidR="00A4148F">
                                <w:rPr>
                                  <w:color w:val="FFFFFF" w:themeColor="background1"/>
                                  <w:lang w:val="en-CA"/>
                                </w:rPr>
                                <w:t>headline.</w:t>
                              </w:r>
                              <w:r w:rsidR="00A4148F" w:rsidRPr="004D5F95">
                                <w:rPr>
                                  <w:b/>
                                  <w:bCs/>
                                  <w:color w:val="FFFFFF" w:themeColor="background1"/>
                                  <w:lang w:val="en-CA"/>
                                </w:rPr>
                                <w:t>JANUARY</w:t>
                              </w:r>
                              <w:proofErr w:type="spellEnd"/>
                              <w:proofErr w:type="gramEnd"/>
                              <w:r w:rsidR="00A4148F" w:rsidRPr="004D5F95">
                                <w:rPr>
                                  <w:b/>
                                  <w:bCs/>
                                  <w:color w:val="FFFFFF" w:themeColor="background1"/>
                                  <w:lang w:val="en-CA"/>
                                </w:rPr>
                                <w:t xml:space="preserve"> 202</w:t>
                              </w:r>
                              <w:r w:rsidR="00A4148F">
                                <w:rPr>
                                  <w:b/>
                                  <w:bCs/>
                                  <w:color w:val="FFFFFF" w:themeColor="background1"/>
                                  <w:lang w:val="en-CA"/>
                                </w:rPr>
                                <w:t>3</w:t>
                              </w:r>
                            </w:p>
                            <w:p w14:paraId="56BCCA5D" w14:textId="77777777" w:rsidR="002628A2" w:rsidRDefault="002628A2"/>
                            <w:p w14:paraId="23AC47F3" w14:textId="77777777" w:rsidR="00A4148F" w:rsidRPr="004D5F95" w:rsidRDefault="00A4148F" w:rsidP="00A4148F">
                              <w:pPr>
                                <w:rPr>
                                  <w:b/>
                                  <w:bCs/>
                                  <w:color w:val="FFFFFF" w:themeColor="background1"/>
                                  <w:lang w:val="en-CA"/>
                                </w:rPr>
                              </w:pPr>
                              <w:r w:rsidRPr="004D5F95">
                                <w:rPr>
                                  <w:b/>
                                  <w:bCs/>
                                  <w:color w:val="FFFFFF" w:themeColor="background1"/>
                                  <w:lang w:val="en-CA"/>
                                </w:rPr>
                                <w:t>JANUARY 202</w:t>
                              </w:r>
                              <w:r>
                                <w:rPr>
                                  <w:b/>
                                  <w:bCs/>
                                  <w:color w:val="FFFFFF" w:themeColor="background1"/>
                                  <w:lang w:val="en-CA"/>
                                </w:rPr>
                                <w:t>3</w:t>
                              </w:r>
                            </w:p>
                            <w:p w14:paraId="2350F9EA" w14:textId="77777777" w:rsidR="002628A2" w:rsidRDefault="002628A2"/>
                            <w:p w14:paraId="7490482B" w14:textId="77777777" w:rsidR="00A4148F" w:rsidRPr="004D5F95" w:rsidRDefault="00A4148F" w:rsidP="00A4148F">
                              <w:pPr>
                                <w:rPr>
                                  <w:b/>
                                  <w:bCs/>
                                  <w:color w:val="FFFFFF" w:themeColor="background1"/>
                                  <w:lang w:val="en-CA"/>
                                </w:rPr>
                              </w:pPr>
                              <w:r w:rsidRPr="00643634">
                                <w:rPr>
                                  <w:color w:val="FFFFFF" w:themeColor="background1"/>
                                  <w:lang w:val="en-CA"/>
                                </w:rPr>
                                <w:t xml:space="preserve">This is </w:t>
                              </w:r>
                              <w:r>
                                <w:rPr>
                                  <w:color w:val="FFFFFF" w:themeColor="background1"/>
                                  <w:lang w:val="en-CA"/>
                                </w:rPr>
                                <w:t xml:space="preserve">your document </w:t>
                              </w:r>
                              <w:proofErr w:type="spellStart"/>
                              <w:proofErr w:type="gramStart"/>
                              <w:r>
                                <w:rPr>
                                  <w:color w:val="FFFFFF" w:themeColor="background1"/>
                                  <w:lang w:val="en-CA"/>
                                </w:rPr>
                                <w:t>headline.</w:t>
                              </w:r>
                              <w:r w:rsidRPr="004D5F95">
                                <w:rPr>
                                  <w:b/>
                                  <w:bCs/>
                                  <w:color w:val="FFFFFF" w:themeColor="background1"/>
                                  <w:lang w:val="en-CA"/>
                                </w:rPr>
                                <w:t>JANUARY</w:t>
                              </w:r>
                              <w:proofErr w:type="spellEnd"/>
                              <w:proofErr w:type="gramEnd"/>
                              <w:r w:rsidRPr="004D5F95">
                                <w:rPr>
                                  <w:b/>
                                  <w:bCs/>
                                  <w:color w:val="FFFFFF" w:themeColor="background1"/>
                                  <w:lang w:val="en-CA"/>
                                </w:rPr>
                                <w:t xml:space="preserve"> 202</w:t>
                              </w:r>
                              <w:r>
                                <w:rPr>
                                  <w:b/>
                                  <w:bCs/>
                                  <w:color w:val="FFFFFF" w:themeColor="background1"/>
                                  <w:lang w:val="en-CA"/>
                                </w:rPr>
                                <w:t>3</w:t>
                              </w:r>
                            </w:p>
                            <w:p w14:paraId="5E2D825F" w14:textId="77777777" w:rsidR="002628A2" w:rsidRDefault="002628A2"/>
                            <w:p w14:paraId="12EF4DF5" w14:textId="77777777" w:rsidR="00A4148F" w:rsidRPr="004D5F95" w:rsidRDefault="00A4148F" w:rsidP="00A4148F">
                              <w:pPr>
                                <w:rPr>
                                  <w:b/>
                                  <w:bCs/>
                                  <w:color w:val="FFFFFF" w:themeColor="background1"/>
                                  <w:lang w:val="en-CA"/>
                                </w:rPr>
                              </w:pPr>
                              <w:r w:rsidRPr="004D5F95">
                                <w:rPr>
                                  <w:b/>
                                  <w:bCs/>
                                  <w:color w:val="FFFFFF" w:themeColor="background1"/>
                                  <w:lang w:val="en-CA"/>
                                </w:rPr>
                                <w:t>JANUARY 202</w:t>
                              </w:r>
                              <w:r>
                                <w:rPr>
                                  <w:b/>
                                  <w:bCs/>
                                  <w:color w:val="FFFFFF" w:themeColor="background1"/>
                                  <w:lang w:val="en-C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descr="Document Title"/>
                        <wps:cNvSpPr txBox="1"/>
                        <wps:spPr>
                          <a:xfrm>
                            <a:off x="4400550" y="3327418"/>
                            <a:ext cx="3000375" cy="2752725"/>
                          </a:xfrm>
                          <a:prstGeom prst="rect">
                            <a:avLst/>
                          </a:prstGeom>
                          <a:noFill/>
                          <a:ln w="6350">
                            <a:noFill/>
                          </a:ln>
                        </wps:spPr>
                        <wps:txbx>
                          <w:txbxContent>
                            <w:p w14:paraId="489948CF" w14:textId="28CE514B" w:rsidR="00A4148F" w:rsidRPr="00F120AC" w:rsidRDefault="00271781" w:rsidP="00F120AC">
                              <w:pPr>
                                <w:pStyle w:val="Heading1"/>
                              </w:pPr>
                              <w:bookmarkStart w:id="2" w:name="_Toc221633323"/>
                              <w:bookmarkStart w:id="3" w:name="_Toc221633778"/>
                              <w:bookmarkStart w:id="4" w:name="_Toc222299075"/>
                              <w:bookmarkStart w:id="5" w:name="_Toc222299136"/>
                              <w:bookmarkStart w:id="6" w:name="_Toc221623239"/>
                              <w:r>
                                <w:t xml:space="preserve">Draft </w:t>
                              </w:r>
                              <w:r w:rsidR="00F120AC">
                                <w:t>Live-in Treatment Quality Standard</w:t>
                              </w:r>
                              <w:bookmarkEnd w:id="2"/>
                              <w:bookmarkEnd w:id="3"/>
                              <w:bookmarkEnd w:id="4"/>
                              <w:bookmarkEnd w:id="5"/>
                            </w:p>
                            <w:bookmarkEnd w:id="6"/>
                            <w:p w14:paraId="4E65D909" w14:textId="6E302CEA" w:rsidR="00A4148F" w:rsidRPr="00F120AC" w:rsidRDefault="00A4148F" w:rsidP="00F120AC">
                              <w:pPr>
                                <w:pStyle w:val="Heading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Picture 9" descr="Knowledge Institute / Institut du savoir logo&#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486275" y="6610350"/>
                            <a:ext cx="2819400" cy="5022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DBA0F5" id="Group 3" o:spid="_x0000_s1026" style="position:absolute;margin-left:-80.65pt;margin-top:-104.1pt;width:613.15pt;height:793.5pt;z-index:251658240;mso-width-relative:margin;mso-height-relative:margin" coordorigin="43,317" coordsize="77724,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zZ+lV0FAABNEgAADgAAAGRycy9lMm9Eb2MueG1s5Fht&#10;b9s2EP4+YP+B0IB9a6w3W45Xp/DSpSiWtUGboZ9pirKIUaRG0rGzX7+H1EsSJ1nXt2HrAlghRfJ4&#10;99xzx6OePts3klxxY4VWyyg5iiPCFdOlUJtl9Ovl2ZN5RKyjqqRSK76MrrmNnp18+83TXbvgqa61&#10;LLkhEKLsYtcuo9q5djGZWFbzhtoj3XKFwUqbhjp0zWZSGrqD9EZO0jieTXbalK3RjFuLt8+7wegk&#10;yK8qztzrqrLcEbmMoJsLTxOea/+cnDyli42hbS1Yrwb9CC0aKhQ2HUU9p46SrRH3RDWCGW115Y6Y&#10;bia6qgTjwQZYk8QH1rwwetsGWzaL3aYdYQK0Bzh9tFj26uqFad+2FwZI7NoNsAg9b8u+Mo3/Dy3J&#10;PkB2PULG944wvCyKeRHH04gwjCVxXBT5tEeV1YDeL8yzOI0IxrOkSLIOclb/NEoo0jyGb3oJ07nv&#10;QZvJoMHkjl6tYAv8ejDQugfG+0mDVW5reNQLaf6WjIaa37btE/itpU6shRTuOnAQHvJKqasLwS5M&#10;1wGuF4aIchkBG0UbUB+jflOCFyW3DCRckY33MNEVYmRbcuUsEYpQwiS11mjdHH3/3X71g0fD7+CF&#10;dltQD8G5Zr9ZovRpTdWGr2wLtsMJAbu70ye+e0e/tRTtmZCSGO3eCVe/rWkLHZNAYj/YQwMtD6j2&#10;ALodjZ9rtm1gQxeXhkugpJWtRWsjYha8WXPAYV6WCXyNnOCwX2uEcmFPKtua/qLLM7EntAlx2nHA&#10;K+NZaA17AwN9IGdZloBRmPQEsqBiMs3iLCKI6KSYdgSzznDHai/DGz/Y2wFpwXey3mE76EC3TgcV&#10;Dvj+EG1vaP8+0sJDxroXXDfEN2A4lO8svTq3rrNtmBLs01LAeilDx+c/fioNuaIwmDIGYDvPAonb&#10;M6Xy85X2Kzuh/k2w2VvZNwGBD2/kWDt4Fr17vv2gNBIoA4u82Bu6zwa6e2eBl5KTmfdIP2vMNHbR&#10;qTcE+Zhm8iTJ5z4fIGGk03gaDx4dsM9m02I2JIxpnB7jHAicvxE14PoZoHf7tBd+C3ZkpEH/0HLX&#10;kns3SPWGV4h6JL00+DqcY/f9GFxc05J37p3G+Bt2GTwfEmAQ6GdXcO8ou4vSR2R3JOjn+6U8HIPj&#10;4vivFOsWjyvCzlq5cXEjlDYPCZAjO6tuPtS/BY1vuv163xNhrctrRCByTzhWbMvOBILknFp3QQ0O&#10;YLgfRYV7jUcl9W4Z6b4VkVqbPx567+eD0BiNyA4H+jKyv2+pT/LypQLVj5M89xVA6OTTIkXH3B5Z&#10;3x5R2+ZUI/KQX6BdaPr5Tg7NyujmHWqPld8VQ1Qx7L2MmDND59ShjyFUL4yvVqHdnR7n6m2LM6fz&#10;oyfr5f4dNW1PVwemv9JDeNEFvZswurneNUqvkLsqEbKJh7jDtYceof4PxXwxxPylj9Ef9Z7gTX/G&#10;DacCQUnEDxIBcXtM9jj0vHgsJaAimKKsCCmhyLM+4EHtvobIED8Z8kSoIfLkGIVIH05DTv/AjDDm&#10;Ux/TBPybZdi/w/wg0waWh0w7kDwc+6NNXzHX3f+O6bjNdMXcyHS8OWT6pXDyc1A9y9IiT+aeyY9Q&#10;PS2maZGGimeslj+48Ph0rocT8ib/fJV5/V/FdV/R4vefuQMdD2Fz0d+B8KKPmp+V3klebjjB8euE&#10;2zpOJmOblFti6ZUWhki90V/6NuQD7QtffnBvuXv5CdHd31b8/l3lxvobwjjwyC3GrxjOuP6enufz&#10;GRJDOC1nsyT2J9edFJLOk+Pxxo0COp1/UgZ58K4R7uz4ZhGq2P77iv8ocrsf6pSbr0AnfwIAAP//&#10;AwBQSwMECgAAAAAAAAAhAGU8eaIyZwQAMmcEABUAAABkcnMvbWVkaWEvaW1hZ2UxLmpwZWf/2P/g&#10;ABBKRklGAAEBAADcANwAAP/hAIBFeGlmAABNTQAqAAAACAAEARoABQAAAAEAAAA+ARsABQAAAAEA&#10;AABGASgAAwAAAAEAAgAAh2kABAAAAAEAAABOAAAAAAAAANwAAAABAAAA3AAAAAEAA6ABAAMAAAAB&#10;AAEAAKACAAQAAAABAAAFeaADAAQAAAABAAADpgAAAAD/7QA4UGhvdG9zaG9wIDMuMAA4QklNBAQA&#10;AAAAAAA4QklNBCUAAAAAABDUHYzZjwCyBOmACZjs+EJ+/8AAEQgDpgV5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WP/aAAwDAQACEQMRAD8A/NtI8g4C9uvT0q8IgRxzjOD3/wA5oiiIHIwO2O/f+VXEhJxs6dffNdBz&#10;jY0z8pznpk+n41ajhzwM9T9PoKljhbOQDx09KthGKkt09u2aAI44mReBxnt1q5HGMdSR044pYotw&#10;yvTpx+tXxG3oc9sdqAGQxcYH/AfpVpYQRwOMcAjPFTxxYwo+q+2KtRKWABA9D269elADI4gMHA55&#10;9ferUUW44bGR0NTJEPu4HWrUcRGEPGM84oGhixAYC44HB7/SrkUQVscdMd6mRAApI9vbNTrFuDH0&#10;H6mpktDdDIYM4VgOOSentx1q9HD0xxk4JPt9KkihyvJxjp6Vejiyvfp37Y/Kk27aAJHEQMY9sdau&#10;JAHYEDv6Y/Kpo4VJHGc5P4Vdjjz79OR/kU1bYCOOFumDjHX/AD2rRghzwB0PPp+FOjhYct78AZq/&#10;DEQQVwenXiiyAYsQPBBz39q0ooT0UHjn8Kkiiy2Dxx+v1zWhFBuXv16fyqXLUCKOIl8+nGPxq2ts&#10;oOGOc8Z/pU8cOCCR6fp/npV6OMZBPPAI9+3tUMZTW3UADHPIOOKux26gccf5zzmrQt+7dM9B0q1H&#10;Co69yQOOv4UhFeO3ZcY+tXI4QSVIxx+eelWkhbk9jzj+VW1jIG8gj1wMCgCqkTYwRkg9ff8ASrCw&#10;b8MoIzyRVlIVI4Jz2HtVhUJbaBx3z09KAKqwMTlsZ/hwT/KpPs4UZUAZ6/l68Vf8lDwcDB4Pf6VM&#10;sS8MFwM8HqPyoAy/KB3Ejv1z6VWlg+Tg4I53N09q3zCEG4AYyTVeWIL8rAH3PWgaPNtXgVgw7AdG&#10;xXgXjCDKs20j6jvnpX0xrEIMZGAPQjqa+fPGEQ2lSvNclZvlOumtT4z8cW+1mIxnkkj096+RvFcY&#10;aRsHp3r7J8cRLtft2x9Pxr4+8UKPMYHrk4Pv9a/O886n2mULseN3KkzHOO5yaZtcHpj1J6Y/+t3q&#10;3MoMpPXHIz/hSbQcn8eea/Pa1XWx99h6fukSoc59+h61YK5UHIHYjHNATYvJ68kg8A1KeVznjpnH&#10;+Fcyq62RljcAqkHdEa/e3fiD3zWlFGCw3fNj7p/+uarKmFB/P2/z1q3EuQMnvyTU4iueXhcjSepb&#10;Rd2FGcE/U9e1djoWlGbaqgknP5VhaZaG6lVVyTnBr6L8FeGVcqdo6g5P/wBevks9zeNCm03qe66M&#10;aUdDo/B3hd2ZHxycZJ/XrX1d4R8L/NENvAI69B0rO8F+E1faNhIGAcevb6V9T+FPDMduUGwdsZ6e&#10;9fznxHn3NI8ioots7nwfoHkWaAqOO/vXX31sBH0PTv2/Gul0+yhitwqjA24/P8qs3tkrR/KM8cVr&#10;hc6UYx1PKlC7PBddsDsbI7Hn29+lfM/xCsN0DBB7YHSvs/XdOyGO0+mf6V84+NdMMobOf8/4V9Ph&#10;OJko8re5tCl0Pz08R6G5J3KRnOSRXjGr6Wyvhc5zjHQV9seIvDwBbauCfb1ryLUvBk13nYmc8fj/&#10;AJ/Cv0DJM/jZOTOqEuU+cbfSprqTaw54PTI/SvbvBHhFi4LLwT1GK3dI8ATLc8qR83HFfRnhLwUQ&#10;y7UIzjt6dqrPuJYxg1GRhXk56IveD/C6xoowRgAn07V7HbWKwRgADA9P1H581u6B4aa3tgXXtgnH&#10;UVs3WmtFGSvYZCnr+H1r8Yx+be1nuOjT1PNtZkihgIbknjHbPf8A+tXgHiO95bjuSP8AGva/E4kG&#10;4c8cY7fWvnPxNI67nH06/pX1HD0Itp9z1qULs811m88+YoT3745z/n/PfJiUFApU9uOP51BO5W4O&#10;8Eg9e4q7b4J39AevHFfs+Gp2irHucuiGTQKVLAZx+P6VkzxDO4DBHBPU4B966Ujf83HXHfgHiqUk&#10;anIXtgfWu22mhUoHLsgB4BPrn61ZgRlGMAjIBHPf1NWXhCsOwz+tSQxsBkcDoO+BWUpWRMIq5chj&#10;ywVRkA9f8Olb1tbqQAM9eCenP4VQtFwNw6H1PBrobWIkhgMZ/lWE6nU6YwJIoMhVxxjgntWpYxKZ&#10;lwM4PGR1I9KYka5BYng59z+Nalko8wbfXOTWblqinDQ9Z8KxHcC+eB77v1+tfSHha1XgYB6dAPxr&#10;5+8Lx/dOOMj6V9LeFFKFcY6dT6/zr77ItbHyOZQ1Z9CeGYcom0HBxXs2mQ5jBHfqK8v8LwsyJn2r&#10;2PToW2BuPbH+eK/UMCvdufn+P1kaMMOFAXgH2q/5I4Ddjg/4UsMY/izxWgqL0z+Pp/OvUR5DRSEY&#10;3YAIGBVhU424Ge4qZYUI4P1/CpFTkE9uP61vYwasRlMjPHOCaoToCOCPr6VsmMY3d+OgqnLFjOf0&#10;69anm7iONvIuC/vgZ71yOorjIXHSvQLyMdT+Xv161xWoRBS31PNU9gPMtTiRQc9wTzXLW6v9s+YZ&#10;Hv8ApXcanFu6jH+etckke24yBz6VzTRXQ9o8JRh8KR6cdq9v0uw3qoAA9q8Y8IIFZOeR3/zjFfR/&#10;h2ENt6H1qqLJsaVrpDEbQPU/l71Pd+H5TbtwdvavR9J0xHAGMk98d62L/S/KhOAMYPaujkuP2jSP&#10;lPUdAeKTOP8AAVUt7by+QOcDp1H0r17X7AKSWX/IrgJYRApL9e2emfrUTwqtch1exEpQJjgcdutZ&#10;8+0EkY445rFv9XEJKnjnpWYuovcLuYnB/wA+tYvTQxcrsfql5+7ZVyRj8q5SJ2cFSp9vxrp3ie4X&#10;A69x1zS2umEuNw79TXK5alrscSdAluJNxXjBx71I3hSdGDAHjp3r3XR9HikUBh19vSush8LxOuNv&#10;b61tCtbcr2Seh4RoHhm5Eqsfm56d69k0vQ5UC8AY/wA+1drp/hXa6jByO/0ruLbQ4YowWGP8+1b+&#10;3HHC6nL6dpkiqu4d+fpXY21ukPUA+9QMIoOOmKhk1CMLt3DP6HisvaJvc6VSsi5eLHIvQf4968+1&#10;vShKGwoyc9ea6Q3w3dePSmCWO4Ow9CMc0SjdWElbQ+f9c8MecGwpJOfevKtW8DB2JEfUc5619oya&#10;NBOu5hyfQVz194Xhk5x19vSvGxuXOasa06lj48sPAgWUHy+/pj/GvVtG8P8A2dRhSO3Tj9a9THhc&#10;xNwuR1q1/ZqQc4x2AqMFlChbQudZGVp1nKqgc47f4V6BY7IVwv06+tcS+oJAxAOO2BUqa1GDtVsd&#10;hX0VKlyqxzcykzsbny2PGfesDUrb91nr14FQJqoLEE98kj+tX5J1ng7dMc+tc1aTPQoU0eC+KxMo&#10;baOOefWvl7xhqLWpZ3JAA4zX2X4m0yScM4HXI+ua+UPiB4UubuNwBgc9K82srnXdQR8j+KvH3kSM&#10;RISDwD0rzW2+JiSX2BL35Gf/AK9dP46+HWpkyPGD3PA7fXFeHaf4C1JdV/j4Occ1UaSjqkclTF1J&#10;PlR9t+BfEwvQp3cnH15r6v8ADAiu1jLN/EK+KPh14VvYNhbd29fWvtPwXYSQxqrA5H1zW3tm1Y0p&#10;0rNNnvGk2cEa7xknvj866XzlReODWJpNu4QEfxDj2x3rbng2qHbnNa4d20Z1VnpdHEa1qskIKrxy&#10;ea88vdcZoiOmTXWeKEKxMwPY9K8Q1TUFtomRuB79OfSvocJBW1R4uKmznvFOptcK6H0OAK8QvZUa&#10;5we3v1PSu81PX7QsVkC8k5rz3Ur3T5Zx5ZHXj/61cGMlFXaChS5tTt/D+BjAHODXvXhibay89APx&#10;x0rwfwyIm2lGz6DvnrXt+gOUdS2fTIrxIY28rHoVMKon0roM/wC5BJ/Ktq4xIuR9PzrgdDu/lC9P&#10;5c138C+cuenGOK9KM+ZXPPnCzOA1i1G7AH0wOePevNvEemrPEyNk4GDx0r3a+stx5+n+eK47VNLV&#10;1IAzkdK2p7mFWJ8J+N/CqSszBc5yOmcHt+FfKXi74fxzhyqEdVPfmv0+1vwoJiVdT+NeNa98O/Oy&#10;QgHrjvxX0WFnFs8bE4TmufjZ8QvhZ5qny1cDPevBrn4d+RLsKkEnuO9fsN44+GOY+U6qc4FfM2r/&#10;AAwIu8+WQAc4wfT07V71OvCKPm6uVu7d2fAFz8OryZz5QIHb396o3fws1O4G0B+h4GfxxX6I2Xwx&#10;ldguw+mcenevRtH+Dn2mPLxgfL0xj+QrOrilbQ3w2Bad7n5L+F/hjqWneI4pSGGHBP5+lfqh8N7a&#10;Wx8Nq8h+YLznpVTVfhNFY33mLFghs/d//XXT+QNJ0Jo0ONq7eePxFeJiHq2j6XB02mfD/wC05q8s&#10;sTWsHPJBFfm5rKGM7iMc8+vtX3z8bpGvb1wScZLfSvhrxX5cbMgPPXkY6V8TnlTmk2fY4ODcV5Hk&#10;N7Hyfrxisl4Tjb7dK3p0Dkk56frVMwk5A46YBGa+XlKx6UYqxz8qDhQCME8H0qo0Zz0PPTrXQSxd&#10;fcdO1VHtxt/Hj6Ckqug+TQwp4244GB6Dn1NZbxqR8oOMj68+npXSTWwBJOQeOnSqEkGMnnpgAc0Q&#10;qFOPQw5IjjnGMA9/0qsfn54yPb1rZkg3AjHPXNUWtzhgvbt0zWynoRKBmSJlcAEdO3t1qJoiBuA7&#10;5PHQDpWr5PoO5+nNNkhfpgYwQeeTx3raFVRGqZhsFA55xzgjvVeRScFeMDtWnJEMEnjA5qoYmJGR&#10;wDnHArb2ya1E6fYzZEx83HTuO5qPaP4hz2PtVmRF52/kOOlQyqByo9z/AJzW6kYyjqRf7Jz7A8Z/&#10;lR82RncD0xnrTsKowe/Gaadw5fpn+dMajoTKr/Q9Mj0q+gVcE8+uRx/k1QT7w78dKvqdowduM/wi&#10;lcqMC/Co/hB3DgjtVwKS3HTv/KqkO48ccA5PX9K1Ys5GPx/pXPKruaqCLSDKhG6Ht/SrajHL8lR3&#10;Hc0yCMMNmB159/arqKoGFySMcjpWKkRyMZ5eWIcDB9aryDaSpHOM8Dr6VpBCBjGcngdKqTKVT92A&#10;cH5uKUp6lJaaFVX2sR1z6dfxq/EfmHfvx19qzxH84YYAz+daEGCxDcc8e4ouhpXWp0Vq+Ao2j2rr&#10;LCV0XJ5/oO1cdbgdcZ/Dn2robRm+p/mK5p7XLid3aXTGMHnqBn/Jq5JdZBB5HcHGa5a3lHAVc/Sr&#10;y3AKgH16f54rGL1C+hsCXJGTkd/5V0ukgtgAd+vQ/wBa4+2YHLDGCciu90XDYUkHtxirqNWNIQud&#10;dp8bEjj7vp6fWvS9Et94UH+H1PNcNp0AVxlgMmvWPD1oHYdOvpz9ceuKy9pozppU7HpWh6cDCnGO&#10;44+nSvYfDOlM5HAJ4zjuK5fw9pm+OJQM+9e6+HNK8uRRjj39O1JVUFSncltND5BK8nG4Yz9f5V2d&#10;poWCuFPvjpxXQWOlJuwBjkcjsK9D0zQ42RBtGe571Uai7kLDXMvQvDIZM7Qd2DkDuT+ddT/wih9B&#10;+dem+HdDRURsdOPXjvnrXbf8I/8A7DfmKpzk/hCyTaZ//9D89o0GRntx+FaEURDAEnrwT/8Arpqq&#10;PvD61eijAYEDrxzn/wDXXQc4ImIwPXv+Hr61ZihAUFcjPp/+qpo4vmwv4gcdauJEMnGOmR+FAFaO&#10;EKTwxHr7/wD1q0FiQc5PBzT0j9OR2Jq1HFgc89vxoAFjywOD7n/CrqxDPHGO475pVj3gZA6ZHqP/&#10;ANVX40OATgc9P1oAjihAwSDV1Y8jccnggZ5/OnRR5wT0BwB/nrV6OIbdrA+2M0FwREsQICg8dP8A&#10;GrYjLcDjjqB1qYQOwIUY7c+/b3/rVyOMlfnwMAckdP1qb62NURxxKfmI6HtV6KBQ2efXJ/wpYo9o&#10;x1I4x0rQhXYv6+9EtgGxRYOB9avxwqeAMD72B/8Aqoii6HoM4Oa0VjII6fUVNm9QEiiyMMC3HGP5&#10;1pQwhNuBg/TrRFEOFbP19K0YowRk9SMD2zUt6sBIosDbxkcDbWgkWedvI6549KSOJV69T6cc1oRQ&#10;5x1GPy/nUgCRnouB34+p+tWEiXo3BHH+fp2qaJCXxn6f/W61YEYJwQD/ADNACRou0kdRjnvViKJi&#10;Sepz6f8A16lSMYOQD6D6VZSHdzx6H/8AVQwEijByxx6En2q2kfBVQCTjIpUiIIVOffHerS89AOeR&#10;j+VJAMVBnd+VWY49pwD7HNSRwHAAyM89sVcWLjDjjuR/SmNldIzkqMHgckfrVpY1JHHoP8/Wp1Ta&#10;Nx7kYH0qwIuAW/Id/wA6BFExBl3EgkZBH8qqSoANw/wrb8kE4447mq7IOwxmgpRucFqsS7C2MZyB&#10;zXz14yjAR2IHfFfSmrr+7YY/EdPrXzx4yjwCxx7en6VzYlWjoddHc+MPHSBGdSo5J4H9K+OfF6gT&#10;srDpnH15r7R8dRKWc45GevSvjvxcAZHIxkZz6V+c587KTPtclWx4vLGVdx+dREMo247cZ/rWlKpW&#10;QrgkfdOOo9/rUQTa+SAfrX5hWk9T9Lw8FsVvIZx8uQMdsc5x2qeGPACyAe/49PSriRK/zAdBirIt&#10;wfuD6AcH8641PU7JxVimsGDzyDjI9x61Zgi3MEU9e341Zihxj1HH5Vd0+L/SADjrnn19qqd+Vs45&#10;TjE7nwrpavcA479Tx/LFfXngfRVG0kDJxjPpXgnhLT2aRX5Bxz/k19eeCdKA8vsMc561+McY4xu+&#10;p5mLqps+ivA2koqLwD+FfSekafGkY49j+FeReDbQLGrMBgc5HviveLCSLYABycfMDwfev5+zKtzT&#10;Z5dS6N+0kRUAIHTA5596tO4K4GMkc881WTy2AxjBHNNkkHJHXNedHGySMlT1MjVYBMhKg5AJGK8W&#10;8Q6IZWbjpzzXvWBICMZ7ZrCvNLWWQvgkEjk13YLHyTvJmrj2PkTUvBxmYttzk9P8Kz/+EEUjmPPp&#10;x+tfVFx4bDtuxn37U1fDaMcKp59a+tpcQtRtcJXsfMNv4BVZgwQdefzzivUdB8KJCBtUdO4xXrcX&#10;hyNSDtGOT/8ArrpLLR44yCAAM5OBXmY/P5TVmyEjnrfRhHBhgM9SBzXNa1pvlQnnGM5GP/117Kts&#10;NgQDrwRjp2rk9e03MRCg9PT/ADzXhU8Y1LVnVSV2fIXiqzYBsA5PH19K+bPEtsdzD/PvX2j4p0na&#10;GXHHXkf57V80+JtKG9lAA6nOOetfqfDOYq6PXoR2aPlrU7dVm6Z5OR0x9abb5HzDPIHv/Kuk8Q2Z&#10;jGBwc46f/WrkI5RyuAOee9fvGV4jnppo9O10a25SAOvt2/zmmSBMHr1HTt7cUxZSw6+2R/jQreYS&#10;VXjoAOua9ab90Eu5WkgVgT7f5HvTo4RjcfTB9P8A61POJCAQeoB59K0LeHLbiMZ9v/r1y30Bx1uL&#10;bxgjp75P510VpHtHzDjPr/n86oQxEAlsA8jvyK3bWDJGBjPT0/Gs5nRSiTojMoyRnpx6HitKyVjM&#10;uePmzx6URwjdtYDqMAD1rQsY0M4z0GAfesL+8jqnT01PXPC6ZKgjI7fpX074QjX5QwwQOfXH5187&#10;eGYCVUgDOeK+mvCEBOwnHI61+h8PO6R8VmsHqfRHheIhF6DkfQ8V7Jp0R2j6cV5Z4aiPlAj2PA4r&#10;2HT4/kA569q/VMD8Nj86xz1NOKIMnA7cVbRG4BGMU+OPChiPbjrV0Rn0Bx39K9WC1PJluU1jCnPb&#10;n8f/ANVHlY+YenQe1WTGRhRxwelSGMBQT6VsYzKgUqf8aikiwOO/vWiyD7w6+9V5ELZwec96ViDl&#10;buLIwQOmAelcZqEYUk4I4yfevQryL5eT9e9cXqMXJYgAfXNTNgea6lECScd+tcaEzc8cfMK7/VE6&#10;hR3zXFgbbvr0Oa56j0KvpY9e8Ij5hgYPHFfTPhyEGMEdOK+a/CSlXHbpg19PeFQdqgfoOn0pw20F&#10;1PadCUlFLDtWvqK7YiQOvIHpVHSodijb09q3JrdniPH6V2QmTJdDwrxO7RtlhgdiK8b1vUCI2K9+&#10;K978V2EsudoPHfHU/rXhfiDTZjGdoyOw/rVVJaIycGeH6rqshuDuPAzj/GtXRblZkBfvz6YrO1PQ&#10;7p5SzLwecn3qvHbXNnEEGRjt71wTjdjVO+p67p8dvOQoxyOT0rQeOCKUbTn1/CvIrfxDPAgGSMDk&#10;+9alpql9cShwDzWTWlmCVnqfQejNGqhTjpnrXodndREADB54x0r5zsdZlgiXc3J9662w191XIY9M&#10;46VhOSvqzanK7PfkuoRjbjNOm1UCPy8/WvLrLW/MCjPJHPrVq51Fmj3DoRzVQl0O+lFF/VNd2McE&#10;89aw4tSeQ8n09/8ACudv2MgB/kKox6ktupWU9O9DptvQzqM7hr0cMTz27UR6tEr4z7da8r1fxMIo&#10;yyN/n1rjbPxnuudjNmt1U5bJkQg2tT6vstTUjHWtpZYmGcA5rwbRPEBkAIbOegzXfxa2MbQcep61&#10;spXCVDsztHji2lj+NctfRkKcDANTQag0vBIx+dPu5IvKLEHJGe9dlKmnoc1SDR5bq8ZQsSSo9q5G&#10;TVo4G2SMM+ue1dH4ovRFFIRxjIxXz3qersk5Zmx1rsnhvdMabake4WuugvgMTzx+ld9pd6s8Y3+n&#10;Svk+18VxJIqqcn1r1zw1r73GAzHHpXzeKdmz6DBq9mey3dslx8o546CvOdb8MrcKRsB4PGPxr07S&#10;5Y50DdeMnHatS40pZ/m9vWvP9vZM7MRS5ldHxV4l8AR3II8sFSeOK8qb4UxJdeasKg5wAB69c1+h&#10;F74cWTgoM+3/AOqqEPguCRy5Qc9eK5JYibdzKlZaNHy14d8BxWqjamG4xwK9m0Tw15JX5cEdiK9W&#10;g8GxxsCiD8q2oNB8o4K45xxXVRrdxSaTMHTbDYApBHtVy9tSsXzr611Fvp+1xke4qe+ssxZ7H8a7&#10;Kcm9ilVjbVnzT4sikaBlTsCegr5R8YTTRBxhu3v9c195+ItBR4y55zx68183eLvBsbK0hXg9h616&#10;VHFOK1Zz1KcZaHwzqLTTTkBivzcZqmmjTyyZO/PtxXsmseDliutxUjBPAHJNXtJ8LyM43gnnHI/D&#10;8a8zFYxuVkdWHjTsQeENGnjAYbugyT7GvfPD+mTMfmXrjAPGMVH4a0TyVXco6Y6V7ho2jIFDIvYd&#10;q4qNBuTka4pxtoyho9jJGVJGBnkmvUNOiBQZ9Owptnoi8ED8cGuotdNMQPbpnj+de5SptM8OpIxb&#10;uFQMjkdgRXOXFl5nB+uMV6FNa8gn8jVB7Ak5xn1z9K35WtTBNPQ80n0SKRTuX29K5+88KrIhAXpn&#10;nFezHTnX5lGSB6VRljZMgpn1wK66dZoh0z5V8TeBBOhAQEe4r588Q/DhI7rzAijnp6Cv0H1W0kkT&#10;iMEeuOOK8Q8T2KLc5ePj6V0TxjdjlnRjbY+YdM8BQhwrJ0PXH6V7ZongSFLVpBGMYJ5rZ02zhaRf&#10;l9/8/wA69ZtLeGHTjgdsf56V00KzkRGiraHx3418GxxqxCAYHFfInxBC2FpLGAFHOTx/Kv0C+IFw&#10;qRsAB3r84/i5qICTLngE8CpxU7I7aFPVH55/FK6RppGJz1wT6dq+FvFkxlvXIx19Ox/Wvqz4naoG&#10;mmXfkkkbSa+P9alaa5JI5z3r4LN6t2z63CK0Njl5E57YPUDp6+1V2hz37f56VoGIMADx/wDXpfIC&#10;jnnPJxivnpT0OqMDH+z7sZB9xioHtWY59846f5/Ot/yM5z+IqJkwuHHI5wCR+tZ+0L5DnJIFHLAf&#10;gKoTWwyVwMgdPpXUyxYwcYY5Ax6nrVNrYEYOOnes/aWNXSOTkts8Dkdh3qubQdsHPf8Awrq3tCRu&#10;bqD0/wDrU37EMhccnnGM/XH+FHtxxoo5Frb5egz6/wBaryWZCjdyCfveldg1myjcuMAc/QVBJY/K&#10;eOg71osQHskcZNZlcqcYPT1xWY1tIMAgk+3P4fpXdS2LDO0cdTxWdNp7AbeeT0FawxPcbpa6HDta&#10;FmGQMD3PNVZLZdpZPXpXYvZHlfc4z1qjLYlF5HHb/P8AhXQsTqmRKhpqce0YYEYHXBHrTdmW3A81&#10;vy2RK5PXv+PaqjW5wQ3zLnqOua3jWurXJVCyKKLg5P8ACDn/AD7VZiGcArgelSCIkfiOlWI4yvpz&#10;0J9RS50HIXLcbsMPve/cVoxJjBHXHeqcKFV3HHHQDjnP9avrggZ6VnKYOBbhwMN6HP8An0q9GcEA&#10;Y5GKzVJOAM4z06YrQR9vB5z/AJzipjIjkL8aHzOeuc49jTJkXv2PpUkRLYGceo9qc6kt3OfQClKZ&#10;KjpczDFk5GMdTj/CrKRMzBgBjvz7elSrbs2SoAOf/wBf0q9DB1IBPHJxjimppDUNCSBW+nzduh+t&#10;b9tEUXC8gd/bt6VQit9oyvGME47/ANa140AXHP5f57VzTq9DRUtC1HkkfQnj6VowxucF+e/v9agt&#10;49pwOo44FbcUQ2qM8np6/SsnK5pGkJCGST5MjoSO1d3o7Ydc5HpXGGLaQcY6flnP1rr9EyJR3we/&#10;T2qnPY1pwPUtNQlwSOte4+F7YNJFtABIH5V4ppibnB5x617/AOC4SzpkDp3FYOpodUYdEfR3hjTy&#10;yJnpjnt+le7aHpw3Ajjp14zXmXhaDEKEgAkY59P617poFqG28dD61y+0WpcYK+p12n6cCygjrz7V&#10;6lo2mgKuRwTwMfhXM6bZBtrkDAxwOo/nXsGj2AbarDkDhgKuFXSzNZU9DrNC00iNTg49TXYf2e39&#10;2pdDs2MIyOegBrr/ALLH6H8x/hXp0atlsebiKep//9H4PiTn5TyDz6ZHpWhEgPLDB6jrUcSZ+71B&#10;x7/oa0Y1zhuenI610HOOjTkH+dW1jwegHfA96VA38fNWkUtw3fj8OlACxQseAOc4+lXIogOnOe5x&#10;ikRe7cgdPftitBIWJ4Oeccj8qBojiiIXB57dM/yrQhjDD5gVyD/jTY0z756A+1aESENgkj5sdKBx&#10;3BI8JjA47n3q8sZA3e+PrQsWQdnP07VdijITBGG+tI1GpDk7WH69fc1cSM9Me2M9aeEDE8HjAOKt&#10;RR4jwAevBJzz+lHUYyNFA44Gcn/OKvCLacLgnoc96YkZOMDt6etX1jHXHQ5PtQBNFHhgG/vcDPrV&#10;xIgFLDkdCeR9KZGpzxyeBj/P+NaMcY64Iwf8mk/IB8UZY4P0574rSjiC/MwyD0I71FDEXG1zk8AZ&#10;FacKMBxngdfXFZN3GmLFAP48E+g/yK0Y4ug/+vxTY41+6T9D2+tXkRdu49+w/lQIYqHG7v1PqM+9&#10;XEiAGSCcduO3+NCRAruXr1HXHJ7+tXFQnBHHqP50gI448rx1B6Zq0kQB+b9O9TRoBx1I9KtIoyM8&#10;nI9aB2I441YA/wDj1XREGbI4IGP8mhELH5eOn5VcWMED0J/WgQiRYXfwT0HbirnlDA4GfQAYp6Jz&#10;+Jx3/GrYhBIJ7c0XCxGI2Jwcnnv9asCA4JH4Ad/5VOqcZ9eMVP5JJwR15osBQeIMATyMY461Uli6&#10;kdOtbGxenQetQSRHk5ySPzpFxi9zhtXiKxng469B1r548bou1wMkc8nv719MasmxT9CD3yTxXzr4&#10;3jAVsDkjn6Vz4l+6ddFanxP46j3M+Rxzx9f518d+LVzM6qM57ivs3x2hy7Docg459a+PPFyfvX6d&#10;cH6/pX5xn+qZ9nk0tUeNPGBKc9j06/jT/JBO8+wFWpkLOdp/D1qZY14z1/X86/Na9O70P0OhXViu&#10;kP8Azz9e3uKuBMD5gfepo4ueuBnPqKtbV9Pcn8fSsFSLqVuxRMOAMfy7n2qfToSt8uSMA9PQZpzA&#10;AbhznnjtU9gv+kKyYADY/wDr1rWXuM4+a7PojwUU+UOO4P8AnNfW3g65UAKfl5GBXxz4PcqVQdBz&#10;n1r6p8Fys7IQTnjt0r8B4wpe9I4qsHuz7C8JTbkCjIzjntivZbHdgbQMYwR15rxPwkcKC2M4HAr2&#10;3Tc7cHj1xz+FfguOXvs56250MGRgsAcZqeTON3488VWjkBYcHjPT+VV7y7WBSzemOK8eestAgtC8&#10;kuxcgdByKnaVTww69f5VwNx4hjSTYSAaRdfQhWJxjt1NdlOhLsXY9EjhSYZGB1xV2PTUfDKee+f5&#10;V5xH4mjx1Hf6HFXofE4yAGPHGDj8q3eFqdET7RHeGxjjy7HdxwKkSJM4XAweD/WuDbxQjtsDdRyR&#10;0/KrMXiBXGCRXNUw8+wm+tzv7eJXbHXnP41R1ezVk+UY4/H04rNs9VBbAPH9K25LxJIvnPTOccc1&#10;yOm2bUnqeBeLNNVlZOwOM4/SvmLxbYFSWI479q+yvFJiCFgQc9ie9fL/AIte3ZmHBOOx4r73hvES&#10;VkevRep8e+KrfLMwHqcV5DMTHJtHHOc9819E+K7aCQOyenr26dK8B1KAJOGOCOh/z2r+iOG8TzRt&#10;Y9KnsERBQkgd/wDP51ZUALn5iD6d6oQ/3WGe55q8vPXqPw/nX1cptlkyKS3Gcdwf85ratlGA3Q9/&#10;8ms+KMdCMHjr39q3LeJhjGc/ypSlexSjrYswwllCr065z/nFdJbRkKCDx9Pf1rPtIWxjH0z2xXU2&#10;tsD8rAYz6j8qwm9Tvow1ESJQAvOOfwq3aWpM29QRj07+1X47YvyPocfT0rWsbYNMp6elc3N7yOia&#10;91npnhSMnHHTsPSvpzwjEGKg9T1FfPfhqArhRzyBxxX054Th+VOpPU57kV+jcPbI+HzlOzPoDw2g&#10;CqehPXmvXdNiPljnoMmvM/DkJCr7/wAq9bsI/kAHbHFfq+B+E/NcfuaMMXGTn6mriRZOR+HoackY&#10;ABXPtVtIxjn+VepBnkspmPqD69KaFJGcdu1XdgLAjsTSGEYO7j0PetTCW5SdSTx7VXlUqTtHFahQ&#10;n3PrVeVdy4z9aCTnrpC+cVx2oxksSe/eu7uOfYdgeetcpqEZOcc9c1lNageYalGcnPToR6VxUsQN&#10;1k8fQ/8A6q9C1JOW4J46n29q4WaMi5HHOeeKiSNI26np/hPO5dvtzX034TJwvJ9c18y+FQC6819M&#10;eExuKsQew5/+tUQuRbU+hNEQOq9/aute2zGSvSuW0JdwUEd//r16PBEDHggYx2rogI8t1nSfNY++&#10;c15PrOgdcLkelfS95Yq3qe1cVf6QGU5HTiiaHGVj5duvDAck7B1rkNS8LBlI2gepH+NfUNzo6oTg&#10;dziuavdDBBBHPasbMaaWtz5LuvCYt2BUHucH/wDXV+10yKBAqjr1zx/jXt2p6BuXaEOeoAFcVd6B&#10;OgIXjHOOvFRUp3VjjqzbZw11aiP95nj/AD606xuJC4Cgk9Cexro10G5lcKwJ9vWuo07wthhuXg9j&#10;7Vxui+pdGRmaZ5ruE/Su2SNni2kZ981ftvDDRfOuB+n+fSt2LSJB1456f4110oKx3wk0cDdWsgUg&#10;c47+tcbqNlLKpGOR/SveG0USL8ozkdK5q88OsN4ZTW0aRUndWPmLV7S6bKBmx7dq4xbSaO4z8w/H&#10;FfRmqaFGG3MORnrXmet6UYW3RLg5PqAfyrOtQuxwqoz9K1ySyYRueRwOe9eh2Gt+aQAecjivCbi3&#10;vI5AVz19P6//AFq9I8M5dQZiQR1qY03F2OmOqPctOuZHVWPP8q6C4lZ7fb3HrXN6U8SwhWJBHNb5&#10;dHj4x06V6dLTU560DyHxUT5L9RnpXyl4y+1hy9uD6GvtDXtO+0Iw6g9v8K8N1vw4ImIC7snPPNdb&#10;rJRPNmtT580KG8e5UzbsHnn1NfRHhJvL2lj9AeK4KTTWgm2RqPrjof6V2nhy3uDMN+4Divl8e7u5&#10;6WBrWVj6Q8PXRLKoz6mvVLJ1eP1449hXj2gQMiKT2HNem6e0oOf5GvLnQdtT0HX0sb5ijHDKOueR&#10;UHmxRucYNPYyN09eTWe6sGw3y8detYvDy3SOCpiEnubSTKT8oz9BiraosvTH5dqyrYbQMH/9da8G&#10;OB/Kummr7lfWNBBbAHjv6YqWS1Lp8wxV5EbaCOP1xV1YN3br0xXfSt1JTe55zqWmgghufTFePeJv&#10;D5k3bR1PT/P+NfUcunLL0HfpXH6roJkByo710qlc2VU+Dde8MymYsqgnOaq6VprRuElXj6V9T6x4&#10;Vj3Fyo9TxiuTk8KxiQBB36elZ/VNbmjqdTldEsImIO3g4OK9k0LTlDBV6ccisbS/D5iZSF9MYr1H&#10;StPEQBJx0rspwSRhKo3uzRttOjEYC5FXDaqRgD61qRxgL75/Kpzbgjdn3rVQOd6nMPa9MjHNRG3V&#10;M5H510UsQydtUZLdjwM+2f5VaI5bamFJECdpGOc/LWdLa7uOM9K6I2h79uvaongTGVA+o/z+dBLm&#10;cbc2aeWSVzkd+a8f8S2KSSkMOfb+Ve+ahGvln9CK8j1uLfMyjHcelTIlK55jbackMgYdPeupuZPJ&#10;04464Iz9KqtAY347nBqPWpTHphKnqCa9TB7E2Plr4oasscUmMjg5xX5qfFvVd0M5O7vivvD4rXjg&#10;Sc5HPbpX5rfF7UcQSqWzuB5HbHNY46olFnfg4OUkj88fH13JNcytu6k14BfLvkIBznoQent2r2rx&#10;vLmZx0wSBkc14tMDK+W/Dr+tfm+YP3j7KytZIzvLBweOvU8fWlERU5IPTPX1q5HGG5J+Y844zjNW&#10;UgGM98civInUsbKloZQhY4PQZ+lNNsAVAGQDjnp/n8a6COyJHfp0HI+tT/Yi6/J69Djp/wDXrmnV&#10;1udNKhexyUlm7g8DHYdKUWhboASBwprrxYFm3cf3icVYXTHO4YxjtjtmueVZ9WdKwr6I4n+z9/BU&#10;k4GPSpP7MdlCx546kDrmu9h0olBkH61eg0bbwoAPYfSsnVt1OiOBb6Hno0zA+7g/1+tNfR93ysPy&#10;GP8AOMV6jDozY34Jxj2+tXP7DJbJAx1xgjJz9aj6wl1On6hc8am0Qtng5xxgf/rrNl0RsHAOAfxr&#10;3p9AVyBt69do54rPm8PMy5CA+mPSnHFLoKWXHz5No0ijBByMYA7Vkz6SxPK5B69K94vdAwSdvIGO&#10;a5q60Vzn5e1dKxTRh9Sa0PDrjTvLJAzxzg1jy2jL94dDivW7rSimeAGHANc1caYw+8PwIwSf54rt&#10;pYre5zVMNY4E2+CBjGTx1qTyip5BOc8fjXSSWJHzN64z/Wqgtlj+YDnOPWuqOIRzeyMuOLDBBwMf&#10;jmpAh5ZT+fFaAgYdB3yB3/wqEo/0zz9KftSHSGoSeFyeO2e1W4g+fmOM4/HHFQ4I4wB+v6VaSMuA&#10;wB64Gf8AP601NA6N9TQt+W+Xhgc5zV4R7gCc4zjPriq1qgA5xngDI9e/862YbYtwB0Bz/wDqrGpW&#10;syFSexVjgw2QeM/jWjDbyYIYZx6dquR2wJyMgdxWrDZnG4ZIyM5rN19bFqg7XM9Yeijrx7j/AD7V&#10;sRWpZcN/Pkk/nVuKwzgd/YVrx2hA+XPB/r1rnlXW9zqjhzMtYHU7hwCe2fw/WugWDHzgA1NHasv3&#10;RnHfGOM1qpAy/Kv1AqFW13G8P3Mf7OyEb8Z64zXT6fEFdW6dzjrx/Os6SL5gCMnrz/8Ar61q2jbW&#10;Ax35AzWqrBGl3PUNEXcVznoOT6fnX0F4MU74+eh69S3SvnzQpF4B6jHAP61714PmXzUP6E1jOomz&#10;eMLJNn174WfKRnIx+vFe/wCgk7kzn6DjmvmvwncptU++MDsa+j/D8yyBTxn/AD1rknM1pwPcNGtl&#10;ZVb245/z6V7Lo1sePr+FePeG59yqhXBGAfX2+te4aGVG3rgYx2pKrZm06Wx6ZokG1Qo6/ln/ABrs&#10;vJl/up/n8a5bRCgIHP412X7r/YruWJ0PMr0dT//S+JYlyd44xjPbjNaEaYPPQjHPFRRIy8MCTnnn&#10;/PWr8QG3aQMZroOceq5AyOnr161dVCfm/vdD6VBGAefTgfhWii8Yx+fU0ALCgPr68dKurEygE8c8&#10;DPWo41IG4AHHQ9iO3PrV+NcEbRk9SMn8etADoxz7noT0+lX0jKgPzjofxqONT/Dx6ir0YDNtHA4w&#10;QaAJYlK4B9vbpVtRzhTnPX6URopbGB7VoRhsAgDjqPWg2jsMjjO7npnP9KvLHgbe39PpTI4wzcDv&#10;xV1Ux8yj6djSKGoAozzyfpVxE+XeTSLEAQWHPTGMdKuRxdemTyOhpN2AsQjB3kdv6VejjBYbTn0y&#10;PaoY0JjGcnPpV+NcgZH4cE1mnbUCe3TK5Pof/wBdaSR7wM4xx37VBGpP3iRgdvp/nitKGMdD9Rik&#10;wJoUA5OQDzjnmr0MS7QF44+XPvTI0/h5PHPar0aqFAQDkcD/ADzSAfHEvIz9Pw/+tVpI1Aycjk/5&#10;zQittAOOvbAq3GDnHbPQDj2oGgjjAXdzjqOx/wA5q3Ggz8pGM+lLFGAuw89/fP61OkfGCAPqaBCR&#10;RKHAGM9c1fVF5zn1poC54B9OaspGc9GPbPtQVyskiBznHPfsRV5I+hBqOML1HHPpz/kVbUgYUfTA&#10;6UAuwuzqCDx6561P5YC5GRn9M/8A66einO4AH0B/nVhYzwOOT8vr+XFAnuVxHtBH55FQzRkHpyPf&#10;HSr5RSM8nJ4PFRyoTg89zQXGXRnE6spIZvw4r5x8brsjZSMbR1/+t7V9OavGoiaQZPXjFfN/j2NA&#10;HbP6GuPErQ6aW58SePFw7jJI5zgelfGvi8ESk/X6c/5719o+PVO5yc8Zr418YKfNfk8nn1FfnWeu&#10;yZ9llB5LuzIfy461KEJ+6ep471E4XziCM8ZBqZVbPfkZ9/SvgGle7Ps1KysTxjaDu4PT24pwcDPP&#10;uMdqaqbRlev0wOKTjK47/hkn1pKC5bmkmxjEjqOvQDgcfWpbU+XNjvnNRMTuxg5J49hUu35gY+3c&#10;/pWNSPu2CDu7nuXgrzDtwc4ODX1t4IAUowHGQSPT+VfIvgHduBYcAcn16V9neBERjFjsQelfhPGk&#10;LSmx1o62PqfwkVMabDwMdeuOnU17npsLGEAdO/HbvXkXhCBFVQRngZ+vvXulosccAb8fTH5V/OGZ&#10;ytN2OWpEmVBENxIOPwPSvN/EuqeRk5wOcfT6V1Oq6sIoz5fcY44xXgXjHxGqI5yePT9K1ynAyqVE&#10;rHJWrKEW2zH1bxL5TEu+DnH+RWM3jVQpKvx14PHHavBfFHi5oJm3txyeecfj7d68xvPHSDjf/sg9&#10;frzxX69l3CPPFOx8DmnF8KLa5j7C/wCE6R32B1znHB4rQg8bxg/O565IyQc/WviOy8Z4YvI+D9e1&#10;aD+PNn3XXI6ivSqcKJaWPOwvGUJtWZ9ur4zUv98D6Hv+FdNpnjCGX5t2cD17nvX57R/EgRklpMHj&#10;GT1rstJ+JKdfMxnBwT1ry8ZwdLl0ifT4XOlM/QSDxXHkNE49ME10MPi9DGVL+4wQa+FrH4gGQAB8&#10;+jE4OK6mHx2zQgCTt3PTA/CvnavCbT1R6tPNI9GfR/iHxMHQgHsSO9fNXivW2kZ+ckds/wD66zdW&#10;8ZM0ZYPzzXkus+IfO3bnJ5GMHrXsZJkDhPRHqUcyuyrrt75oOTgk9j16/wCeleRX7edKdzdyTjk1&#10;0epX7SIQepGQc8Z/HOK5aTMkpyecgGv2PJMLyI+qwdXmgPhibAYgjnAA/wAetXUTnjt09qIUxz3H&#10;OPTNXoQQ49uuP85r6I7GyeGMYCfr79a3LVGYgtk5/CsmNWyGbsevr64FbttuBwRj6VMn0N47m9aw&#10;BSO3pXQ2yZ4HIzwR9PSsWzxs65P+ec11Vvghd3+TXPJ6HfRlYuQKABnAPUmt/TY2eXKjIBHGB/8A&#10;WrKt0z90cDpznP6Cum0mH95uJyQQeB/KsE/eNpbHqnhmFtw2gZJzz/SvpjwjblVXtmvAPDMWWV/Q&#10;jkdP619LeE7dSFH8xX6Vw8trnwedPex7p4diYIvH4V6zpybRtOOvH0rzvQYiNq+nQ9sV6dYx/IMd&#10;CBxX6vgloj81x/xGpHHnp9fzqxsPHr7g06JRjH6H2qzsHb8j6dq9OCPLnuUtgIBIz+lG0sO/XINX&#10;fL3HOSDnt0/zxTChHH/161MZLQo7OflPHNROm3rxx1rRKg7uxqrMNqgYz60GRz1yv4fXrXL3qBkJ&#10;PUdu1dheDIP51yt6AAc/5FTOIHnmpqOWAPGemOa4GZGM/wAvTd/KvSNUi4Oepycn0/8ArVwk6/6Q&#10;CQBk8c1izRaPQ77wrGQ4x7V9QeEosKnXP6V85eEoSdpb68/WvpzwnHwo5+tZ02S2e66CmFGPTrXp&#10;VpGQgOee1cJoURAXrivSLSLKbTznua6YbCZnTR/KRj6f/qrIurRWUmupniAOe/4VlSxen8u1UI4O&#10;700Elu/PNYkumbhyB07e9elvbq2aznssnnnPb2oTuZ8up5hPoitwy89/6VjSeGFYkle/NesvZYbn&#10;8Kqvbr17fSspxtsPkR5dH4SiRt23JPeteHQoUIDKO3/667NkUckd+aaAgyB3/WlyNj5Fuc4ulDoo&#10;xk4zUg0kYziumjRc5PcdK0I4Ewc8DoKtUzRS7nEHTtpyAfpVG900OhYg9K9Ge3Q9QOmazbqzVkOO&#10;vtT5hXPANa0clsqvUfnXm+o6FuOGGK+lNS00ZORxjrXBavpm2Mso/H+lax1BHzTqOgCMlgoxnOKz&#10;7SP7LJjpXomvRMhIA9hx/nNeTahdTwuWHUdKmcVsddKrY9b0u7AADEH3rq7Z2mIVTjHQ14fpGoXk&#10;y7yemMGvRdH1CSOUJKTniojUadmOVTmVzvDpnnLg5JHcVzuo+EzdKTtyK9C0gJcqCMY6YrurbSUl&#10;Ayo55qpO5i4pnys/gFvN80KfyrUtPCf2VgUXGBgV9KXWhoo4Uc8GsC40yJBuAAI44rmnTvoykkcP&#10;pOmsE2twP8812NtaGJMg9+3cVhXl3BYjkjjjH+cVQg8SKzY3YGfwqXSTInUtpc7dyydevpURyW2v&#10;xyazrXUVn+Vuh5/Ot+GESJ8pA7+tRKKSOaUbiRREnI6YzitCIhefxqg5CZyRjH41TkumByMcda4a&#10;lLW6Lh0O2tpEJCn9ea3o41KADqOleYQ6rsbgjPbnpXT2WtISOeRiroVUjrUbo6mX91GCOvWudv7x&#10;SvbgU3UNXVVO1u3Feaavryxkgnj2969GMkw5balnVdStvmQ4BrnI57aR8LiuNv8AV/tEhIbqfr+F&#10;ZcOrtA2FbIz+ta8g/bHtdhFERg9u4rrrVUC4H4jFeRaJqbSsEJ69h616npsjSKD71o6fUU5G2nTO&#10;OvTFTxxtznpToY8r81XFXsAfSg5/aFby1GcYpkq47fX2q4y5XOcVWkVsZx9aCWzLlixwKoGI5POP&#10;etWQcehzz+FQeWW5UE+vvQI5XUYsRMR6cV5Lq0eJWB59K9t1GH90cjI9PxrxnXiROwBx9KwlPWxv&#10;CFlc4WYZkOSfqetYvihxDpm05B6AVsSkeZ16etcj41uRFp204wF/GvXwctDFo+IvipcoWkBPIJP/&#10;ANavzD+Ml+oaXJwM+vb86/Q34p3uZ5WVuc9favzL+M9wRO3Oc9MH+deZj6i5Wezl9O8kfEPjK73y&#10;FU5OeSO1eXZydx5P1r0PxSCZSuSMc5HvXECDuBnPB/8Ar1+eY6pebPqoU9NRscAkGAMk8k/WtS3t&#10;TsBGRyOOlPtYCSFIwMAN3rpbS1LNk5Hcj/PrXi1Z6npUaNyhHZluQADn/wCvWtHp47Lnjkd63bSw&#10;yMqOc9eORXQRabnA79uPzrzq1a7setQw9kcjHpe1gQO3Q+v51bh0kD7o464967qHTM8YGeR0q9Dp&#10;CjbuAAHQAYrjnW6HowoXOFh0YnGAeegArRj0g/KB0x1xgV3kOjk4wO3UdeecVr2+iqCMYz1GR0/W&#10;uedazOqGGPPYtHYYCryvOD7de5rVh0UleBuz0HavRbfRTu+ZeR3I6YrZtNFDKBjjv/nPWs5VrdTr&#10;pYXU8t/sMYGBhs8fjVSXw+pO0LwT27/pXuEegoVOF5xznjknjFNfw+hwgBIPP+c/WiNdA8MfOd54&#10;cBUu4x6f5/GuTv8AQAScDjH+TX09c+HQQcKR7d65e+8O8YKduByfzrb2t9LgqF90fKWpaA+7aFGR&#10;1+lcXe6C4VmAPJOfr+NfV2peHOS23I5ArhtR8OZU7FHXAwCB07/SuqGKaOKrgE76HzFc6Y6EhhgY&#10;xkj8axriwPAGenzEe3avetQ8OsTkjkjPAPWuOvdCYDDLg54wPX8q6qdc86pg30PI3tiTjBxkdPeq&#10;T2rKcgkZ6e/avQrnSyoOO/H5f55rNfTOeh+bj613QxZ58sI7nHi3ZSN4PH+cVZgtX5A6dAPX1rox&#10;Y4PvkcDFXYtMywGO56ir+tmboGLFbO3GBwDx7frW9bwMy4IwOSO+cf56VoW2nEfMRjseO9dBbacx&#10;baeM89OlZSxOpqsNczIrEpjb2PA65HatiKyYjoeOR7VrW+nsrdOB1z+VbVvp2SFA/P071hKt1ZtH&#10;C9DLhsHJ2kHGOQf88Vrw2ZUAMc4Oev41qxWII4Hbv3FaMVqwIwcDr8wHSuZ1zrWFRjR2oHXPT0/+&#10;tU0UDN8ieh4FagtCAWPp2HvTxBxxj0A681nGv3M3hzAmjXG7ryMd6fZkiQDjAPJ6Gr13GwVtgPB6&#10;fQ/rVC3BWTnknk+n04rpVTQ5XS12PQNJnaIBjjrjr9K9r8H3eHXcRx3P9a8EsCdikY+vqa9R8N3T&#10;IykkdBjmpdWxoqdz7I8KXnzqo655/GvpDw7fBgnTHUV8Y+GNUbKsG6V9F+FNZ3Mq5HY9e1ROehSp&#10;WZ9e+Gb3Eq46def5177o17+7X17ivkrw/qZMq/MQOufSvddC1cCNVDZPQY61zSq2NZw1Z9G6Je/v&#10;F55B6ZrtPtqf33/75rwfTNaxMAOOh6//AFq7L+3z6N+X/wBenDFOxlKgmf/T+OVVl5weD9R9avRL&#10;8vQ56EE1BEpbB5PPIx0HpV+NDgZIwR/+qug5yWKM45GBkYHSrqpkcjj3OKjRATzgnOc1oKhxtA7c&#10;GgByKfTp/eFXUHp0z39abHEHXk9OcYq5HFuHy8+oHGaAJI1YDPY9fXNXIlHOQfr/AJ60yNFA5xx/&#10;Wr0S46fT5u3qe/WgCRI88HDA5I96uQ4Iz6EDJ74pscRHQdD8prQSLjIHOcEj/Cg0gupMkQc/vO+O&#10;TxnFWFjPbHHX8aWJNw2jp2z3q2sQ2/UdcHn3qZOxoMWM+3P1FXo4lDbmBx3PWkRMdD71fRckccDr&#10;gcg/U1MpaALGh4wOvHPTHp27etX4EbqPWo442JBY4yM4OPWr0cbY78nvUPZAWEXIB/z/ADrQjQ5G&#10;eAByOnWo442I24HGBV5FywOBk0h2JolwpX19fp1/GrsStu5qOMEMAOQxwfar6Jzn04x6+vrQIlhX&#10;Odnf/wDXxV2JGOByvP5io0Tb1+v41bjDMTn06UASxRqBk8E1ajU5wevHvQEBxwPX2qcIw+VuSewp&#10;MaQz5uQT9D1qdUO7GD19fWnBWIyfw/8A11Lt3HJxn26UWKknuTIrfdGST/L2q5EoB5/u/wCRUCLk&#10;YwcetW0XgZHbjP60yUWY0XI/WraxgHjnOeDx+tRx5IyDz/WrikkcHPbpjp0oCxCY9w9Oc+v0qCQA&#10;DAyce3/1q0wAFOeDj8qhkQ4x0xzx1NA4xucdqygxHA49s/zr508dpgMf9nnj26d6+mtWQGMr64r5&#10;x8cwrtdceoGf8/0rlxXwnbQ3Phjx8oDSZGe2K+LvGaMJmLHgZwPWvuDx8g3uB0BJ4/LFfFXjYFpm&#10;UHJyf5+9fnOftJNn2WT9DxZyNzKMYPOTViIqrY6j34H0qOUAyHkfexk+38qniJJHfpj/ACa+Daur&#10;s+xh5llMH7vOeP5etMC5OR0Bxx0/SnJgtgnGOg+lTEdhyAaiUuVaIq9yDyzzxk85z6VPFHuYA5Az&#10;kU4D5sYxnnd2rSsoGuJVQZxkD26/5FclWSUbvoawjqeu+CotzKgHIH5//qr7G8AW0iqjkEAke9fN&#10;3gLR1RVLDnggkdf84r7I8G6ftWPYBx7V/P8AxzjleViqzTkfRXhNCiKT37/QeleqzTbLT5cg4PAr&#10;zPQIyiqCOg+8OK6W/vjFCQDwBkkn+tfz1Wjz1NDhrSOU8Sar5MbKCfukj6ivl3xprhZGO49DwO+f&#10;516z4u19ArRk9Bz34HWvknxx4iQLIwIO3oM9/Tiv0/hPKW7NrVn5lxhn6oQlrseU+MdckUMpbGM4&#10;I5rwy71ZpmMhYgZ9f881d8Wa011O5LMACe9edz35jGfUYyeoHFf0PlWVclJNn8IceeJFd4pwpnWx&#10;6tcD92spHfnv+NRT6pfP8pkJrikvCTkDaeOT7U9tScH5s+vfrXRWwyT2PrODM/qVYRlN6m/NqV4G&#10;+U7iME1raV4lvLV8SbiM9+1cKb1JW3KcZ4Jx2qxbyseTjg5ziun2MZws0f0zkWPi6auz3bTvGki7&#10;XjLZHcH/ABro08fzR4y7c8818+29xIBgHr6GujtCJT8+QDwQa8+eTUXrJHvzxqTTuevv48e5Urls&#10;dMk96qrrMs+cN1z355NcWkGAvArYth8/tj8q8yOBpxfurQ+myyt7Rqxvfamk+bIzjOT/ADxTIi2R&#10;9epOf84qOJCRgKSSMnnj371ZQNu3NgZH0r0KOh+qYClakjWjO4LuGOevvVuN84LdeOtZ8bc5ORnp&#10;2/z6VcRzuw/+97Cus6krmzb7cALjOP8AP5VrwDDAnPHpzWHbMoGcEg9a6G0IOCQP/rVlLc6oJXsb&#10;1mwV+Prjr17V1EGPoff2+lc3bAkZTk5/L8a6OA5YsB2468Cuebud9OPQ3rYlhgnAxn/P511elL8w&#10;JAGDiuTs1UYLdR2PQCu00c/vRzn5sYPf61lHWRU/hZ7V4WT50HPt/nNfTvhaJvkyPpXzj4TXeykc&#10;4wR/k4r6c8KxnCv3A49K/S+Hk9LnwecvRnuugRsArcDpgH/PSvTbNCyhf5159oinywecgc16ZaKR&#10;EG49q/WMHsfmmMfvMuomF4yfWrCgDO0fWpIx3xzjt2qwYyOn0I/zmvUjLoebNdSoUwp9+o+tMK88&#10;HtnIq28ZX5iOOeDTWQvwenqaszaKZTA7g881WlHynGPTtWmVwCR0wCc/561UlXigxaOduVLAk1yV&#10;+ox8uO9dncrxj8jjiuWvlyD044oYjz/UwCCPTqa4O5X/AEhfrj/Oa9D1BM8HBH6VwN2MThz69BXP&#10;PTY1T0PUvCKhtoUdeT6V9Q+E4vlXPIyM9q+ZPBgC7Rx7nrX1X4TQMigDHas4GR7hoUQ2rgf5/CvS&#10;7KP91xj1rg9ETCCvRbRBtwOnTpXVDYbKk0ZH0rLkjGCP19a35o/m7VnPHgYOPrVEmM8Zzkcj1qNo&#10;8rnoK1XjBJY81XkjwDmgDIeEDh+/X+tZNxEv3v5V0MkZbn9TWVOgKknqPaptqMwpE5z+OKoOR/Dx&#10;jvV+44yBye9Yzn5v0raEbmc5mhA/Y8fjV6OQNx+NY0b9h6VdR8jA61bj0JUjUV843UpTPzfp0qmj&#10;qMDtj69K0U5X29KwlHoap3MS8t1cbRwDXIavpheMlR2/CvQpUycrn0NZNzCCpPt9amCaHc+avEOh&#10;y4I2nHrXj+q6AMnf/I9a+wdT0tZVIxnjjvzXm2p+FPNBAUd+oq5O5Teuh862UUVrkIB/+qur0v8A&#10;eTA4NdbJ4S8t+E788V0GjeGAjglBx3rncdWyoG94ZgcbWHSva9LjBT5gOOOf/wBdcTp2mragAcdw&#10;K7qwJT6Y/OtYrqash1MqmffkH/8AVXmmsXrQA7funPSvS9UUspbPavLNbDBDkcDr9KqxnNs8c8T6&#10;kRkk888+lcFb6q4lxnHP1rt/EFmkgORyO/1rhP7OVWwOxz+VctSdmcE5s9V0K7klUflxXq9pMGg5&#10;44A4rxvw5BLEg6/Q16hbTusQyOOmfene+h10tS3cXXlqVPb+lcVqWsLCSoI610l60bRHHXHWvBPF&#10;up3Fq7dwM89+KwqU0tS52R203iFV53Yxz/n2qG18Zxxvy/8A9evmvUvGbxO0ZYjr/kVy0XjGRp+v&#10;TOM+lec5pPQ3ou+h9q3Hi5JIdwcc+9eZeI/FO1CQ1eKL4wmK7WfHHXNYGqeJXn4Y5z1P41vDFLa5&#10;1ez0PQZfFzLPtZsHHOK2LDXBdgKpyT6HivAI72S4ucqT1GcV6z4VsXmmXaCOBx3/AK17NB8yucdS&#10;Gtj6G8MOzsCc/Svd9GRjGCw+leVeEtNJjUr2HevdtKswsYJB47VvO9iX5mvHGdvPoetWxHuGR69q&#10;nWLofbIqeO3duxxWJk4maYu47c5qpOMZ71vSWrfQY5rPlhwSx5qoq7E1YwJEBOenPaolZUOP8mrl&#10;wP7vJrIYknPf2olDQnm1KmqOhQ4PbpXh+uMTOT9SD9K9e1NgIzj8TXj2syZlbOOK5pRszojO6scS&#10;+DJ1P515p8RZGS0IwSVSvSmA8zmvLfiXxbMBgHZ1Nerh/h0Itsj85fiVeN50kmCCCQD9K/On4usX&#10;d+ME8446elfob8SSDLIxAzzg9z+Vfnz8VQpL8Yxkj6//AFq8TM5aH0GV0/fPh/xMDJdEHr0HP5Vg&#10;xW4JxnGeQMV1Wvxb748HH5+tUobfeQcc4P0r87xVT33c+qhTe4WdsGxkEfN0xXY2NqcYAHNZ9haj&#10;t27kdjXdWFmxAHYnIz3rxcTPU9rBUrbk1lp64GenYV01tpxzkLx69cmrmn2WVBP8v8/5/OuysNNB&#10;O4DAxkjH+fwrx6lWzbZ7lGjd2Oft9KJIGM+vHPFbEWkAnGPYDtx6V2UGmqoBBPOAOOxPfFb0Ol5O&#10;MAY6nAyf/wBdcE8Qz1qWFVjg4NHcoOPYHGcn8a3bbRiApdcY4xjiu3h0scZXqf8APrWzDpRXAXua&#10;45Yhvc9GnhYpHGW2hMB8wyO3GB+tbVvo7Ky+3U+2Peuwt9LYNgDt19D7VuQ6fghFUnJ5J7Gs/bGy&#10;w6RxC6Nnr65Jx3xUg0LIAZce3+P5V6XHparnjgde2KsjSV2htvB9MdeeKpVhyoo8fuNBUgOBkE88&#10;Y4/GsC80EOCdvT1/xr6B/scMpBGe2MZ6+1Y9zoS7tuAP/rGuinWOedE+aNQ8NnfkAenA4x61wWoe&#10;G2IZQhPPOP8AD0r60u9ABO3aWBOCMVyl/wCHgGJC9eSV71uqiStYh0erPj/UPDeGJ2dfQc1wt94Z&#10;GSNvOCP/AK1fYmo+F1OflA54B9a4XUPCgCk7cD0/+tXXTrre5jUw6ep8iXXhlwMlDwfT19a56fw8&#10;4zuXoB24/wA5r6rvPDJGRs7jGP1rl7nwy/O5OPYZGPyGa1WJfQ5HgUz5t/sIjAVT7D19TVy30Ryv&#10;AOc+nP8ASvbZfDR3/KueeeP85qAeHz1C5xxg8ce1ayxF4swWAinc8oh0NgQSM46D0rXtdJfspODy&#10;e3Fekpog2qSDnrkrjP1FaaaLgFsHOe3fFc9TFdGNYDqkefQaVIMMFxznIHvmtNNLJ5xjjGf/AK1d&#10;1DpnygEE+3pVr+zVLAd845H6VlLE2ZrHCLlucQlgWJ2rnnPPP5cVMbclfmA6+ntzXXf2eNmG+p+t&#10;VprQhcAZz1zxj/P+c1l7fXUr6q7HHyQFQSo29Dx0/Wq3lMuN4APTAPSummtmySc5NZs1u4Xtnpgc&#10;VpGvdnJPD9bHO3CHJG32bPWqQiZWzznseldA0LtnoemTTfsp3cZ6EdfeulVbaHPKgJZLIrKmCT2/&#10;nmu70qRkK4HI6dcH61yNtES56nA4rq9PUoASSR1AI5qJ1e5aw57P4f1FkKhSSe/PWvd/CmrOSoY4&#10;zjAz1718v6TIU5Jzjv8A/qr2Pw7dlSCccd6zdZ20FKhd3Psjw9q5bDOemOg9q9k0bWhCi5Yf/qr5&#10;H8P6rKgDE9MEYr2LSdVZhk9CQOf1x9Kj2mmrE6Kb2Pp3TddbzAQ3HY57mus/4SGX+8n5V85WWsbV&#10;Hzdeu3it/wD4SIe3+fwrCVW+wOikf//U+SIwVzjAycj0NX4wWyAeD+PJqjHKBgjBPbP6fhWjDInc&#10;5wc/56V0HOXYkCHCg9zz37/nV9AW+UA+oz0qkkkeB65x1q4k8agDgn/PFAF2I4Ycc/8A1quxqdo/&#10;vA5461Qimiyc9/61oRzoFHbqR+FA0i5CNpG4Dg4AHStBFDPtGR/Dnrx/jis6OeMen/6q0IrhMYyC&#10;QOKAsX4kxjbjJ5+laEaDndyT2Hes1J0J5IH09vfmr8Vyg5OcDP0pNmsfM0kjOcgcYHA68f4VZSAt&#10;06HheP0JNZ6XIbJz16kY/wA9auxXCkgBvbP+e1KexSLqIR97OfU9a0I4wpDZJzx6Y9OKy0uFJ6/X&#10;HersV1GMt9B65rO+lgNiFPT05xWhHHiPaOfXJrDivlxnceuR7irSX6YJJHPr0qSraHQRJkfLz3z9&#10;avRxsTg8N+HfpXOxaipOMjvgnv8ArVuLUQCG754x2/LrSbHyHSxqARjPp071ejQgnoeO/Xn+tc2m&#10;o5O7PbuasrqIP3T0P4Uwcex1UYAA24x29/ar8SKuBxx2NcqmoL1zjOOtW11EcA4OTnB/+saTdlcp&#10;QR06LGFw3UfrUyiLGDjg9q55dQjPHA9KX+0kU844PXOKiFRMOQ6gYI4xjrjt16VKhjxyeuen6Vyq&#10;aonZt2PU08amqncCu3qcU5TS3LOvV0THT1HA61cRo1wR+dcMmpjpu7Vq21+GxhunB+p/Ks/bILHa&#10;QIDyDjnPTHatFYj+vI/xrCtZ1fAz9c9M10duyuBnrjkd6pVUxWImUbdrY7dOOntUMgzwe+Opq/NF&#10;t6Dj8eaqP8zE9u9aIlWuc3qiZQ49c5r518cRHa5bPORz/KvpDUR+7OOeDjvx9a+ffHCBo3K5HB6n&#10;sa5cV8Njpo7nw549ThjznkZ6DFfFHjlAJjgY79a+6fH6bVkAJ7g8frXw744T94UJ9/8AIr84z7Zn&#10;2uU7o8JmVfMO4cE9RTo9oIVj16H19KluDhznufvf5xVdAEbn8h7V8MpdD65l/G5cDHrk/wAuKmBJ&#10;G0E/41VDAsN/PpjjrUm9UOCfQ/hWdbaxqtdSaNstjPB9eK9D8M6cJ3U9xzu61wmnQtPOARkcBvXN&#10;fQ/gnRmkZWYDqDgV8nxBmUaNJq5s2onr/gjSJFjTK8nGOK+t/BunggM3bH8q8n8GaMFVcr9PpX1F&#10;4T0mNY0wMDdmv5j4pzb2jkmckpdTrrK08qEMVII6471yfie+KoVyO7Z6V6PfeXBAdvHHB+leH+Kr&#10;wKrFTyTwD0x+FfF5VQ56h5OPrclNs8H8ZapJtZHOTzXyB461hmZyexyADX0h40u1QOx5wDn2718X&#10;+PbyVpSmeOSMccdK/f8AhLBrnVj+YPE3NOWnJJnmF9dPcTthh1/A/pXPzcDG7POcf4VpBGjQnPJO&#10;QQO1QhFZucY6jua/YrWirH8cOlGpiJTqamfFGSu9QTkd/wCtWhEsgGcjB/L/APXWtDaKRuA54P1q&#10;0tvlg2Dx1+grgxEj6nKc3p4aa1sjn1tF3A8c5wf8/WtuGwQR5OeuOMckVoxWqFwOO3WteK2GB1z+&#10;lcUsU1sfqmC8QqcFZVLmPb2h4UZ4zgmussLRyFY9PQ8inWNo0r7Fxk5xmvSNH8Ou4DNnk8elZ/WJ&#10;PQ+my/j6NaS966ObS0KrnHPHQ81owW+08A56HHFehR+FiELFeOp7/pxUUvh+SH5gvHb2IrCrKx++&#10;8K53GootHKrAw4bjaMc+x68VKEywAPfitX7MQdo7kjP6U1bfaueQehJ9q0pVFsfv+WV1UpqxUjAy&#10;MEE+/HFX4hz3x/n+tIIMHIAzjv0/zirESOAGXGO46c12nTy2ZbhXb2xzjjqa3bfCfKw9CD/nNZES&#10;kkZGTkd+9bkCr7g5Oazma0VfU6CzPQ4wRwB/+qunthuAJzxzmubtAFAz1xntkV1FkyhQR07flXLP&#10;c9OC0N23A2/Ln6H2rr9IDCUg7scY78/rXIQ4wCvABrqtFIeUAdjgGlT3TIraRufQHhIAbD1PXJOf&#10;rX1B4UQAKenA6818y+FFJZMnODn06V9PeFMhUHPb9K/TOHk9D4HOZWue/aGuIxyeOR/ntXpVnH+7&#10;Xv7V534fUnb6e3SvTbNMAAZ6f1r9Xwi90/OMbq7mlGCox7g1ZUDbz1zTUVguOvoTUwChc9W74rvi&#10;jzZkRVWbjgYqNo88df8A69Wc56gjJPSomXBBOOua1IKrg8rzk9M1UcEdh1q+RnHY9c1VlU4+lBEn&#10;oYNwPXP0rlr5cZ698n61190qAFcH8a5W+BAPOcH+lBkee6inBxx7ewrhbofvBnOAcV6HqKEgkgH/&#10;ABrhb3IlA9xxXPIuCPTfB3zbc+3FfVHhLGxSPpxXyn4RdTIoP519UeEWwFX+R61lT0EkfRGhqu1T&#10;/KvR7KP5Mn8q830IjC/yr0uxb5eemK647Ahk6HPArMlG3j+dbsvOcAcVmSxg9PXiqJZmN046VEyi&#10;rsiYIzj6EVVdcKevTgigCjKABWLdDrj8cVty+o578dayZx1AFK4HNTR5z+P4VlSRAf5610ksadxy&#10;Ov1rPlUcgYPvWsZGUkYbMY+n0p0Um71+nSrskW48fX1qGKNt2D25PtXSmmncysWYtxPzfrWrG2F4&#10;9hmqqqEXirA6c49eK5ps1gw3DOTUc6ADd+lSEkHJx0/HNPPzLz+FZmpjT2yuCTgema526t0GSAK6&#10;K9l8tK4bUr/Yx7GqTVgK81pHICRt96dZQrG+Djrxx3rk7nX2QmPoM881Wh1v5wymueT1NotHrUSx&#10;8cg49a2oOV+XFeeadqXnY68iu206XeBjjNK5RoTw+Ypz0ri9U0vzc8dz2r0lYQy+v4VVl08Pzj1o&#10;TE0fOOseGt5baD6ZrkV8JuHOB3xzX1HPoay/w/his3/hG1Vt23HuPf8ACpeurM5Uk3c8j0rw+0Kj&#10;A7dq6ldKIGWB/KvRINEVc5A96kk0wAEY4+lZzi0tC0kjyDU7Z4bdlA9fwrwPxTYGXe+OSDX1jrOm&#10;5jIx65FeK61ohlyoB/CsG3JWMqkj408Q+H5JXJ2nnuB/+uuMh8M3UR3FT+FfYV34U89sbe/p1qsP&#10;BakYeMdMdOlYzw19goVbHyTc+H7/AMovCOnUVRtbS8Ti4Hbv1H+fpX2IvgOMj5V46gD39q5nVfh6&#10;CGOwjH0x+NeZWwkk7xPVjV0PC9E0hZ2G4ehzX0H4S0bySgI4yM1j6T4We0fO3pgYr2Dw9pR3K2Md&#10;MkV7eBlJROSpI9Y8L2KKqnHp/nmvWbO2AQDHbv71xPh21McYGDXpdqu3AH1r1Od2MmWorcBfX6U9&#10;gMHt3qUnjP4A9KgfGCeTniskrhKViu+GPHXr1qjcRKAduO5/zzU0rDoM8dKovIeQO3481tBamLl3&#10;Mi4iU8HnisiaMbvpW5MFflc9eQazpEJ+9Vz2M+XqcTq4IjPp/n8q8e1QfvWBHqRivaddTbCxPYGv&#10;E9WZctz+Ncsldm0XY5JgPOJHPNeU/E4kWzH/AGeueleuRqHl+X1AyMmvLficAIHABzjA/KvQpL3T&#10;WLvY/Nb4jIxaVm5HPbivz3+JxG92I5BOAOc9jX6NfEdDukYD1PHpX55fEqNWmkYc5Lf5FfO5pUtF&#10;xR9PlMbyTPi/VYGkvmcnjPHHWnWdplgxB4Py+4+lb15ZBrsnAPPTt/njir9rZM2M8DH49OvevzbG&#10;VdWfZUqWpDZ2oc5POeM47122nWoBGQOD04xjFQWdgq/L0xyMDpXZWFkA6sQSAOa8OvWPbw9I2tM0&#10;8Mq8ZABODXeafYYI4x3AFZ2lWR2bWyQO+eOPpXeWFtuIcjIxwM8H/P1rw69XW59Dh6Gl7D7PTVGE&#10;xznn/IroYNPzjfwBgY9Djnmr9laKMcEHgfifz7V0ltbbmyATjv79a86tXvsetSo2MWDT1wXPBHbt&#10;3rYhsSmC+emMjqK10tike1uh4A9cVe8jLDjPr7flXJKs2ejTp9zKis8nYMHGSMnrnitaGyAYDace&#10;npV+G3Xk+3er8URyMjIHOfxpxqGjp+RHb24Ykn2J6Vox24LYx+dTpGi9Mkc49K0Y4N3PY4/DFaQk&#10;Zyp6Gb9iTPAAznByfxqGTS1ccEdOPXHtXUpAH68Z6Zqz9kA+6c9P/wBddkJGEqZ57daOpywAzkZ9&#10;6wLrQQ/DLkeuK9iawVvvdemTzz1qjPpq5GRxjnA/wz0raFQwlFbnz/f+H85BU85rk7/w3klVXjOc&#10;enavpa40bcCABnGRjuf8K5660TapfHXPI7fnWiqGbifLd94aDN8y8c9sD/PH/wBeuZufCjNuJTPp&#10;7V9VXPh1S20rgE4xjtWBN4ayW+XpyPpWvtragqXU+V5fCo3kFe2QAO2KqnwoA2QDgnAJr6Xk8L5b&#10;AXOOSaq/8Ivg/dBzkkduKcq+hapXPmxvC7BR8o4498f40P4cZR8qnOeDX0a/hkOuVXpjGeDjqKpy&#10;eHOSVGTnPIzXNPENF+x02PnxtGYKcqcZz2/lVSXSiBlhz3APp7//AK691m8N7V3cD8P/AK1YVzoO&#10;1dwHIGST1oVW5lKh3PFZrEp2HfHrx3rJmtTuII/LpXrt5oWCdwwegwPX/wCvXO3GkEkjbkHngcj2&#10;7UlURLw7toeYSWrCTPQkZOay5LVskEdOoHfNelz6SwzgdO3H5Vnvo+Xwy9vu45rWNRIwqUDzkWW4&#10;njqOeetPSyyOfzrvV0XByOPr6VP/AGRyBgcH0/wq5VluYrCnBLYkHjJIxnHWte2tdrBWBP8AMetd&#10;UNMyd23j0q/BpXIIX+L69Kn6wivqpX02DY27BGePcA/hXpuhgqwAPU8A9hWJa6SPlA5zk8V22i2J&#10;WQN2HJJ9TzWSrplqhbQ9D0NyqDOemBz+fH+fxr1nS7h8BB064J/r+dcPoeluSC4I7Dt0+lem2Gls&#10;qj1PGD2qFVVznnh9dEbdnebACTn254q79vX/AC3/ANaqqafIPmYdP6U77C3o1aKSZn7Jn//V+Ho9&#10;UXbjgdMfzq/HqW5OTj0xXlceqsGwCcY/AVci1fBwDjp1q1VRm2mj1Qanzyf1q0dWTHUDjivJ21sR&#10;JmQjg8/57Vy+peOIYvuvwOuP61Slcaij6Ei1yLopyT+HatCHWPMxg5x29P1r5etvG8buQGzyOnc+&#10;leh6V4iWcdeT3/z+lTKVtmUmj3aHUlYbgemP88VeGpAkqDznnnmvL7fUAV456f5/ya1ItROwHJ9A&#10;fas5STBo9Ih1F84Xv3z+vWtGO+HUHjHOPSvNoL9i3DHjv1P41rQ3rAEjjp/ntV87GehQ3yqcZHP5&#10;1Ob7GFU4Gc+v4Vw8V2OOQM/nU095jBB749OKUpXA7Q6nhssR17HiraaiF6n6GvODf4fr9acmpbju&#10;yOD27VnzrcqLPSk1TI5J+vTpUkerdCDwCf8A9VeZf2rtBUH8OlRtqq5+U4wTnntS9p5Ftrqeqx6u&#10;zHG4AA4+gq7FrJbjd1/XrXkUeq7cnPGOWz/n+VW49XBBOcYOazlUd72KTPYE1jIzkHJ6noB+Her0&#10;er5XG7nPX29ePrXkUOrgKSeM9u5q4uqY6keuKzdVjPXU1gsQoPH8u1WzqoVh82M/5x3ryNNWYfLk&#10;e2e3b0q2mrnHyt7AVPOwPWE1pVOQcdqd/bQwSO47V5V/agIyG5PHJ/8A1U0amRxk9OfXmqc+qA9T&#10;XWtowG7jNO/tshcseOnX+VeTtqpVcA8H9CaP7W6ZPQY46Vk5dQPXV1k7jz37+/5112kaj5iLkk4P&#10;WvnyHWArBs8+9emeGdRE+APzB7H8KlTA990ybIGCeTz7V3Vmw4yOvv0rzbRJ9ygn15HWvTtN4wDz&#10;kfjWiAsT/Knf6dRx71nOOeB1rcugNoJ59ayQoYnAwecmu2Erq5nyamJfpmNt3T2rwDxtF8h346Ec&#10;c84r6Gv4l8sjPHbt9PyrwPxqEAYrz1rmxb0sdVBanw/4/AO8ds4J/rXxF46TEsgbu348V92ePgjK&#10;/QHnPvXxD48iZXbGCM1+a59K1z7jKFrofPV2jCViCMZz+VVz13Nng8Y5rVuoWaYsRxz0FVPJcr15&#10;zjOOQa+EqSsz61QuVR8p3HOSegqSIeZLtUHHUjr1qNo2UbBgn0+tdf4b0Ga5lUlSSSCeK87MMdGE&#10;XJm9KFtzf8NaQZJ1ZF478dPyr6x8EaG8ZRmXLYBOBXC+E/CbGRAEAGRzX1T4P8N7FQ7e3Br8M4tz&#10;9TukyKnvM9G8JaRGm0t7Hgda960S1eFBwfwxxmuT8M6N5Ua5AxwTXqdjbeSoAz1BzjmvwXMMU5zZ&#10;lKBlaszeQTjHy8dv89K8B8WytGh8w46keuc173rjkKcjnt/KvnLxvOQrbc4x069f617fDlJSmfM5&#10;+3Gm7HzH47vl8pwh6dP618Y+LrwzXhjxx2H+TX1T4/l3F8e+fSvmm404ahqO4D+Lg8nofWv6I4To&#10;JPRH8deJleU5SgcNb6XNclRtPTJ+v4V0MXhGUqWXdz2HJr1/RvCqhVLjt356iu5g8OIq4VeQMDAz&#10;xX6lQwDauz8Lp5JKWrPnCXw1c26fKPlxz/nisl7WVHKuOBnB/XmvqPUvDa/ZSwXHGSD+leKa1py2&#10;t4PxH0z/ADrz8bheV6o8HOcoq0/hOPigc53AjI61oxQOCABye3c4pvynofpx2q9ZBJZ1jxnnnPpX&#10;iVqavc8NYHESXLF2ueheD/D0l24mK5Of/rV9BaR4XZEAdff8Ky/h5o6yQowAJ457c9K9/sNKURAM&#10;OV5OMd+3FdlDBytzW3P2Xg/hqrGEXNnEpoEaoCF68HHoPrWJqmhKIiwHPXHT+Ve2CxBAAHUdvQVz&#10;/iHTxb2DSEdBnvUYvBcsW2f2Fwbl/sqULnylf2vk3LIONpznvVXyE5Ofqv8An1rY1GXddv8ANn5i&#10;Koqw6ZGcfyryIrXQ/oPh6m/ZpsriIDjPHoaV4tp6f5NWG4OAB1A59u/FMLnkdc5x37/SuzmPoWrs&#10;fagD5gCTjrnvWvaugwAPTBrHiYAcc565OK04iOASfcCpb6m1NWOmtSmBxjnGf610to2VBHTcP8K4&#10;62bH3Tn1A9+/euntXwgKYOOvv+H/ANauapLW51wOjjPO3g8V2ehj5gQOMnFcLayoT9Rkdq7bQ5E3&#10;AcfeyewpU23NE117rufRPhMsSqdgcjHpX1F4WQgKB2r5f8GuxkUKSMkc19VeE0+Rd49CR7mv1fhy&#10;Okbn53m+qZ75oCbkG0HH9PSvULRcp36/56V5xoCYULnr3616baqAAp6EV+oYXY/PMXuXkQ4Ge/ft&#10;UuMcEdOO/wCdSpFjg1KFBG7rn61302efMrBQOev0HPNRsnPb04q03XaTiomU9D6fWtDMrGNQuGA7&#10;n/61VZVwvI9OtaRT5cD/ABqnMuFxnNAnsYF0p2lTjp/n8a5W9GGJ4zjBrsboYO4/iOmK5a8U5IoZ&#10;gefaipO4Y+6etcLfDMmT2OMivQ9SBO7jPqc1wd9GAfxx6/1rBmyR2HhZysi8dx/KvqbwdNlFHGe9&#10;fKvhtSsi7fX8/wDCvpbwfNsCjvwKhE21sfUGhODtx2r06xYBBznNeP8Ah+fKrXq2nvmPrzjp1rVS&#10;0BO25rSHJ/liqbgA8etWWIZgOmahYFc4PbFaozZRYcn07YqvIoIOKvMmBjp3qq6cYI/WgDHmXt3x&#10;WZKvXjpzW5IuT1rNlTDHpnjNS0rgYcikHPv0FVHiyfb171sSRfLkcdz3qLygMn9apCaMb7PzyOaR&#10;rdQCen+Fa7RkHcMZPX/OaqOh/Ang/StIMVkjPBUDb3x61LHj/JqQWzOcAHA5q7FabRv9T/n6052s&#10;Zxj1IBDuXkdqh2FDt6c1rpFx/Kmtb8fKeR/WsW7GxxWqqUU47kHFec6qoKkscd8V67qVsSv69K89&#10;1bTJJEKgZ6mhjt3PFdQ2JIS3qeuaLZ0Y8Ej0rU1jSLiNzhaw7awuSwBBBB4rGpAhTaZ6DojB/lXB&#10;9q9Y0tDgEV5t4fsJVX5+uc8V61pcBTbxiphDU6eZbnQ28O5fSrPkEdetadtDnA6cdqsm2AHT3q1F&#10;kuWph+TknimGHI5Ht0raMXO7FQmA560OLRDmzI8k46fpUcluTxW4ICRwKaLf+oNJoV77nC3tgswK&#10;4zxXB32iBnJ2557e9e0XNoME1z0lrlsH8qmNLsRM8lj8Oq3zbRVuPwxGeCoz7ivTFs4y3I5rShsE&#10;YZ71sqfcIrqjzeHwpA+QVAz7Vi6h4RVFZtv0Ar3AacMlVplxpqsNpGe5rKrRTR1QqHzBJ4URXyFP&#10;XvW/p+h+VIMA4+gzXrdzo8W84HTpiq66aobGPxpxj0JnsUNMt1iwB2xmutgxkDrxWbHa7QMCte2Q&#10;g4GK3M3JslK4OScdsVXkHBFW5FKnI44qrMrct+PSktgkZcj7SQOnU1QkIJOOOOlTXBbO5aoiQtw3&#10;rXVGPY55PUa8YzyfyqBlX8PerZ6H29KjIHY96zmtLlw2OH8RKwgZe2PrXz/qwAZgPU9OTX0P4jCf&#10;Zj1r551V181x3yetRGNxTZhWqlpQp9frXm/xLt/Mt3xycdMfjXptiP3xrzj4iyFo5Fx24H4V6Dil&#10;BnRh3c/Or4l2hIkc4HXivz6+JFoSZGJ5AOQOeenFfpB8SUDlwnqcf5xXwP8AEm18xpFGOpzxXxuc&#10;Ttc+5yWkm0fHN3aq1ySByTng1oWtkSFHXvnv7itq4s912eCOf88Vo2looxu9MV+WYupqz7mlRdyO&#10;ytGABPXFdnp1ptAbA98nOar2dkSwIHGMjjP/AOuuvs7UKwIx/ID8K8TEVr6I93C4c0dPg6Lg+pA4&#10;/pXc6dFjAccdfyrFsLcEAsT1Oc967Kxg2sCc5BwP5V5NefQ9vDUzZtbdCoU/0Ga6G3j2EYORyBgf&#10;jVCBAqhSBknn1rchVTgNtB7Z5rzZzvoj1qdMkSEMBt6HoR6dK0Vj+XgdcHOenUVGiLj5fvAc5HGP&#10;w9KuoocBiCQMZx/KoR1QhqOSJkGR19Occ1fRPXHoKSJAMcZ9h/8Arq9CpJz/AJ6UzZQHwxkcJ39e&#10;3/1q0oo1BCjOD+YxVeOHjBBGO9aEChBkDjHXNbQlcmVMuQxgYOB6nJrShiDHcTnPfFRQJ8la0URK&#10;hRz0IP5V0QkYToiJbKSCSRx+NSjTkI3D046c1owW8YUY5Jx2/TtitBISduRg9z9a6YTMJ0VY5p9L&#10;yD6gYyOn4Vmy6QmCQOSc+nevQ0th94AH6ev+TSfY0+4vTI9/wreK6mboHlV1ou7LEHk5z7fjWTLo&#10;m0F1HGO/SvZX00MvHbIqnJpG5duByM5qgVPyPEm8PgnkBsnAAqE+HlUYYDPT35/CvaW0cDtx/n8q&#10;j/sSPbl14HX0oCMOx4w2gDOQmeTz/jVOTw1n7wxz+HFe5PoobOAeQT7iopdCCjp15PtXNVvtc2jA&#10;+ebvw2jc7cDJJB//AFVzV54Y/ugnpgfSvpe50BWyFGM/5FYF9oAY7MfNjI/lnn9awV+45Q8j5Zvf&#10;Do6Fec46dj+Fcnc+HW3Hg/X1r6puvDquSxGSRj/PauZuvDa4HyjGcDj27/jRexm6WlmfLcvhzP8A&#10;Ccdj1qnL4cIwzr1PBPb0r6UuPDKlj8p6fTk1T/4Rn+Lb9D6A/lQ6hi6Pc+df+Ef3clTySeP5VIfD&#10;ZDAspBz1A56fSvoaPwsT86pzz97PQ09vCjdgQFBJHv2qJVXawew7nzwfDpPLL3AOOlW4PD8m7IAy&#10;M8+3TmvoD/hECANyHHQZ/Orlt4QBYHYdwxkY/H8ayliNDRULbHjltoG0L8uenA+ld9oPhwu4BQ5A&#10;xjpXpVp4T2H7vHXGOua9D0fwttIZkx/+qs1U6WKlh9LnLaJ4bfOAp9jxz/8AWr0nT/DZx8qngen6&#10;132i+E5A67VHT+des6Z4U3IoYZ46Djk11QndaHHOjY8ETwu4O1lOcZH41J/wjlx/cP6/4V9NJ4PO&#10;Adv0z/k1F/whbVsm+xyVIa7H/9b8h49YKjLEY64z/nFWV1cjDA49M8V56l0xcHr22g/rXR2m5gPf&#10;uaylGxgy1qOrTuhUEgYwTXDXJubh8J3PHXJxXfnSGmwVB/EcH8K6HSvCZnl2YznH6j0rRQlbQJM4&#10;Dw/o11MwkO44PWvffDPhm7KrgH/6/wCNemeBPhe95Ip8oDJBOR+tfXXh34RwwQjEeOMjINTUg7ip&#10;J7nydB4cuVjUFTwOfTPWlfTp4j04HPTtivtS8+HSRQBFjBIHykCvMda8HtbhtynPTH9KhxZuj5zg&#10;81TsIPHt/wDrrdgaQIAOc/p6fzrXutIMFwVA5zzx/OpEtMEjHHYdgaqCYylEZVO0nkHj8addynZ3&#10;+h9qvCHacdevfH6VWuIVPDd/atAMRrh921eeD+lQieUnAORnGOlTSIEfj17ioSuclQSOmKwsAw3D&#10;nkH/AOtUbTyHLZwM9j1p4XK7RnI/nQUAGBx9aiTb0LilYBcTE4J+v07VdhlmC7QfvYyB+lUQm45P&#10;tj6VeVNoHfjI9v8A9dEtEOOppRSzDgkgdR+NXYZJGGTnk4BqnBGSBj8fpWpDDtwCMHHBrJstItxG&#10;bPJ/xq4jsAB15GcD1qBFJIIwT7f5FW1HTAJ5pDHszjPPHf8AOq7GUggHuM+4z71NtZssfbOev5UG&#10;Nt3z5+g/zil5DRVMkyj+tSB5MjH48+tP2AA8Zzz/AEpyKN3bHfHvWfKXKRIm8qFGfXH9a9V8Hl8K&#10;GP1ry5QcgIMZJ6ev6V6d4QOdu7OAAM96mxB9EeHycKD0JwCPYV6xph+VR+WM15VoC4VQPrnrXq+l&#10;oQAB6Z69q6oxvsI1rwgRAjqO1Y/m7ACv3uxPY1r3gUQ5Hv8A/rrnXb8+OP8AGuuEbKxKerKOoyqY&#10;j2wPrXz344nIjftxxzx+Ve5arKI4TkjGOhr508c3CmMnoADnnnmuTGSsjrwy1PkzxvN8znsBj6f4&#10;V8ceM8lycHB9CCa+rvG0rYYqRjnI6V8oeKiXlIPr9eT3r8v4hqW0PvMlpao8ZubUbyw65xnr/Ws2&#10;S3ZflUHLD612E8QckRj5uy49TW1o3hqa8cSSDOcZ9vSvzfFYyNNOUmfaQotHKaJ4auLqdXK5Gen9&#10;K+lfBvgl8IQgU4HB6VP4Y8Kxq6Kq/NkE+o9a+m/C3hdo1V9vvnHWvyLijiVu8UzCpZlPw/4R8pFw&#10;npgj0r3Xw14faMqSD0H4CtDw/wCHgEVyvUDBPTmvTrWwgsI+AmcYz7da/Ec2zR1NEYqeotrB5AAH&#10;OB+tdDbyboec9OPpXKz6jHFIc468DpTY9XQxlVPH+ea+VqUZS2CI7W5laNugwM89BivnLxtcKQen&#10;zA9RyM+nvXr2t6kQjEkkY614J4quGmjZie5GRX2fD1LlabPm87puUGj5U8dOzbzwOSFrg/DGjLPd&#10;qSOW7jBHJr0LxXE7sx9+/oa1PBGkR+YjuOTjNf0bwZaVSMT+W+NcidWtdnU6b4bwqg9Paupi8PqU&#10;GExg49CfWu60+wiQLt6Y6mtkWyx4XGBjPt3r9shh1Hc+HjksaUtTyXW9E8mwdsdBg4r4+8Z/u77Y&#10;vbuPSvurxddwx6c6nkgdRwc18JeLw02ptt7twc5r53PrKyR8XxfThFJI4OQA9eucZP8AntWlo4d9&#10;Rj7gnoe3PSoDEz8dRuyMVr6NDi/R25BP5fjXy9RHxWGlBzSPt3wEbaDTY1kGc/jivYLeWBV357DG&#10;Oor5y8LagYoEVCOykHt/+uvTIdWCgbWzzyeuK9ihWUYKJ/QHDeNp8kD0j7VGgyW544PA/wAa4jxf&#10;rAFh5YPVSMe1ZM+rnqDivOvFWtNJblc8noB19687MMQnGx/RXDlRSjFI82lmBnkkJ+8xJ9TSJK+S&#10;M98/lxWerAksvfrjp9KsRE5IJOAegrxIRW5/QOT01Ggki252gls5Az+P17VX3bckH0Hfp61JIdwJ&#10;HH0/p+NQhd7fMDzg4/Stkj0bF1Bk8gkA9u1a0C4GTzj0/nVC3DE5GOAR/jW3axO3UAA96zm9Dppw&#10;uWoFJYhsHt/+uuitDyM59SMf571kQIvQjlWBUf5FbUQ2Ntx7dMcfzrCpqjfY14XABUjn36j/AOvX&#10;b6BnzQx4wa4RMq2OenH4V2fh8kyqpxzirpR95HLianus+m/BpJZc8V9YeEULKjY6Y/H1r5S8Eptk&#10;Q9MY47V9b+EuFQ4r9Y4d2ifn2cPc+gfDyYVeO33sV6ZboHUH1HPGa850KMYUn0Ht+tenWi9FAB4z&#10;X6bhl7p+f4q92W0XaDv6Dg1MVJOf5VIihV44Pf0+lTiPJIPc4rsgedPcq+WCA3fHrUBX3B5xV1ht&#10;Hr6VAwBYHitSCtsz0+lVJVGP6/jWl5eT7mq0ybhwOM9B70BY526T69/yrmL1cgg9PcV2N1Fx/IEV&#10;yt4hIPHHWgzlE4LUlPJ654rgNQX5+B3r0XUVY5z1xwa4K/QA4BHHqO9Yy3GndnReHgMqG9ue1fRX&#10;hUZK8V88eHTiQDv0z6c19FeE8NsYDk8flUInZn0L4dyVQHtivW9OJ2jOa8j0H5QpHbFes6ccoMfr&#10;W0UVNaG2zAHGPrSA9u4prqDwOajG7J/lVXMiZh0JGaqlBips5OOP8aCCBx19aaYrmfIv8OOaoyxE&#10;5BrYYBhswOKrvGcmkMwzGAMY4z9KrPGAffv7VtSx84HpVKWMhT2+nSknqwMkoSOPzqBosn5uv1q1&#10;J8q8/X/PWqpkB9TVxdhEqDGNuKnjTcp7euaqrKAfm4zViGdQQDVNN6gmiyI8d/TipxAHwD/KpYgG&#10;XI7irqIB1qGhnO3lnvHA69q5e7sE5yPXn1r0C5QAHHpXKXhGMGhaDZ5lqWlq3QA9veuZj0+KKQYA&#10;A6ECvQdQxtPPNcPfXAhPNQ6iTsU4djp9KiQAMB7flXdaeqE4/WvJtL1Tc3oB3PFeiadeZA796q6J&#10;sei2Ywoxg1fKgjjr+dc9Y3YIB/T1rfjlGOpHtVMQCMbuvFJJb/L9akkmRMn8OapzX6AYJ+lIpRuW&#10;BBjPejyecnB6iqS36lsZ/CpftwwQevvS0YOFiC5jyCuKxXt/mz+vetmSeM9/yqjJOg6nNMllHysE&#10;nH41diTbx+I/rUQmQ9x2q5E8ZXPp7/40xItxpx+H/wBapWhBGfxp8Sgrn+tWMDv+PvSOhKxzV1bY&#10;JOPqP51mPBjLEYrrbiIOpHWsiWPH3vyoM5oyPKGeRz2qaJNp547Z/wAmpyoBz+GKQ4Byc8cGggdI&#10;mQG9u9ZcvTnj+lackymMr6c1zdzclQQa1gkDKdw3TPbrWVI6g8889aW5vFwc/Xn0rBnvQOtXz21M&#10;1TZvb17dj9alEibevPrXIJqipkk96dLrCbcqQPSuZ1Ls6I0nYr+JpFaBiTkYJr5v1g7ZnI9ema9Y&#10;8Qa9EUYZGAOleO311HdMdpAJP1ropu2pzTg7jtNjLctzivLPiLKmx89MdR3r1vTflTaT2wO1eKfE&#10;hzh8Z6V1VpXjodmFWtj4o+IHlMHPTBzkn+nFfEfxDtxK8ir8xxnj6V9m+P2UO2/pkg9q+PPGBQ7y&#10;Djrxivz/ADyq+Vn6NktDY+YLmyP2lu5B7c/pV+2sienUrxxnGO5rams8XTZ9cEjP6GtK0tOmOwGO&#10;g/OvynGV/e0P0HD0b20K1pZtnP0/Suqs7VQwJBIOBx/hTrS15UAY5HUf5FdFaWXJIGDn8OPpXhV6&#10;3Q96hQ0sizZW5445zxgce1dbaxMCuM8H8/es61t3HQDjBro7eLByoJyCAPevMnVZ7NGjYuW6BeBx&#10;2I/z2rXiQrnIweg7e1U4o2Qjdnnjj/P6VpRr8vOQAent14rl9qtjspwLMaDjGRz1xz/Sr8GfvLjB&#10;4xz7VTjwR83Y1pwZGAOeefr9az57NnRCBYVWPyr2xzx3FaUKbR8ucZ9c81VjwcDA685/M1oxKMg/&#10;zrSNRsvkLca9Bwc8fX6VegjQDJxjk8n8OlVo1Le39Qa1Yc7gT1Hf14rdMmUbF6KMlVAx6A5yBWpD&#10;CQRzj+L1qpApKjPHGOnatiJOem0Y6mt6UrbkNFmBd3GegrTSI4BI478cf5PFVrdQfXp0NbESNkZJ&#10;59M12R0dzCUR8cTYwRkgc9/rVmODI5Hpj/HOasQwhyM9c4PrV2KNkGMDG3qSBxXTGaZzyiU0tlJx&#10;tPJzn1p32ME/KO3pWwtuOV7ew6Y//XVhYF3AsARg/gO9aGbic99gz1HGeCO9KNP+Ylv0rqxbc8eu&#10;Rj3qytpn5XH9cUFR2ONGmjbgKT0GKdJpO44Ax0biu6j08bcD6irB00tkY7k9KlxT6DW55fcaRydo&#10;GDwMjtWTcaOpHTp0zx1FewNpwII2nHr/AEqq+kjkY6n/ADmonSuDdjw+fQjkZGfQVz8/hxgxBXjt&#10;j3/lX0HLorHBAPc9v89aoN4dYNyMA9h6iuRovR7nz23hgkk7eoOCKgfwsQASuMZ47Gvod/DgwBtw&#10;O5p3/CMkAALwO+Bn8al+Y3TXQ+eY/CpDgbDnbj6c59atjwoB8qA455r6CXw1kjK5HQg9zV5PCuTw&#10;uc9f8KwnoVGCR85J4XO7LLn1OD1rUtfCXI+XOTnNfQ0XhZcHK9wRxxWnB4WRSqhTg9vp6VjI2jT8&#10;jxC08Js0mdnPWu50bwmfMBAxxx6E+/Fes2nhoKwyp98+n0rstK0EB1+WkkxSh3OL0XwqFwQMf0r1&#10;TTfDRUKCo7DHp/Oul0nQFyMrgfQmvTdM0DdtOB19P0r1MNTPGxdVJ7HmyeGiTyOKd/wjq/3G/I/4&#10;17jH4fJXIXNP/sRf7ort9keS8Sz/1/wpsrn5hhjg45r1PQYTNgKpPQZzxXh+kT7pxjJHYf59a+hf&#10;B6iR0zz0+UfSs+a+rMuh6lonh43KdM7sV7p4J+HjzTo6oeSM9xVfwRptq2wMB6n619q/DrQbLCEI&#10;vQZx6119CWjpPh38OFgjTdHzx2r6W03wOIogAmBXS+DdEgWBNigcdPavcLHRkaHoM4NOxcEj5b1X&#10;wmqKcrxg/WvBPFXhtV3/ACcZOCBX3l4k0dEjYYHINfNXi7TFKPgZ6msKyW5pE+CPEGktFcsiqBgn&#10;g965OW1Ea9Dx0/zivbfFmn4nc46Ajp+deXXsKhtzDPfiuVMuRx0sY3bgPU+/1rPuUJ5AznpnIHHp&#10;W7cICxJJPr+HWsqdMD64xweK3T6EGE6gneRjnr/TNRmMnPcgfTpWk0eeMDuagKsOBySevWnZAZpj&#10;y2DjGe3f1qMRAk/lwePwq+6dDxz6GmbDnkc46Dip5UmMqJEAecjtmtCKAMeTxxgjrTliIYHA68+o&#10;BrQiQ9c4HA6dh7HvXNPXU1iiWFNv3hwMZyeuKtwoAQMdv50xEIXkd8jHpWlFAz9DnHJ9DnisyhYk&#10;fbzz6qeDxV+OPspIGenHNOgtxgbug4HP5VcjjDEY7c0DsVvLCKCB065OPpUeMnGK0iikZOc4/TvV&#10;fDOecYxgY6ZoaBlHywQXf1B4/wDrCpCijn/J9qshQTubuSRjipFUglSDj25pblLYp7drEKMAdRnn&#10;GK9N8Gg7xwR0xn0/WuCaMFwCfQjFegeEUbzFA6k9x1pNIJo+i9C2naAAMj9K9X01ECg+g6CvLPD4&#10;+Reee/tmvUrCWFVBdgDx0PTFddF6EpGpqEf7rLdK4+4KjBU9P1rqr64iMAwQeOfWuGup4sHnjrgV&#10;sxW6nN6zcfumCEj0/OvmvxzdFlfB7Y6cD/Gvfdak/dt7Z4z6/hXzj4zy6uyk9PTtXnYqfu6nXh46&#10;nyb44mb5g/B7/wA6+YPEc4ZirYGB06Yr6V8aq6hiMnqcnivl/Wkee5wOcN/M9a/JeJatk2z9EyJX&#10;aM3S7Azzgvz3GP8A69e2+GtDyECrj9K4fw3p4kKkgbd2PqDX0n4V0dDsIyTwMdeP/wBVfz5xRnHJ&#10;dH1dWo1omdd4P8OISvHcDOPxr6i8PeGY1gDMvHp/jXHeEdKtgUJAPQDH86+gdOa2tIQpPOO1fg2e&#10;5lKc2kcVRmM9tHaxAx1zep6q6Kyhu3QHgH6Vu6texsT83HUfWvIfEeqiAE5JzxketedgsP7VpWOT&#10;UpXniSRZyM5xxjPBq5Z68j4yw57jnmvENT1xS4KN97g5POaZp/iBvM5Pf9P6V9ashvC9jL2zvY9p&#10;vLlrnIBJ9CO/FcbqWmmaJu2PyyK1tLuluQr/AHgc985Heuh+yC5Ty2HBXr37fpXnRi6UkYVqXPHU&#10;+TPE+jM3PAJ5yam8OWjWuNvbp15x717Jr/hdpWO1eM9cdO+Ky9N8NNGcSDnj8q/VOEc7jSqRbZ+Y&#10;8Q5JzO9jMgvbhWC5wPTPOa1Ptdw8YAJxn1/OtM6GyuEAxz1HTp/hWlHoMipjnnnBOe3pX7BW4why&#10;LU/L8z4cn9lHlHiWG4ubNoBnDdyOxr5k1rwveS3m9gxxzg191XuhySKAFDYPHHrXKP4GEjMWjzng&#10;centXxeZ8Zpzsnc/Ks/4OrVpaI+Kz4YuFXcFbbnjnn8PzpY9GuI5tyLj+Xrx+VfYsvgdIzyhPGOe&#10;mPwrnL7wXCgyqZ4A9cVwLidSZ8NiuEK9LVI8u0G4khiVZASP5k+vFddFqEsfyj6cnrS3Phy4tySg&#10;IHHOc+9YMkVzA2NpwMHJ/wDr16mHztTWhzYXH4nD1Ywkjdn1BwmSQCe3SuM1CR7qQyFuOnPX8q1P&#10;KknUBjjBoa1+X5tpJwaPrbmf1j4d5lOrBczOWEGFUt69ABnNNeMjseOCPf69q6D7JswHwf6/yqvJ&#10;b7uxJIznpz1rpozT3P68yh3w8WjGx2GTkA06JCzc561Ykj2HAH4+lERGAV+bt+FdLPRi7mnawr94&#10;8Hb2Nb0ClV5B9wR6/wD1qzLcqMcDGPl/rWlEd2CccdP8Kxk9T0IK5pRAclehyOO2P8avqrcbenbH&#10;r9KzUkAfYSM98e1XUk24YdMck+9ZO/Qclfc04c8DoB+ddv4bP74A8HIzk9DXn0TYUgZB4Gc/yru/&#10;DZ/eLnI44/Oqpq8kcmJl7rR9TeCScpnjuTnIr658HgFEY9DjH1r5H8CH94oB6YwP8nrX194P5RVP&#10;PI5HH51+s8OPRI/Pc36n0V4eQ7FHr3FelWwO0Aduua880I7YgOK7yKdVAGfbOeK/T8JD3T8/xejN&#10;xRsQEH359qmGDn/IrIW9Rfmbk5z/AJFMGqL16/Wu9QsjzHLuarDPz9j2FRbOMjv1qh/aAK8/pTPt&#10;q5zn2qXJILGiVC4BI6fWqsqdRgjFKs+/pj14p0j+Ypx6cenNCmgMK7DFcn04rlb5f4V59R9TXa3M&#10;ZKHccHkkCuQv4uSB9feqTM5s4PUFySTwOvvXB6guXye/Pt9K9B1FTg9c9a4K/Tn5uvBwKxluEH0N&#10;rw/xKFGPrX0T4UbgdzXzroIBkXGa+i/CS4249uP8Kyigu7n0NoC8Ag9q9R0zdt44rzDQRkKxzXp9&#10;gML+tdUXoXLY3nGQGyarMeM9QetTbvlH51UfjJ9xmhmBJu7D3yKVTnlR61XOc1IjAnHX3FEQLYOT&#10;n6UOgxyPoaahwefXpVjG/lsUwMp4/XvVGePGcVtSjPNZ0/zLn8c0ActdBl46e9Yks3BIrfvwCDiu&#10;QvGcE49OKqEbsym7MtC4bOP/AK9XoJApyD1rkhdkHByasJqDE8dK2aJjLqehW1yGxtz6YrUjm+UH&#10;r9e9cPaXrNg1uJckL7elYNWNovqbM75Qn8R9K4rUZlRs+54raluTtKj/ADmuR1eTOSPTNI0izlNU&#10;vsEjn+VebajfAyY/MetdJq8uwk/XjNeVapcOJeCSc1w1o9Ta+ljqrC9eFsH14xzXpekX7Ooz0OK8&#10;Q0+5kZwGzg8V6pom7hiCBjv6+lTSqNuxLVz1zT7kEDnjtmuqinymRyM15/YFiB1rqoWZUwBXap6G&#10;cYXLtzd7cjPHeuSvdYSNiue2at38rBT+P615hq87q24nrya5alVpnQoK1zuV14fxH8v/AK1Pk13a&#10;Mg15Yuosc5NZt9rLxZwecYq6dS6uTa7PXv8AhIULHc3GetRTa7Ht3bvqa+fZvFTRsQGyD0xUc/ig&#10;mDhjzVurbU0VC+p7sniZSwXdznFdZpmrJNwDXyLD4lYzbt/uPpXq/hnXywVmP1P1rNYrsU8LbU+l&#10;La6UjP51piUEbh3Oetef6XqImAORXV20ma2VW5jKNtzX+XB3enWsWYBScVp54/n9azLjqQPXNaJm&#10;c9ig5AHp+NULmcIOO3+fSrUvAJH1FczfuVzt/KmZJCT3xTpwc9K5u81AjK59ahuboDO7p3/GuJ1O&#10;+IYlGGOcVcHqbwpGhd6kCxwenFY1xe4B2tnB71zF5qJTqfX/AD1rj9T8SRW6Eljx2rhxGJtoe7gs&#10;rc1ex2d1qXbjHU4Nc5d+IWiUoG9q8t1DxnGmRuI7ZrhtS8ao2cvgYP6Vx+17HqvKHbY7zXvFESKy&#10;s2DzgGvOV8UuJQEbOTzmvIvE3iyaRmWNuMHBHP8AhXN6TrskmFl5Pv7HFXHGapHHWyV2crH15o+u&#10;eeme+O9ee+OJVm8wOeQOuaZ4WvlMJd252/j+lYnii8jcNyoFe3KpeB48cM1Ox8n/ABAtUPmFec96&#10;+L/F8JWRt3IPQ9+/pX2x45UMsmDkgHtXxj4yjdZ2OM5OT/hX53xDU91s/TsipLlizyFrYtLu9Dj6&#10;1qWloyj1C9x/h7VYa3LSAj/P4+tbdpase+PUHtX5Diq2rZ+iYWjsNtrRGPTr1x3HpW/b2hUDjk8H&#10;t070+0tsY3ZA6HtzWzbwhQFByc8kDv8AWvHqTue5RpD4IV+6vTPr0x2rYhi2DAPck4qOOHBIPryP&#10;U556+lWxHtXcP06f41w1Kl9EejCA+NW3DHT096uA5GB064PSoF3KDjHJ+Xvz7ipXZjg4PPBwf89K&#10;HBN6GyWhdjJXDemMdgf8etaCNg9zznHSsPzCFzz26dgP8/8A1quRzsMbu4APsKFDqaXtobSTfOC3&#10;Tt9O1a0MgIHPArmI7nZgcc1fiuNpG7PqMfyqrX0GjsYN2RyD0/Dnt9a2IiCPl7kYx0964+3uWY55&#10;wT07dOa2oLgnAb6VpFlzfQ7CAAdsgd/rWvCC7AHI5BH0rm7eYAge3fkEe9dDbSK2CW78+v4VtEyl&#10;HojZgRQ3y5P9M1twxjcMHpwe9ZFqwHJA+XrjtW7abGA56Z4rrhLSxjKPQ04I+mP7wq/EFYZYDqcf&#10;UVBbA5B/MYrWiXbgGtob6nLUQ2OMH5TgHqMVbij4Bbg9Cf8AP/16tJEGUA4568Y/xqRYzjK5OCOK&#10;6ozTMZ6IZFGfL3Djn+Kr0dudv0HGPepIo+QAMHH86vQxcHOTxnB//X+dUJLYYkI24Hrjir8duVbG&#10;B9M+n/66lijx75rRSIAA/wCf89arQoqfYd7Y46Z/yaQ2BOCfcVtxRLgZHX8RV2K23qMk+hH1o5RH&#10;LtpQYghR1xz2oOjdwBgd67WO0+bkAe3pVxNPzjaBzWMoJ6jRwqaKCDxyOOauLoYJyo/z6V3cdhnn&#10;HU56ela0GnZ4A6/561g6T6DVS2h53FoCngD/ABrRi0IHquc55xzXosOk9ScjjmtOPSFODgD0zWNS&#10;g+pSqo82j0Jewz7fhVuHQ1PRc/lXqEWkcYK8d8d6uxaMv3j0/wA8VzukaqseeW2iksFI4PpXWado&#10;gABx9K6+00ZQ2SMdRg966ex0obcEdDjOOta06XVHNVr9TL0vRRxgAHrXpGl6PlVyM+oPap9N0rkY&#10;+uO9d5p1htw2BzXr4eFjwcXVMdNKwOn5Uv8AYzf3f0rv4bDIzj2qb7D7f5/Ou5U/I8eTZ//Q/n60&#10;RsyqMnBPSvpDwVIAUAPIA46/rXzZoqkvnPU9BX0Z4OdgUVcZyM1j5GL7H2p4FkX5GOMHsc/nX3P8&#10;N5P9XjP1/wD1V8G+AmbKDntwTX3V8NWH7sEEcg4HXPH0raMthH3X4MdViQHt+le52MqeSAOntXgv&#10;hBcRKefwr3XSk+TseOO3NdBcUc/4ji3AuACfSvnLxfbqRIwz06ds19Qa/EPLJ/PPpXzt4uiG1zjB&#10;PWsqi0ND4x8X2gEzAdmIP9K8Z1KFA5boR1xX0L4wtsyuRjg9/wCdeH6rFhmx9SPTvXBszRao84uY&#10;sMWPQcjmsiRNyZxx2Poa6C7iUN3Hv3rGkBxg5HPH+NdEdSGjIZMHGM+55zUEqtnbyRn8sVfk4YjA&#10;+oqo+AAxBwe9WIquikjHHr/9aiNEY57evfNSrjHAOB6/WlB+XjrnHrQ0AuzcQFJ749xV2GNeQuOf&#10;aqybv4+ARnj+XGK0YEG/nIODxXLLS6N07luKEng56YHWtKFBgN7ZGPc9qhiAOV75/nWrboB75P41&#10;kMlEO1Ru6/pmrKRnBGePepY0AbkDPTHJFWAo5Y8j0oHuUjHu5jGahManPGe/atQfL1GfQ/57VW8t&#10;s7cHnsKBFIKCBgHoM9KPKUsc89s9vyq9HBubGMjHUd6xdc13T9CgaWYrkA4yen1oNaauaqgRqWlK&#10;qpFWLbxto+gnEsoDKCDk18afED9oKx01GVJQMA4544r8+fib+2NZaO7gXIc44VTnOB6fpVwpXFUq&#10;Qju9T9zb/wDaP07TUKrLHntzXKP+1fbI5BuBx0IP+etfzJ+K/wBtLxDeu39lIeT8u9u1eWn9p74i&#10;Sz7/ADwoY8rz/jXWuZdDH28/swP6w2/aytnh2m5XnkfNV7Tf2jrW4cKs4OT3Oa/lYsP2jfHbSKxf&#10;5T1yzV614X/ai8R2kwW/JweAVJrN1Zdi1Wn1if1Aj42afcQlmlRsnnkdBXm+vfEzS7tWG5efvc/5&#10;71+F1j+1uVjMckjhuAQSa6rTf2irjVZA6zMAwyckgCuTFX5Wd+Hr07rmP0v8Wa3pmoIyxkcg5PY8&#10;/wBK8G1K0Vpd0RBBPevBbH4rSXIVZH4ODnPrXpmh+JUv8MzfLxjrX45xpCSpvQ++ymUPss9b8L2i&#10;rMoPAB+6favpXwwIdo2n04z/AJ9K+bNGvYRIGQgsMAYPp/8Arr23QNT2sr5PHOT0r+XeJaNScmfQ&#10;LufTOk3v2ONXyPcZHX2ro28TyMRtPB4rwE+JEdfnJ6Y681EnisZBJ4zyO/51+fVMjlJ3sZp3ep6/&#10;q3igKp+Ycdc9DXhvijxb5ittbjBBANY2t+Jt8ZVT24HP868d1XVZbqcxj/8AV/npX0+Q5CnJJo3l&#10;STVy/Nrc95IVQ9CeenP+f8muj0oymddxPJwcfpXD6bGFmBUDJOa9O0iIM6cZx2HWv055IuSyR51e&#10;nbU9k8LiZiqnIHv/ADr2fT7FrgDI7Zzj0rznwjaRuodhn5doOfQV7loNqCNpwMZGO34ivyXiPLnS&#10;mzFT1sZN14d81PujPv0xVEeFmjP3eD27817lp2kpOAMZPpznpzW+3htCPu/418fDMJ0mY4nCKorM&#10;+af+Ee5xszz6Crtt4bMny7cDqRg9q99bwsmcBME9cdKvQ+FwF+4B6/T1rpnxTUStzHkVMghLdHhS&#10;+DgEy3fnkDjPPtVOTwkqxnCkkHoK+j/+EfQDlRn36VEdAVhtdc59f6Vx/wCsLbu2cNXham/snyzd&#10;+FPmwB2/z/8AqrjtQ8MMGJKHIOSfb619kXfhtQnyr7471w+q+Fg4KgHjPTr+dehh8+u9WfKZpwNT&#10;knZHx3e+GmYHIwPT3ridV8LjJYDI9vX/APVX2Df+EiMsF5x+HNed614byhRlOfvDPUV9Xl+b7crP&#10;yLPeAlTlflPke70d4eU7fzrLlt9uQR0Pp1/GvddU0DBJ24xxXnGoaU0WW24xk/X1r7nL8cpo9Th2&#10;r9TajY4loAgL4zk81SkTd8x5HWt2SEk5bj+7+FUjA2SRgjOMYz+lfR0T+iOG+IpuKjfQ5m4hUkED&#10;P+NUkUqckemPxrpprN2XHbqKzjZSqc9uuf6Yr0Fqj9OwFf2iIoHc5BHGe/Qe3atKIkZycDHPHaqX&#10;lKAd5zwR9MVaR8qWHPHH/wCrvWc0e5TZoxELkjr/ACz071fSUhQR6fkfwrJj6DJ9Mdx7VaiJBJIJ&#10;A5OayZqlqbETehwPfsDXc+Fm+cA46/lXnyFSuST8x4Fd74ZIEiggKc9cdu1VRleSRyV4+62fV3gZ&#10;iXQHPY/rX1/4SlWNF3dSe/avjLwfMqlN3HQnJr6X8P6qNvJ6/eHp7V+ycL4SU+WyPy/P8XCmm2z6&#10;m0rVEVFOenr6iunfWdqDDZHTPfmvBrDWgqBm4HYfhWhN4i2oPmx/P8q/Y8LltoLQ/KsbmsXJu561&#10;N4gVBgnp+vrVP+3+QSw4PGfWvEpvEYBKliT35p9prjTSAZPHr/k0VqPJe5wrMVJ2R7vDrDMv3jk9&#10;BjPFbltdyNge3T0ryTSr9pcc/SvTNL3y49/WuOFOG7NJY5o6+3eRgOpJ7GtiJH2n39PX+lVNOtXk&#10;wO/vXYW2lswA9Kwrzpx6lQxc2czNAxQjFc/e2YGcDgivWv7EDLj8TiqM+hbh93J7ZryZ5lBOyZo6&#10;kup89apYHBI9DmvNdUtnjYlT+dfUWpeGHIOwcY6V5Pr/AIalRT8pohmMZWsy4V7bnBeHYyJhknjs&#10;fWvpDwkMBR6YrxPS9LeKYE8D0r3TwrH5e0EHPGK7KUro6IO7PoHQlG1ea9OsEBQY/CvM9AG6IAZ7&#10;Yr1PT1+X5fyrrguxuX5F2gYx0FVygYdulX3XPy9e/vVfHOD61RzlUx+npQExyP8AIq1sGQSD60oj&#10;wCf0oAYo6Yx9BVlcNzn6VDhQcVOmD1oARkUryOlUJ4sLjsa0z0xzUTxZUnrQBx17Dkk1xWpRkkqo&#10;4/rXpN5Dn5ce5rl7y3B5I5FbUlqZVEeZzK0Z+bP8qYmT1/I11d1Yocgj8qzX04xNxzlQwH1//VXc&#10;6aOVMls2cDOPpW9E59apWlqQMn04P0q8yYrgqR1OyGxTubvaML6cfSuN1bUGwR7fzrc1Peq8Z9q8&#10;q1y9aLIJ6+9EIlN2Of1rVPvAnk9K4drn7RLn19enrWdr+rEMc9c449K52z1GRn3oD9TWdWKsEaru&#10;etaPbo7A4zXrGj2wAGa8g8P3MjEBlxkYxjOPevaNHJKgnrnpXNy2OiMro7qyhAXI5rZDbI8Af4VQ&#10;sCHUe2a1iF24/Sr6DMC9XeCPUcV5/q9i7ZG0+teoSxKxzwe9ZNxZRyLjrWNSncqMjwua1uVyoHPY&#10;Vzl/Z3b54/Cve5dFRsNg5z3HNZU+ghugxTUHayGpJM+Y9Q0y5QFu4rlr64nt1O0fn/nvX1HqHhXz&#10;Vyq8EcivKtf8GNglFb6dB+lE6aasdNOojxK1v51uP3h+8eR717F4bvXwoTn/ABrlf+EVVH5U5HYG&#10;vQNA0XyCpXOO/WvMhRkm2d0pI9o8P30jBdx7DBr1bTpy4B+hryfRrExkH8eteo6dGI0Ge2OfpXpU&#10;NTy6+50TP8uc1mySHOW5qdpg3A6D/OKosQev866kzmm9CvM3HbpXJakd3Tj611cg+Xjj8K5nUEDY&#10;z19aGFKNzzzV7oxqcE8E4Oa8v1G/c7tp6knFeh+JoysbFec9K8K1a9mhLAdjnmueU3a57mBw6bSZ&#10;j63rhgDFmxjOfrXg/ibxr5YYbhj1rq/FGpAQuzE8Z+lfIvjLxFIjOFJA6AfWvlsXjrSZ+v5FkSlB&#10;aG7qvjuVtzo3H1964v8A4TSS6lZ93GcDB/nXgviHxSyM21yDn9a5W18TyGRlD85wccV56zeHM02f&#10;YS4WbhdRPpqbVjM4LHI75rptKuodwJAx3/z718/6b4m+0IiyHk4z17V3mna0AwOQfSu+hilKSaPl&#10;MwyNxTVj6g0zUYbe0JU7Tj6iuO13XVkDHf3rmLTVmazIU85zz3rltRleQEk5J5//AFV9HWxSUEfE&#10;LK/fbOZ8T3XnI2TyRyc18yeKLaSaVj0I546HFfQuqxsVJA5x3746815TrungocryTj6fhXwXEFb3&#10;WkfV5XTUWkeKi0LOFwQc9ORxmtqzgCrtPrlq0ZbFI22jPBNXbW3GQQDgnGPevyXG6Nn3+Dp6K46C&#10;17EAZB9+K14osc9+g9CKlii4ywPY5+taMMGR75wPQ15rR68FZFZYSTz0zwe5qysJHIGcjsetXI4A&#10;vUfXvUyxbj39h6VPs1sbxkZgjZADnpjr0x9Ke0ZY4XPPJz2rSMRxkAHsM+tR/ZwvTgbun+HeqsWj&#10;O2EHocHkU8qA2MH2q20ZAOAOeee/NRvGFb2PHv0o5DS9tyAjAOByef8A61WY5W6nvUDqCp2k/Uim&#10;A85PHGR3960VPQOdbm3BNxg5J7evNbdretH8xI/3sdfWuTVmUg8+tXYpdvyqQcds8f59qcaYnUPQ&#10;La8JI9zj2IxXSWV4u3kc9u4/SvMYLo8dARx/k1v2t75eCxwcnOPT8605Ogc56jbXQYjqOMDFdLaX&#10;BOD2xxz+FeYWd9H9wn29TXTWl+cYUZHJ56/TrW0FoKUep6fa3GVChjnufX0ratmJ69enHPNcDaXi&#10;EA8dgBXSWl4pQBume3H+Nawnd3OepE7OAfKOOh/n7VZXaeRkjoD6fhWJaXALYY5z05rYSRdvGenU&#10;VvCS5mjncDThUAYfn371eQYyScHORnnj29az4j9Tn8a1I/L246frWtwjAux9NoGea0IxnH1xz3rO&#10;jOAQABjj/wCtVyKUA+oPOP8APSrSuNw0NSADdz9MVpxEZxjHpWRG6nGAenSr8UifezVPRWMzaiGF&#10;75GM+vFakEeTkn257VjRyLkDOcc/ga1beYA5b8fWsxuLNu3iQnbx75rct4QMYHPWsS1kXqvHPTPQ&#10;etdFaFXbceeRzQZ1Eatvbrjj6Vsw2nYdv84qta8sAxH9a6C3QZPT0osc7bsEFlxzntW1BpqjJxzn&#10;pVm0h4DYzXR29uH6CodJE+3aMm2sONuPxHauhs9NUkNjjn6Vq21mCAcc9T7V0Npa44HbnitI0Ucs&#10;6z2IbKxxg4GOldfZ2owDj/61JaWecAAfhXTWtsMDd/kV2042PNrO5HFa/LnHWpfsp/umtdIGHPtn&#10;FTeQ3oa7NjhktT//0f599GDK4Hvz6V9FeDCOM9cgn0+lfO2lFvNDZOM19C+CyA4ZcAZywHTHWsJa&#10;GT31PsrwC33OT2+lfcvw1dsxbyM5yOcmvg/wI+1VPA6cj3r7i+HE43JwATjPP+fxrWKvYk+//BZ3&#10;QLu9up6V73ppPljA6dcV87+BpQYVxg55PNfQmkEMgPQdMV0qOljSD6FfXY8RZ9a8B8VRjDsOOx4r&#10;6I1kfuSfavAfFYGGwOvf3qKhdj5F8ZxYnZz15OR+HTNeEasoLHHXnj2/z0r6D8aKBI2OcdM14Hq6&#10;EZYYHXJxzivPktTVbaHmmorxlh0zjrXP3HGFI6fnXUaht3MWJzjuP89q525XKhz6cf5+tdCmrGbM&#10;Sdj0POOp/Squ35iq8Fe/b/P0qabG/aOveoNmOOvXP+fempq1x8uthBIODz/WhdoO4jr/ACppGeM4&#10;5yOtKvHHUdMf/rqk7oJJFyL5hnOD9f6VowAMccc9RWeqhvlHb068VpwnBC4PFc1VdSoGvCflx+PX&#10;mteBOdg/H3rJtwCfkx6e9bcKZXanQY49c1n0NC5GNuc5yehH8/wq8qDBA47envUcKAc9+mMZFXVB&#10;bCgk49sUpS6sCosRPB46HHaniFPvnPB7+n41eSPb85GBjPI7V5P8RPiDp/hmwkJkUOFOcGptqVGN&#10;y3418caf4Zs2dnUMAecgc85r8tPj5+1JY6PFKTcAY3Dr/IZrzf8AaQ/ahhsFngjuRkghVDflxX41&#10;eP8A4iap4y1SS9vWYxljtUkgdetdtDD6e8ZVay+GDsu56/8AEv8AaU8TeKbmSLTXKRHjdzk1803G&#10;rXuozGS5keR2bqxzmsl3aRsir1pbNJMNufw/P0rq0irk0o+9oblnpsl03AY5PB6jnrXZ23hkx7ZH&#10;XqcnAyOOD9M10PhjSVlt1fb8pwTkZ49vyr0G+tYYIBIRwVG0r279PSvOqYm7se3DD6Hn72yW7ojb&#10;SM/MCcYz261u29o124WLBGBnsMf0+tcPrGpFbxBwF6cmvRvDt/bLbBdwLYzntWyab9Tn5buw3+zX&#10;E+eeMZ/pXtXhDw5eSOpTcAFz+dcbpRimu1V8NyMcZAr6g8EmxhRF2g9jxk0qs1axlGldlNLHUtPj&#10;Eqgtggbe3Fd54X8cC2kWG4JUqQCCece3OK7K50+PULfEQz3BPGfwrw7xb4bu7ItPbgjByGB59q8X&#10;Oskp4qlyyOulVnRfPBn2h4d8dQSRq+/DdDjpjFe6aP4vtjCFL+hyT0r8nNG8bappMyx3TE9snivo&#10;vw74881EDSZwAevQ/wBfyr8P4h8OmnzLU+zynPFUfLUPvOfxRHHECHBx6HP5VgDxqA2Q4HOOfWvB&#10;LPXLm/iA3nB5HU8e1EwnYZVzk/z6V8RLg6EW4zPqfZppNM9yvvF6OgBbJPO4/wD16zNL1AX8zMpz&#10;jjrXisk10XIYkgDpXp/w9iknZ2k6DGPpnsa3y/h2nTqRt3NqvuwPV7K3UL5vcAHPr9K9F0V41lUE&#10;9OfWuUgiAxgcDoMYrRsGkW6RehB6nsOtfcSy6ny2aOOpG8GfWPg1keLcp5C5/wAa9W0C7DTlSe/1&#10;r588K6rHbQj5sAqcH6+9ej+GNXxcscjlsn+fNfhXHOXpSujyoJqWp9aeG4jMwJIA65btXrIsYPKB&#10;GCdvf8+9eAeGtchCgZyCO1etR+JY/JAJ6DHPoK/Aczw0+fRHWtdixNCsbcDGO3p+lSwSRjG//wCt&#10;XG3niWLzMh6xpfFSKN27n04/lXlfVJPdFqB6VLPboeOTVD7bAzgnPWvK7jxXHvxv+n4UQ+IVdxh1&#10;4HXNXHAyfQrk6HrrmJx2z2Hr9eKrvpsEo5Gc/wBM+lcXZ64JGX5j6eteiaTcxTIu49TUui4vUh0V&#10;LRnJ3/hcMDhc5/Hr/hXm2u+FdysShPHOOua+pFihePkD8K5zVNHgljOzqfWvRweOcWfM5tkkZxdj&#10;4Y1zwyIGYbevv3rxfxBoW1ivYdfc19z+IvDo8ovt46ZwP8ivn7xRoK5ZML+HB/Ov0LJ812bZ+V4v&#10;h5+1ulsfHOo6aySlYwSegHtmnJp+xSGHP869ufwi7E3BUH+gFc1eaM0cuFHTIOfTpX63lFVVYps+&#10;3yTByUlFI85GlNs3lcgfkaz5NIPIOfU46D/P1r1A2AbgYHYVFLpwCn3HQjt719TRppLU/b8Bg3Cm&#10;jxO803ZnI6H9aqRQsOuMehGTXo2r6cqemc9fY9hXN/ZCR8w6njGc/TmvNrtc2h7+G2uzACYOMHrw&#10;RUqJzkH2wR39+a12g78jI/DNSCJQN2B05b/JrA6Eu5VjjYYDDHAwOldz4aO2QDpnkD0rnorIuwLY&#10;x0OK7HS4HtyGIz7fSvf4fyaeJqrlWh8vxFnEMNTabPcvDd2y7V4z68c17loepPgMxx069DXzpoQ2&#10;7CwYZOTXrmm3boAFJI61/WXCHCPuxion8rca8aqlzSlI90t9XYxBix7n8uaq3GtPIxHXt+FcFbXE&#10;j7WOSTyefWuq02zMjb5QcZzxX6Dm+AhhKWp+SZXxFVxta0TUs/tFwQcN7g122k2bsQpHzY4IHFLo&#10;+mBnAK5yODXq2i6HAWVjgY4H+c1/NnGfHdGhJwUj9x4fyKdSKbRLoOlTEg8noMdc17fomksQox0H&#10;vWfoOl2yADqO2K9f0izg8scf5+tfCrxMpNWUtT6V8PTvsR6fprAA4/8ArV3Gn6YpAMgz7irNjBCA&#10;E/8Ar101vAu3IzjFcGL8QYzVoSVzT+w5LRopLpKOMKKkXRcscj24/wD1V01tGgAOOvBraigVhnA/&#10;CowvEsqhx1cEo6HmN34fSQZ29q4LWPCqS5GzPr6V9Gy2AKYXuOawL3S9427en4V+l5Dg5V0pt2Pn&#10;sXioQdj5bXwl5b42jr2rpdN0drcg4wRXsL6Cu/OO9MGiqGPHQ1+iYfKJcpw0MzipWuV9AUxgKw5+&#10;tepabjYP5cVw9pYtA4IHfFdtpzbQKwlTcHY+jpVVJXNuUYwOBVFuD0/D0q++GxnrVRl4yKTIFRh1&#10;/OnE5GR+tQrkEZzgDnFSrhhSAVevPp0pxNG0Zyf0p+Bj5c59qV9bFculxARkD9aUFSpz+dM9+lAV&#10;gcYFMkoyoevrzwPyrBu4Cc+5HvXTOPX9Ky5QuPXtW1KVjKaOOntyTuIOfSq72+ccE4GK6GUr0x1P&#10;FRmNWBx2r0WcrWpjwwsAcDJpxjb0PvW2IVC5GOlVJY8N3NcB2U30OG1iNipA47ZryHX7dpAW9PSv&#10;d9RgVkLHp6da8w1e0Dk8e1FgmfOesaekrEkeuayLSwMYCqvt616xf6QJSQMiqCaIysBx17VlWjda&#10;ERiybw3E2FGMHvivXNLUgAHPHSuU0PS0jGc9q9JsbVFAbB+tcaR3RjZHQ2O5VHPTpWyfmGTjmsyD&#10;CAL1x61a8w54/StIbmc2SEc7TViO3U8tjnpj6VQ+0EMcitKCUnOAB3ArSxHMyX7DE3y0Pp8Y4wM+&#10;9aducgfWrhQEe4oSsPmZxdzp67WA61x2o6PHIpwvXp+Neqz26H3PSuavovLB49sn9Krluhxm0zxK&#10;78PRh8qvertjYpG21hXWX4j3ED0/WslRhs56GuGto2d8KlzptNiXgtXWxMqDaD9a4yyuCCNxxit6&#10;K9RlwDz+taUJGVY2GPzAimg5qKGXcvt25qdF4BIxXU46XOISX7vT8RXOXqnaSO/NdXs35U/kKx9R&#10;tyEI6c8GolsbUjxfxHgg4z3FeA+IldN7dhmvo3xHbZRiO1eBeIojtcNk8cj1ry8W2on2OSxUpq58&#10;0+NZB9jkUdwePrmvhL4g3zW87rkqee1feHjW3xDJt5yOQfX9K+CvilZuPMmTIIzx6g9c1+fZpO0m&#10;7n9E8KUk0j5D8YeIJopW2MRznrivNLbxfcJcFGYkZ+vetTxq7m5kHPGc5J/IV5G8yxy7gfYc59K+&#10;FnmE41eU/aKeDh7JaH1P4Z8XCZVDk5617HpGvP8AKQeMdP8ADnNfHnhq/HmJtbPQE9q940S6LRhg&#10;e/U8/wCfrX3mVYjmV2fmXEuCjGTsfUVh4g2wAE9efarR1RZQOmMnI/X1rx6wv5NoTJPPrXW2lwzD&#10;PXPevqJV7pJn5RisElJtHUXDiXoOD175/wAK43WLESJu5zyf0rrLYAjDZxkj17f0pbmyDRcA+vt1&#10;r57MIcyZlR0keF3tjsZgw7Z55/Gq9tBwEY4I5JruNWtAjEED3Lf0rnVhWJiRkDPXjrX5XmsGptH3&#10;mBleJZgT5dp/z71djj4BOffjH4UxEwoOCQOcdAP1q0pI+Y8mvJPUv3Hqi55zjrjFShAT1BP+NQiQ&#10;Ajtkc/j+FSh+ePTP4fpVRjcXOiZ4sEZx9KjaMEE5yBgHNIs4Pf0A5/Oguo5Lf4/Wto07o0VQZJEw&#10;6dcZGP69aqvHlidvXuKsu6k4Psc+lV2frwCevvx0raNFtjdUqNGVbpjgc+1QPuDevcVakcqAOM/r&#10;n9ageRQct1x1HSr9l5C9oRO+eM459s1NFIVGB0zx6+3PvVFpc88+v+e/61C0wAO7Pt64/WnKi7In&#10;2pvx3RXoTjPGPer9vfAEAjv/AJ6fWuPa5xwPr+B/rUiagowVHT1pqjbcaqHp1pfjcpJxxk57YrpL&#10;TUMnK9eQcV4/b6gFbGSeP510dlqifIAfxz69quS0uX7U9ms9QQEe3v6/1rqrPUhxg456Z968atdS&#10;AcDdz79iK6ux1HBB/EY/zxQ5Ibkj2W1viG2sPxNdLbXe4DkYI6GvJLPUAwwOo65/lXX2d5kr16eu&#10;OntxTcUlcho9HtplY78ZI6Y+tascucr0z3rjLK6yCpwSeOfSujinA46+nPStoCUOpvxvtO3pzge+&#10;KtpLng+ucnt7VhrLgEEk56ZxUvm4wccdP8/SqUtQtc6BZQjdec8Yqytyq9TzjOD+lc0bgjv+PrSf&#10;a1BHXpxz1q79xOmdvFeKV+bJ4/lWlDfLkAenfpxXngvdhBBx/nvV+HUsjr1GOfaosX7M9Pt70g88&#10;jpjPWuptLzCZB/WvH7XVE4JI4/KuitdV3HIP5elSn5g6R7NZX24/Nyecmuvs7hTgjjJ+teJ2eqgY&#10;5PvXbabqwYgZ/wAKpM4p0GlqexWMw78Z611diy9Rjj8q8t0/UlOORzXbaffIfX8a1ps4K8LHpNkA&#10;w/z0rp7OEZGP8K4rTpw2FrudOlVgCprrpwPNqM6e0txt569sV0FvCAMY+lUrABxx2rp4Iw34etej&#10;GnG2pxyn3K6xZIFP+z/X/P4Vppbhvr7VJ5PsfyNWo+Rzzd3uf//S/n70xcT7z2OST19q9/8AB52K&#10;uBkZBx7e3WvBrBQJFwfoOuMCvavC9wqKu7qB27fnWNuZ2MW1c+xfBEqxsqk49T6/hX2n8Prkl1UE&#10;HkDHv9K/PfwhrAidVJxwK+u/AXiVYpY13jt+VdcYO2gmz9QfAE5MSZPuK+lNGkBUHOOK+Ffh/wCL&#10;INqBWyNoxX0to/itPKBDjpWqgyotHr+qvH5RyQK8I8VMuGVeOoNdPqfiZJIsbuxryXXtZWU5yOuS&#10;M9u1TOOhpc8J8bKx3EcjnIH0rwHVk2gnPTv7/SvfvFLicNhvf6/hXhurqFVmAwOc+ua82bNYxPLd&#10;SRt7AnnHH61zFyvyknjOe9dZqQTJILYHQ1yk5G3HIHJwe2fSr5dmJuzZinaCD6+v6DmqZX5icZGe&#10;D/nNX5go549BVJwoOBnpk1q4XJTsV1BIx37ipdpP3e3YU8ddrA8jJ/z/APXqWJM89eBjHYDt+NMd&#10;yaJGXhc5I469/wCVaMIYDkf4Z96q26FgGOQe2P6VtwQhBkemcEYrKU1fYfLoW7SJV+ZvoVNdDGu3&#10;BHHAxjtWPBFg5/A46c1swL6k4I/yawmupcNi9EnHsK1ETBBIwO2P61WgUn5jzx+grD8U67BoWmvc&#10;ynBAyOeTipSuaRV2cz8RPHdp4W092DKGA6k9Pavxd/ah/aTWyE0Kz5ZgQiqeucjA44r0b9q/9oeP&#10;SLS58qbkhtgz3r8KPGHivUvGOtS6rfOzZYlAxyF+ld2HpLqYYippyRJPF3iu78T3sl/fyliTlVOe&#10;P/1V5fPLuYkcc54rUvblOI1GPXPc1h7znjHWulsySVrWJosk8djwDXV6JE8kgGMHOc/y/GuRjyTn&#10;OK7bw1J5dzz0z949gK5sTP3XY7MIvfVz6I8M6cfJyQQu3GB/tdB/kV1mraVO1iHAIbG3bjnkfrWl&#10;4Aslu7YB0HPUk9O1evX/AIeiXTiHAJ25HpyOOfzr4zF43ldmz7HC4dtHwB4rspIb1ZGGTu6+la3h&#10;26kBDuxAGOOw+tdj8QtMl+0mKJGJzjheh7Zx71zmn6TeQwCQqwPOcDqR+XHWvVw2OvSi5HnV8Jac&#10;keg6drMdmfOdsAHO31Feh6J47dXBiYquQMDOfxr5svZbkyC3iyFHOD6+9bOmakLP7+Ny4HmOeOPf&#10;+VdsKvVHnzpXTR+kXgzx/DcxLDckljx8x54/rXXazJZ6nG2cYYdq/Prwz4wuBchVYgd/pmvqjwfq&#10;/wBvjCyliR0xkiuyMrLlZjGq0rNFTxBodurF4vXqaytE1P7DdANjAPT2H/6q9nvtAS7tiYlLcdD2&#10;yK8X13R5NPnLqCMZ46VxYjCqStJGinyu6Ponw34gjdFKtkZwR+H/ANavWLK+ivCpXgnp6HNfC2ke&#10;JZrSQRsQMH1xivonwd4jW7dctwcda/N89yNRvJH3OTZxz2hI9uazDjKZwevtXd+CXNopB4P8+34V&#10;zNgUuYN/bFbukv8AZZgSc5Ofb+dfCKPJNPsfVVVzKx7Pb6hlRzn5cZ6dKJdTMcm/Pf1riDqKhd6H&#10;kDk+n41Rl1ZRGSW7Y/ya7JYzqSqXQ+gtE8RRxwjc49Bk9c9q9M8PeIQCJQ3Oc4Bz+lfEVn4lbzxb&#10;gnAbqPSvW9D8TKiA5P8A9bvxX5rxHgnVkcM6DUrs+8NC8Wxwxrhx+fWuy/4ThWXO4dMgD1/OviCx&#10;8UyBNqORkYA6n/OK028YyIMmTHpz1Nfm2M4YTexKR9V3/jfLE78Diucu/HBVPvgc9a+X7zxyEGWf&#10;n8uP/wBVcZqPxCBQnzOOcc9T0rkpcK3a900WmiPq1/H43bd5zz35wK07Hx6u5QX5PckV8CXnxD2u&#10;cSngnk/nT7D4mKzhWfnP0zx9a9B8INK/KFnY/T3RfG8bnO8cEc5zXs+geKwSp3A8g88HH61+Yfhf&#10;4geYVk8zd0PWvozwt47UhAXHOOT3r5DNeHeW+hUF0P0R03XkmVRkdB1rpvtKuOMYPTvXyboPjJWV&#10;d7nPFeyaP4kS4jAYjpxivhMTgJQexckno0dHrFrFcxtkfe4x614vr/hozOSEA969ra6WRQFPHXjp&#10;WRerAyYOB/LHtXXg8RKLSR5k8shKV7HzXqGhxxgqy9Rk47/yrzHU9IXeRtGMnn8OtfR/iCCAbmjw&#10;B6HvXj2tKiEh8Lz25BzX7FwtmT0TZ7uVZdCEuax4/NYeTL5YAIA54/yahngSOMuxAOOhrd1CZFbg&#10;deT6f5FcXquollEKdCB9O/Wv1aGMioXbPvY0+ZaHN3sP2iYkcqOAcdDWHNYnzC67s/T9a6VFQrjP&#10;B4+vtQYVc8bsjqD0FeVOsmzRYfl1Rxkljn73059adHZlyARgDqO9dPJa5GGxkf5/GkissNjnOfpX&#10;ThKTqSUUc+LxCpU3JlW1skQZ7fnXU2NiWIOOAMn6mmQ2p4C8e9dZp1tlgCOozx3PrX9QeHnCajGO&#10;mrP5f8Q+K+VTk5aGvpVusSgMM45OfWu/sQTjtx161zVpGhGTwB0/Cuss4yVH/wCrpX9dcPcPQoUl&#10;Jo/gzjHjKeKxDgpaHd6bGvGc4xgfh716zpluvlAcY47V5Zo8ibgrdTjn0zXplpMscQGc/rk1+U+I&#10;1WSUkj9V8M3D3W2elaaqKVAxt7E8Yr0rS5E4VcdODXium6o/mBCDtHI9q9B07UcsPX/PFf5s8fxx&#10;lfGSpwiz+zOHcfQpUU5M930ieKLaeM49a9B03Uegzj8a8N07UCVVtxAzXd2F/gKQfpXzGG4HzCUe&#10;blsmdeJ4sw8VrI9ts76MKNp966u01RSMdK8Qt9YYMATwD2NakevCM4yeucZ61VXI8RhpJ1E0fO1+&#10;MaLVlJHukWqoMbSK3bPV1yATgHivBrbWzwwaugstZlkO0civv8hxCko8ysz4vMuKIpvlke9Wt4Jj&#10;t45rTe0VkGf0rznQbx2Vck8fzr021mEkYU5x2+tf1x4dZRKtSjc/LuI+LIw1izHazUnPb2qt9jUT&#10;qccE7T/SumaIL8xH045J9vWontbh1JH7vBDY+83B/Afzr+gKHDMY09j4nC8VyqVVqZB08BcEY9Kk&#10;ih8s1oyRTo/MhIABxtH9MVC8UxUyBoz+BH9f6V+Y5/lns5tpH7rw7miq00mywSdmRxxmoG6FfU8D&#10;NUpb+RBsERkYHoh9f97FZ0msuXMRgePB2l5GVQD6ZDH8v5V8gfWKNzYZwvHcdR9KZFcQs2GJ5PB5&#10;x9M9KzHuIDsS5ITedv73AzxnA6rz9auSxQRLnf5ee2cA/wDAc8/hzQ0Pl7mkG5459KUN2HX2rGtr&#10;6HG52aPBI3MCEbHuwHX/ACa0423H5yqnrtz1+lISTJfvfnUoAwcZ6VDsy2xMn37U9GTDcnp+dCE0&#10;QSyBTg5FUJDG461YuOcH3HFUZAWOM9x1rWmYz3KLxqxyOPSo9u04/CpmXJ9M4pmw56969NLQ5pLU&#10;kwAv+HpWddFQvXmr8q4B59+tc1qFyVBzwMdq5asEtjdGXqN2qoT6da801e+jBOef8K2NbvSoO3+e&#10;K8W1/WnGT17fjXK59gqVrHQfbIpGznjrVkvG67l56celeRLrjI2WIGPStiz8RxH/AFrjJ/z0rKU7&#10;lUZpux63p0oU4P4/hXcWdyOPw4NeC2niaMNweOxzziu+07X42QFiM8V59Sur2PYpUm0euQXKleav&#10;RSKzYA/WuBtNSWTuMH3rprKffhQf1rSjWuZ1aFtTfKLkkcgHrVyADkDjvVeGNmAb/P8ASrAxHxnj&#10;k8V3I4bdDat8Z2+nFaAChSD9BXL/AG5IuD0/Wq8uuRxj7wxz0oHynTS4C5Jrl9TAZCTj61my+IEJ&#10;2BhjnHeqE+qCQHJ61XQk53UUJyO9c+HZW5OBnkVrajdDGRXJzXig9x171hOnc1hLodbbyuBuJ7Vr&#10;2r/NnntjmvNhrYiz82Qenb860rLxGocITyeKKVLU0k7qx7BZ/MAc9P61pgfNuJ6964/TNZSRQSRi&#10;uot7pHx/Su22mpySRrRRlqZe267ST9Ks2xGQORVm6i3pkfWueouxvTZ434hsQ6Erz2xXz/4ksGRn&#10;K56dq+p9bt8qe3ccV4r4nsPMVmP0INePjZPlaPrMjqe8j4x8aWZMb9s54r4W+J2m+WZNwyBn6Gv0&#10;c8Y6cSHOAOvbng18O/FPTwI5V5zyeP8A61fA5lBtSTP6D4UxavE/K7x1b+VPIwHG8/Tn0r5+v5xH&#10;MS3GD0HOBX1J8QrDbdSjHqeK+WNeieCVi+e/FfAYuhapc/dsFXUqSOu8OX37xQ5x/Kvonw3dKUCk&#10;nIH+e1fIGiXwilGegPTtX0N4U1UsqjPGOCfTFfbZJK8Ekz4fiaGjZ9FadcYAH+HSu+09DLg+nT6/&#10;pXkuizfaNucnGMGvZtAhLEIOSw44zX2MKN0fkGZStc7PT7IuvAznpzzXRjSXdCCOOnWtDRNN3sAA&#10;Pw6V6NZaIXXBHGOaxrYO6PmvrlmfOGu6G6DKKTgd/wCVeZXNnLE5JGeSfTtX2hrHhbzkLKvAGDXj&#10;Ws+E2BbC4x/WvzvPcjlduJ9jk+aRdrs8PUYO1s+v1OeKcz9D6Dn/AOt1rrrnw/JGSSpGOhwDzXN3&#10;OmSx8npiviquCqQ3R9MsTGSKZl2MCvU9+n/6qge6VWIPfOQe3vVScShj6dByTWTLMFzuzkdB/n60&#10;o0bblKVzca8RfmY4A7+gpBqIGBnHPOT1Ncfc3zKc5Ax3rO+3nHGTz0r0aVDS5jKtroegjUA/U9Tj&#10;PpS/b1IBJ6dyP85rzg6htGCTjORk09dV+bJJPbg11xotkOsehGdD09c8nv8AjVaWfb8w4BOB7dfe&#10;uROrrtwDnnPB9RUZ1VeQX9s59R+VWsOzOeJsdLNMNuGIwPw//VWdLdISSMg9FOa5mfUxsO09/Uc/&#10;5+lZEupqTgHHH+fSm8OyPra2OskvwOf171WbU0QnJ5P9RXCz6sA3BwOgz3rMfVl+Y7gcD/P8qTwx&#10;pHFnqkesjdt545PTqe9bVnrK5CggHjuev6V4PHrQQ43HA9+vrWpa61nDls4HGD3rKphrG8MVc+k7&#10;DVQx6nOOueBXZaZqhLDJOOMfyr5u03XIyQC3UjHvXo+maqu3AY57kVyRg0jsjNNXPojTb/lWB4BP&#10;eu4tLvj5j1FeFaTqYYKue/HY49/pXpel3oYYByfQdqFN3VzojK563p92zDj8M11dtO7KMd8/lXnW&#10;muGChs8jPXpj1ruLXEgG3OM961tZMOWyOiilJwq845JP/wBapd5wATk5x06/nVaEM3JPHp/nNK7O&#10;Mhs8nsKLrdijZK46a4KIfyAHX9KpTXo+8np908dKgup8KeQRnkAVzl1d4+/njnn+Q7ihSuS5nStq&#10;IVfm9MYzgYqNdXYrnJ4HauDm1Mhjgjj0P61SOsc4Lcnqe/8AKmao9cttXw2evGetdDaaymPlYc/l&#10;ivA49aVTtLfTHOa2LXWwcHOT+p/z61m0JyR9FWWsEMDu/Cu30/Ws45HP61802OuNu3MTjvxXcadr&#10;St8oc4HSqWxMmj6c0rVySBu/GvR9L1HoQeM/nXy7pWs5xhj/ACr1LRtY+ZQTnPJranp1POr0rq59&#10;M6Xf7iCT2xivTNKud2Dn2r5z0bUiSAWOK9g0S9BAx+Nejh9dTw8VGx7ppUvAzXc2RBAK968t0e43&#10;j73Jr0XTpMgf05r0Ujx6kjp4osjPr1qzg+i/5/CmW2CM1oeWP8//AK60Sucspn//0/5/oJI0fA9e&#10;K7jSNTWADBwQR1rzN5AGyTnHOfer1tfCMgnH/wBb1+tOmk2YSdj6V0DxOI2X5uOOa+hvCPjPy3Q7&#10;xwQa+BbbWpIz8jYHHIPIr0bw94mlhkQl8Yxzn9a9mhh3ozkq1D9c/APxEEXlgvg98k19N6R8Sk2A&#10;+Z7ccivyD8KeOpF2fMx2+te86R4+m2Kd5+me30/Gu9YO+5g8Yl1P0w/4TvzxgPgkYyD1rHuvEJuM&#10;tvGPUV8kaF4unukUbyeMcmvT7LUnnUYyeevNefjKHKdVDEc+x6BqV2kwZ2yeM59K8l1i5XkAZyCB&#10;x0rt5Z2aI+ZkDA47fnXmWuTDJYHAX1r5+rFczPVi9Dh9SuEx05z24Fco8hYndjg8Z61tai4Zj8w+&#10;tc7IcKWUZJ45/wAiqU3sZMpTzncQoPUDg8Zql5nOGx9O9PfOOpwR3FR8gYz3JOeK1EKJCx7Y5FWk&#10;J3Y4zjr/AJ61RWNipyMdv8auwgFcAE+9ROdhpGrbvgcDoMfX2rWRmY8HHrgdTWND129PXPb3rUiX&#10;Jxnkdz/9asEi+bsa8IOCBn1IrUt3YYLE5rLhJDDA/EcY/wA/StWKPb1IAyPyrOUi0jWjlMcRl4HH&#10;I6cda+KP2kviYmiabPGJOiHHbt0r6X8ceJ7fQtJkwwGFJ/T+VfhV+2J8YmFvPaRSlnfcq7TyCcgV&#10;dFXKnpC63Pzu+PnxM1Dxr4oktVf9xE5AVTnJrw6VQtuQBgk/e9j/AJNIQ13dNcSHJLksD1OTmtC5&#10;XbBtPUc8joM9a9C9tEcyg+px1wpbp9TVMgZ57dav3RxISO54H+fpVRkb/PNQ2Xy9EOjB4K9q7Pw7&#10;AXu0ZsjDAHH5Z+lczbxbjxXovhayWS6BfAww6+5rixdS0Gd+BheaPsr4a2PmKiopxt5x05Ar6Iub&#10;O2SxC4BwOCAev/1q8O+GtvNHtjToQqse/p7dua+l7uK2tdNEsgznrz3Ar8qzHEP2uh+jZfQ9y58o&#10;+JdGtpbopsU8k5I5GfSuen0WFYNwABK47jJH4/pitnx5rht7mQ2mNwzjIx1Bz+lePf8ACcyJ+7nx&#10;wTwfSvUy+lUlHY5sRWjDSSIdb0yCFvO2H7jZx19v84ryu/umjlOAFzjOM/lXql1qkeqfu2wTjjPG&#10;R1PQda5K+0BrgjaNw64x83r19sfWvpsFJxVpHi4uCafKbvgt7N5fmJH+yOma+w/h5LaGVEy2Aw9e&#10;fx7V8YaFoU9vdqoXbgkDsOe/9K+rPAQaB0M3IyACMj0r04y6Hz9W6PvLRtFgu7JXjBOR68dPSvKf&#10;iH4ScqzRJgqp56AYr2P4eXMMlogbOMZrsfGPh+K6smliAwV7dh/kV6lO0o7Clfqflh4i02bTrln9&#10;G6V1vgPxM63Cxg4KnBP/AOvpXQ/EzSRa3MinhjkHtXiGjXosNTG75ecHFePmWEU4OLOnB1pQknE/&#10;S/wXrKXMCiQgtj35/wA/SvR4iXH7vGRkg+ntXyl8OvEiPFHhgenHYZr6e0i8W7iG3ODz7Y/DP4iv&#10;xjNsA6ctD9Ry7FKdNMtvLcRruDHPYYrKkmmkJLE7R1HeuklgDR5IGSMn05rEWANuHU9Sa+UrqSdj&#10;6KlBWuZjFlO/nI/WuisNbmgOSe2eayDAwATj8qYIQo5OM9Pfn3qY04zVpHPiKXc9Gi8WNGAWY8cD&#10;0/DFU5/GcvKA5yOmMfrXC5/ddiPT3xWVKfmwCOD09qmeXUrao8uNGN0zrNR8T3EseVY8nvz/ACrj&#10;7rVbq6yWcjPt1/Go2O9cZ5zkdx+VVHQGTAzz6/z/AArmdCEdkdsYK+xC0srHGTg9xnio1kdWyCeO&#10;3WrTRce5zg1HtCnqe/rQ7WOlU0ddoXiW7s5QshPp3r6D8LeOmDqJH4xgEf4V8popJ3BiP4vf8a3d&#10;P1C4tDlCSAOnT2rwcxyuFZOyMng09UfpH4V8bb1UmT8M4/rX0Z4Z8YB9oZ+uBwa/LLwv4uuImWNm&#10;PXGO+cYr6j8J+KXkCkNycZGfSvzPOOG3roclSnZ8rP0a0jxGssfzHjHNXbrVlOVzxj+VfMHh/wAW&#10;YUHcRxjFdfL4pWRflbGBXx39gzjO1h07dzr9b1MiPKt0HWvGNe1BSzENye/sRU2teIiFJB546n9K&#10;8X8Q+IMbssOmTz3r67KcDKPQ9jC7rQi17XPLLbWDHnH1rkUvDL8znGcZ+vpXGanqnn3G8cgcc9fW&#10;rdrfbjgY46+3NfewclFJn2WFilE9FhkUgFc44/CrnVsHAySMnmuWsrphyTweue1dFbybk3NnGeg9&#10;v8Knm7nd7MthA42jkD/JxVu2gBO8jI6D8qjjUE7z0xzVwPsBAI5GOnSv0XgbA+2xC0PgOOcV7Kg2&#10;mXYIBuLMP/1fSuitvkAY4yTisC2YbR3z+FakM2GWM5HNf3l4eZLfl0P88fGDiZ0oyimdVakYC8Ag&#10;/wCc11NkQ2AeDnjv3rhrab94DnPPP9a62wbPK8+/Q1/R2Fy+8bH8UYvNv3tz0XTtqsrK3PbFdzbX&#10;RwAcf/W+teZWMrnC5xnkf0rsrFpemMg9/oe1fnXFnBCxKeh+ncK8evD2aZ3NnO27KgccnmvQNJuS&#10;BlvqMnNec6fFLIR35zjpXpmi6ezEM30A7V+QLwVozq884fgfqM/GSp7NRizubG4fAWHJNd7prTsA&#10;r8fr+tY+jaZvwFA468V6Pp2kShcY54r2qvhHShT0gedLxQr1X8QkEblAQM57mrYilb5ie9dJaaQ+&#10;BtX8P6VsDQ3YfKD9cf8A66/BfEDw6pU4SvE9/KuJKtd3vqc7YBhw/b9a7fSbcuVxnnk0ttofRSD9&#10;R7132iaBsIyM4/xr+YqGXOhiVTa6n2+HlVnE6Hw7p0uF/lXq1pZvEg4OTwF7k0zQNG8tMuACQCP6&#10;/WvQbGwUnJGAijLHoC3X8cYr+zvDuXs4RsfL59hHM59bF1+eTBbHboPYf40jxGNMMo+hOB/Kuh1F&#10;DFbsVG3qELD5iAD0X6jviuI1PVItOha8up44YQpbfOVThRlmJbkIo6scAetf0ZhKqnSPiKOFnCp5&#10;FeRlZFVD9wne3GWI44/HFcbr/iPTtJja4vbuG1hQ4dpWHzEdcFj17ZCkZ6Zr8qP2sP8AgrJ8Bvgl&#10;ay6N4X1dPE2rqphjt9Jjzb7xgM4uGLBlXdkuisTkBQOTX8xv7SP/AAU3/ah+Mk2o30GsT6B4eXAS&#10;zsJRZrFExwjTXLMJAZMYwG3OSRgjNfjHGuc4WlNwcry7Lc/qPgLhnGVIRqTjyRt1/q/9bn9fvxU/&#10;b3/Z1+F++x1rxNp1vNG7RyxrKTNuX/lmqhS3mEkcAEjqxHAr84fiH/wW5+D/AIcnm0zwppLamsR2&#10;CQOMOuedqsUxz13n885r+Mq48ceOPG13cQeG7xMSN5lxcEvJH06vJyeCSSD+tY58O2tldofGnjKC&#10;QMfmstJjkZUyM/NjZjp028/TmvyaviakpPl08tW/uR+x4fB4Wn7sryf3I/ro0L/gtg+ua5HYw+EW&#10;t7Z5SkEqXkYQgjrLFIgQKAckqwxzya+rvAn/AAV3+Ct7crYRyra3DDDRyZ8qVhwwjYsygZHG0jr9&#10;a/jw8E+E9FTQmtNI1W0h1HU4YpTIsUUzxWmQUjO95NpkIDYwBgDO4nA+tdB+C/wi8LaQmu+NfEep&#10;3Gp27pc/YkZ4o3j4ySVUfMWOB8oUt7V5lTHVIPWfysenTwGHqq0aX3Nn9kHgz9urwP4osw8ttPEk&#10;pEYuAh8srJypH3iw28jYTnpX1voHjXwzr9oLrTtQtZ4eGEfmDfGG7jOcfQ4/Sv5Tfgt4Kiayj1DQ&#10;G17TkuCIludZlheOXcMq0cRmWRVx/FgAfwrX0H4ubxHoHh+TU38WPpmj2kkQhXRFSbe5XGJpnkAZ&#10;OpwXUdAvevJxXFMqV3y81t7f8C510+EKNVpKpyp9z+m5b5LkHyH3cj5u34+/tViU7MN1APGB2Nfy&#10;d+AP+Ckyfs/eJ7DSdL8Va/4jNxqNtb3UOpWmYG+0SCL5mLBQATw8YPI5Jr9v/hV/wUk/Zd+K1kbK&#10;910eHdVt2eC5sPEamzR5Y22N5EzYjkUNwSWGM+nNe5kmeRxkVJRa9f6/Q+ezrhuphXaEudeR97XA&#10;3Y2kgYzxWdJgHCSHOfUE/ka/KL4w/wDBZX9hz4U+Lpfh/rXji2n1Kzka3ul0i2ku4o5FIDIJF+WT&#10;aThipPIOOmaq+GP+Cun7KniRftEN20URl8rzJ3gV5DgH5Y/M3bT2wP1r6T4dJaHz0svrP3lBn6sP&#10;dMkgjdeezDgH257+1SJMr8Px6A9Pz715B4E+Ifh74neHbfxF4Q1K1uLO5UyW7QESvjPf0IPevQLO&#10;7GF3MS+4xuH7OB68dcV3U58x504tS1OmZFGM9xwtcfqyNgn8hXWiUNGBjqM//WrG1C38wfzP1qIR&#10;bTuWzxLWyy8YOM4/zmvDPE0TtuZevNfTmr6WWYjHf868u1nw2ZeQPWsK1G2xzVotnzTel0jbgg46&#10;1zb300OBkDH5179d+D2lVsKc4/pXC6n4JdwSitjua5PZaBhoNM89j8QSxMr5IHGcV6n4f8RFovnO&#10;frXnN14QnEoCqevI7VaFrPp8QVSeDg/SvBrUJKTdj7PCVIWVz32x8UJvERcfLjNei6Z4jV8FT+Nf&#10;H9vqckEwfPQ16No/iby8P26cVNCdpao7cVSg4XR9fWWsho92c/SifWE7Hn3NeN6L4nVoSMjpjPpT&#10;LrxKu4jOK92FS6PmZRR6He66YgST0rhNX8XrDnD4wPzrkr3xAshOW46V5P4p1gRxk7ux5qvaI5ZT&#10;S0PWYPHCyuBv5zjH8666x8SLcAJuyT3NfEdl4tENwELfxev/AOuvbvC+vrcqhDccUUqyeqMVUue/&#10;3l3uUNlea5a9mk56/Q/zqq9/uXAbPrxiq7ySSAggn3zXdFI3TOfvLmRJCznHY+9Zf9ueQ4O6q3iJ&#10;5otxGRXjN5rcyXe0kjnn865qtblN4K+h9d+H/ESyhQW5r2DSNU8wLyPwr4r8La2Vcbzk8HFfR3hv&#10;VdwUZ6Y5qY1+YmdO2p9FWM285HNdAoDx7fbjtXn+jXZkAx9Mmu8t3LKD+v8AkVcldXM07HParZhk&#10;IWvI/EFgecj/AD+te6X0e5cZ5xxXnOsW27cGrysVDQ9rLa/K1Y+Q/GGm/LIwHPOK+DPi3ZMokK8Y&#10;U9a/TPxjYBYnYD1OB7dq+Bvi3phNnNK2eh49M18lj6F7tn7bwpjNUfk38RIFNw4Kk4zXyX4qtVSR&#10;m2g91H+cV9g/EGIpdSA9Dnk9jXyn4pG/PryPpX59mdHdn9DZJX9w8cimMdwemM5r2PwlqDF413cg&#10;84Hbj614tfReVPxnjv8AT2rvPB1wfNUnOc16nDtX3rHPntLmg2fZnhWZpdm7BGcfXNfS3he1LEcZ&#10;PABHFfMngWOSURMOMnt6/jX2N4L095Su4fUDp/Sv1jB0bx1P564jqOEmux7F4b0pnVSRnp27+9ev&#10;adoxdQCOq+lYXhjS2dFYLyRyRXt2k6UWiUMK7ZYK+p+b4nHvm3ODk0Deh2jAPT8a4LW/CQlBBTj9&#10;c9fSvqJNDL4wvX8OKyNT8OpIhGD3PSvGzDK1JWsdeXZ04vVnxFqHg9gD8vqBgY6V51qnhRhxtJIB&#10;zj/HNfcep+GVJIK45HPf0rz7VvC4bgrnA5HpXyWKyFPofZYXiC/U+G9U8MMpLKOOnSvO9T0WVDux&#10;2719s6v4RDEnaRXk+t+EsAgL9eK8atw8uiPcw+e+Z8b6nZyW+RkhucA1yVxPLG3IwMEE4x+Pavpb&#10;XfCJBJK8j15IH515Lq/hp1ydvUciuOWTShsj0YZlGXU8ufUyWIPB7/TtTf7VOSN2R0J/z0qXVdEe&#10;Mkj9fT8K4i7hu7YnrjsPqTmmsBKO6L+spu1zsxqiheoHQjP+eaU6rnBJGcV5k9+YjukyBnv6VE2s&#10;ow4PPfpitPq2mpjUrXPQptQDfxZyPXHX0rIudSwCVPQ4x/nFca2rqGyO+cZrMudWwuN2MA4zzUyw&#10;+uxlKpodNdaq4XbwOBz3rGl1U5Pvzk9Pxrk7rUiSd5P/ANf1rJk1PAB456j+VP2FzONdpna/2syL&#10;wR161o2msMkgJYj2z2+teXnUmUjNXINTIcKWABANYVaOmx2UsSe96bq7Phsk+56YNen6PqzOFdT8&#10;xr5p02/bpn/CvVdDv2YAHBHc++On4V49alY9ehX1Pp7QtQLAAt75r2DQ7tnZQMe2a+bfD11IenPq&#10;K948OTAlOnX/AD6159Tc9Wk+x7voxMgG498856j8q9QsI/kwQSc+1ebaEjS4YjHTOT3/AEr1/ToO&#10;M47dcdu1TKXQ6WWooWRck+/T+lVLxWCksO3TNdQLYFMH1yMVhahCw6Z6d/0BqKk7bia0OKv5zDlS&#10;QODgDvXD6hfYYkHB9+1dLrcjJn6HI7ivJNY1ERk+49s9KunK6ZF7IkvdX2nJbHNY0msbTkN9a4TV&#10;NYRWzu7/AK1yNz4gAP3j6/z/AArRJ7mftj2BdZY8FgTjg5rUtda2Y5ye/wBB9K8DTxIT8qseB0B5&#10;yea2LLXxwxJIPGOwFaKm2jKVdX1Pom11xgu0HIHc+tdfpmu7WBDMOcV872GtB3ABz3/zxXWWmqgM&#10;WB6HJ/8ArVSpPYPbI+qdF19Tgb/cfj6V6zoeuAlW3dTxzXx/pWsNxz1APXH516vomtgEDd0x+P0o&#10;jGz1CUrn2h4f1rO3Jyf8a9z8P6iH2nPXHvXxV4c18kqSTjsT6V9EeGdaDBRn0yf8K7aE+iPJxtPR&#10;s+utCvmbGe/HPevWdJnyB14r5y8M6kTgZH+fSvb9Du9yjP8Ak168Fc+XrK0j1exYsBntWt8vtXPa&#10;dIQAfx/Ot7cvqP8AP4V0pM4ZOx//1P56ZVOCOfTGMmqJEq/d/Hv+VbM0LA7WFNSAFssCOOPTNbUe&#10;5hUXQzoPP38EY9en4122jQXcjbhx3wtZ9pZBjtbgZ/8Arf55r1vwzopmZW28juBmvoMNVSszhqpH&#10;SeF7a8yvJHPI5Oc96940HT75wCWb3+lUfCvhZ3IYKccdue1fR3hnwTK6rtXBA4x717VHERe55c8N&#10;Yv8AgnTrmOJEc8AY4r6B0mAxw9zwcc1jaD4U+xxqsoxzkD6dK7CONYFAXjBwc9q8XM6sWnY9PBUr&#10;IfeSBI8DHv8Al07V5fq9yNxUHPUc12eq3Sou0EH2ry/Up8s5XPJPPvXydXWR7XQ5u/l3OdwxwenO&#10;awixPHqfWte5B3EHjjB/z6VkMmW7g9Rj+tXFomRRcMWBJJAPOfTNQMGkPOTjnI71f2NnOMHPC04L&#10;yfbqBxUubRJVwvA6Y5OOOlPUEk7Rk9Mex9v88VMI/lzggnjJOMVIEI5HYDqeayfYqOmpZiUMACcY&#10;PH1HX862LdPm9f1qhFFhs89MevJroLS1OR3NTKVlYtLW5Zt4iBk9R07f1qS+uFtLZmfsOma0UiYr&#10;+v8ASvOfiDqn9m6bJyQAp5+grHnu0aQVz48/aO+JqaZpkyxuRhTnBxX88/xr8bTeJ/EkiiRmUOcY&#10;ORmv0U/ay+IFxiaPd8oyBjuK/Iy9kkur57h+rOTgeuetdFG1wlq7xI7ZSZAORubPP9K2Lq23wlkG&#10;MDgZ46fSqNlHiQZBBHTPvx+FdXLbq1ozHIYHGWHtzWs8QoiULs81mtyGwM98AdQarJb7vQk85rau&#10;1VZM8k8jrxUMY4APAJySe9Y+1e5vGCuS2Fk0kgz2POR1Ne8eA/DYmmjZlbggsT0x0/lXleiIHk2s&#10;RgjAU/n/AJ/Kvp/4e26yNHkr0JHPAx0H+f1r5/OcU405anvZThU5XZ7z4Pgh0xROfl2gP2/D/Oa7&#10;DX/GWnLaFJXBHReefxHpXm+tal/ZdkZ4PlDJtGeccfWvmTxB4su7mYhmztJOVOe/Ar87y/BzxFRy&#10;T0PtalZUY2Oj8a39vd3TSluc4A68Dp0ryDUIpFkDrgnOeue/U1HLrl3PMRksDnOeef8APSrg3TQB&#10;2wPx6c4zX3+Ew7pJXPmMTjFUbsZtlfSRXB38gdffPt2r1vRXgvApjIyTnaRz/OvIzbRF8r/n9e1e&#10;geGhOkyyRAtjhQOvP8x0r0NDzXUfKz3fSPDgliUshHfI5xz2613+kaQbFlYc+meuP6UzwkyTQqWG&#10;enB4x6CvYLPSYbkBkBxxkjvW0HZXOKUeY9C+HeqPEUVRwMCvf77VTPp3kupxsI4749c14Z4W0OS3&#10;ufMQ455wePpX0VaaObmx2bQTs6+3+TXfgsRd8phKlJbnwD8Yrd3MkiD5t3PX9OlfIFzeSQXZEgwQ&#10;Se9fot8YPCDpHJOvQg+/5f1r87PF1o1ldPjj0z2+tTio63LpeZ7T8P8AxMweNATksM89O9fcvgfW&#10;RcQKck8A8mvyx8Ga2YLkNnuMjPWvuz4fa+DEjA9QCfT/AOtXw2d4BSu7H1mTYtxfK2fW6zKYeO4O&#10;Bz3H41SwpfH4EjvXN6dqBnQYc4HAHTANdQiMCdvoM4r8wzHBSjJo/Q8JiYuK1K0vXcy5zgce9Urg&#10;AEAcHIz6cVuyxBkBxg/54rBuCwJXqfoeeteXTpu9zoqzKWTuwnQ/ljvUEkfzjuMcZ6fWrBHfPvz0&#10;4p5Tcgyc9+v8q7Zx9254rlZ2KBi3AAAdTz7+uaHgUcgd8fXPtVsRM2HIHUn6fSpzBjO4+h9M15dR&#10;M74LqYbrkbQvb/OagMbjB5GTgZ9q0nhIfPsT7UhtwFx/OsXBmnN3Ikhxyw54GKtwwfKOMHsR603b&#10;g4bBGTyf0FaNuoLBeDgY+n5Ypqk0tTZVVYtWSPAwkTqM16x4a8STWQSN2xxjr2/OvMokAbdjr36d&#10;q2IQVwFJ4wf8ayq4WE9JI56yUkfW2heLysYGTng12J8Zb1yGycbfbivkfTb+6gYDJI7V1sWtTBfv&#10;H3J/n+deXU4fhe5xwg07HtOp+KCysFbp2JOea841TV2kUorde4/z71zj6hLMDjjPGc8/rVOaYgFm&#10;6Dk59R3qllcIbI9LCtp3HpNkkEDrnINaFvctu6jA5HUcVznnkP268/lWzpqtPJg4x6Duc1lVo3dk&#10;fRYfHO+p3FhMzAYB5GO45rt7DeANxz9f61yOm2h4ByPXp3/nXoWnW4VQMEjI4FcU8O07Hu0cRfUu&#10;qDGPkHUdP881Gsvy47EdCa0XiQpkZ7/p9K569cxdD9fUGv2Dw5oKNRSkfkviLXfK0jeS525Oeex6&#10;dPX8anW8AYbT/WuOfUGVcfhj2rNGrSbygYD19DxX97eH+NpQgm2f5neNFOpKq4o9fsLxTj5uev0r&#10;utNlBKhSPoPWvDtJ1A7hvJzkkA+lep6RMZSpPI46/Wv3bA5lRlomfyNmFCrGV2j2LTIhwTyBj2/W&#10;vSNMs3I+bOCO9ecaIV+VjgfTtXsWjR72Az+fevXqVISSNcBzq9jr9G0/cRkHPAr13Q9KOFVRgdvq&#10;a4/Q7cfKB6g56V7Bo0BX73TrxXk1o04u6R9Th6c3uzr9E01RgYJxXqOmacFCjb1BI9sf/rrnNFgA&#10;A6YOM/hXomnjM4VQBtjzlj2Jxx+VefiKycWrH02CwuqZq2Wkr8p29cA/jXY2uiI6gkCqtoseAHRs&#10;7l69DyOh4zXounwJtxtbr7H+Rr8A8QMujNS0P2ThKmlKJzcOiRD7wB9663R9IxMO23npzk1pRWaO&#10;AXHuR0rY0xAm5upL7VP6Cv4y4hyO2LVl1P3/AAGHiqbOr06BECiIcjlix4AHUmrd1r9poiSfaV82&#10;YOZUhQ9ATjfITwmexP8AiaxLzWodMX7PFjKACR2+6vBbJP8Asj5j6D1OAfxm/wCCi/8AwUg8F/sr&#10;+E5/D+jyyXeu6hDJLawKoeR2UhS8g+YAYb5d4ILALzhiv7nwnD2VLmm7JK9zxq2TVMTVjQox5pSZ&#10;9cftLftp/Dj9nXwxeeNvinr1np0ECvJFp9o4mv7mVlzHHCpzwQeAAueu/GTX8h/7Zv8AwV0+Mn7R&#10;Ut14F+F1ldaPoTu8B3XBW7vE5/4+bgqzIrDJKREYBO4sSTX52/tA/tC+Pfi941ufHXxW1W4u7y5Y&#10;+XBI+5YFflY4YxlQUBxuA6888V5hpnhjxj4ljS3gtrm1gmVZPJgysuw8KZJW+6CByW9uK5eI/FOs&#10;4OlgnyQ2ctm/Tsv6ufsfCfhPhMI418TFTqfgvRdX5v5WNRjf6nILG6Oms77WuZP9IvJpDzjzJJpe&#10;QG6AjA4r0OH4G6HrskGlT3stwkLC4m8y0HlCdkDO+Ack4wg9APem2OieGvBUSpfvDM+wBo7ViUJw&#10;PlJPzufouK0rj4gardywt4X0yUs8QRDOGiQMg25CAljkY4JGfSvxHGZ3iJy5qTfrp+up+2YXKafJ&#10;77Opb9lv4b6/pjxvf641wcGNZIv9ECgYOI1ljI5xgc/ToKztI/4JseJ7ovr/AID1az1OKQlPsdzi&#10;1E7nkRlEQHb/AHi6t7c81f8ADUPxVu5EbUr02yvJue2szGjfQKQWORzgnI619EeGETSr6Jtf1qO1&#10;kXCQ2Ul28jBuD8yquVx1OR+NeJW4gzGnpSrfr/XyPVocO4GfxRPii9/YP/a28N+K0E2izsbi4CxX&#10;UMLXUZZyNuxoztQDpkgBQOcV9Y2uteDvBmk3Z+J1xbWM3heweS1vb6MtJdTW7b5WUBQZVlYNtj5I&#10;4IJBxX6m/DPUNd8L6Xb6rFquri41G1VftSpdTIttkg+UijgSHAJOPlBGeTXyH/wUA0rQPHfw2vbH&#10;Vbm0mlFq7Ri+t1tpA2OGBkXfkn6Hv2rnwfGeIr4iFHFwVtrq6f6nVieGqNGjOeHk7ro/I+SNM/bN&#10;e30hPEHg9b1NP1Ccp/adxtdrgrHuCKWZwgHIXcGZODjqKwfiF+2D458aaJcfC+LT0TSr7TpEvGF5&#10;NLdGO4OS4yBDJwRhVQcfiK+D/wBnq4fxJ8G9V+EF8qi4i1iRLCUEZivTCzxAf7LtEQT7jtTfh/4z&#10;/sOWz1bxADFBp94LeKNxzcTyDamwdStufmJ6ZAz96v0SWXQoym6a1T0809mfDQzKrUSVRn0D4O1/&#10;w8hh8N3FzOIdPuRY2l1JJua2MbgGFsj7vGR6HBx1Ffdo8H6D5sXiiS7lkmurJ1tlkYHfcsF34XO1&#10;t3lhlJPJNflpqEZ3x6+JIVg1eLyr3aNwE0B2rP8ATdgknkBsHgnH1d+zX8QrLVLS8+F3xGluUgWZ&#10;Sswb57W6BKxlG5+TzAOh6fN0Jr5fMpVaL9pF3inquvn+P3/M93L1Cp7r36HxZ+2T4K8Q+DvFSa9A&#10;JlkNu8FzcqTJOZ2YKEnbpEAGxuwC2PmyRgeQ/BL9oTxd8MNSsZYoAEUvuhu1eRd24qSC2QCABzjI&#10;9xkV+rfxt+BZ+L9tqFjrV41rqlpbr9lnt+I2jOWdwhyJASoJQnDA8HNfkf8AFD4UeLfCOnRahpKx&#10;2z2bCK+XTmISXzAWWdc/Njja6EfL1AxX3WQ5nQxeHjTm9V/SPjs2wlbDYhzjsf0LfsAft333wj+K&#10;mlWDNOmla2FlutOtMLCsxOF8iJiArY2hlzznjgLX9SnwP/bK+B3x91JrHwBq6y3qOUm067UQ3ayR&#10;ghx5bEOceoBBHPYgf5uvwM+JepR+IdKs9XupFkF9CLeVmwUmWTBGeqsq4xg/MMDsK/Vr4O/F+DVf&#10;EsVr5r2fiCGeXUHaCTbMLi1iPzxv1VS8TcjoxHHzVpHG18HNxmuaP4r/AIA8XgcPjYqUdJfmf3+2&#10;uoGe1hnlikAeMbnTDqD6nHOPfFabRrKoK4II4Oa/Gv8A4J3ft6XPxT+zfCH4rTBddS2E9jfzOB9s&#10;TGY0c8DzCgJyOu0k+lfs/bhZCjKMAqPlPYj2/Dmvq8Jjo1IKcHdHxOMwc6FSVOe6MOfTi+eOvNc7&#10;d6AHOQPwr0oRArj3FAtg2Aw7en5VTk3uc1jyB/DC7WIXr1/zisG98JKSfkHTAyK+hjp0RTGPzrMu&#10;9Oi2YA/E1DktjaMbHytqHg6M5IUDHSvNte8LJGpQqB3wK+t9UsUXOQM9K8n1+yjZGBAyAfrXNVgj&#10;0KLZ8d6lpT2rHGevT/61ZkczwsApweM9a9b8SaWGJVAcj0rxrV47m0k3gEj86wWFindGmIrySsz0&#10;Gw1MwQ8Eg+5xSHXdzk7s4bFeTDWyUMR+U9APWrNtcThS2Cc8/wCc1yVm4o8qFRt6no02pZ7/AFGa&#10;4XxN9puLdvLHqCMVNbzSGXB55xzXQpZi4j6E5HWvMni2zoVBNnypJaavDqisN20N785r6L8Ef2gd&#10;okzgkZ/+vU8vhqCaTzNgznOcV3vhnSfIZRjp1p5ZiZNu5c8FGK0R31lbzGMFs4xjrWoYmjTv+VbV&#10;hafugCO3ftT7mIIu38q+mp1blU6FjxbxdcSRo+Ac4PFfMetX8ovchTnNfW3iKGKRW4GecDrXgup6&#10;UlxdM2zIJ64rxsyrO9kexgcFGV2yl4S1WZpl69uDX1r4PuXkVAc4PcCvn/wpoUXmrJs547Yr6d8K&#10;aeqheMdBW+Ek2kjmxtBRk7Hteg7yB7GvTLYlUA7+9cVocChFXknjiu4QYUfzr1Oh5E9xbkkrn2rh&#10;NZXaWI9OBiu4uDkYOccD61xmqjIYHH4//rrGpTuaUKtmeJeKoBLGW9RXxj8WNFEtm6Rr97P/AOqv&#10;uTXIBhh618y/EDS2mtpFIOME8183jaG6P07hrH2cT8Sfi5oEkN7LgHDdv/r18ReKLNoZ2RxwDjmv&#10;1o+MPhQyNIQvPLV+efj3w1sLSBOnX618Fm2G3R/R3DeYXS1PkjV7N1VXYdep/GtvwfG5uFXaR0A9&#10;q7HU9BL6ZnHIyaj8FaTIb1XbPJ4/D1rkySDhVR9bjkp0W0fX/wANrImOPI54Ir7y8A6PhVHfA96+&#10;UvhhpLYi+U8HGK/QHwFo22KMHuBjGf61+y5erxR/NfGOkmeq+GtJ+VAFx6V7TpGk4UYB5Hp+tZPh&#10;nSVEa8cfl1r2fSNHwobHOK92EFZn47jKrcrmVb6QXX7vpUF3oZKYCn0Net2ulKVyBjFWJtFyvTv+&#10;NRKl3RxKvY+bL/QQQQwBbP8AnmuE1Dw/ycp7DNfUl/oisTleO3H61w2oaIN2dtcM8GnpY7oY+S6n&#10;yrqfhvkhVGPcV5prXhVTnK+uAOa+wNQ0AHOV7Z6dTXBap4dVhgr9D6VxTy2LPSoZu49T4f1zwfuL&#10;FUPTGfpXkGs+DwjFtpz3JHP+TX31q3hn5W+Xj6Z56V5ZqvhIFiSp5BI9BXLPK79D1aWfNbs/P3Wf&#10;CG4NlAMgnpz715JrPhBvm+Xp0/Cv0M1XwYG3YQ9On+fWvJ9b8GEZUIR26dvWsJZRHax7FHP9tT8+&#10;9U8KFGKhemccdq881Lw/cQKTgkY6DivvLWPA3DDy+B0I7mvKtW8FMSSUz+H8q4qmTR6I9Wjni2bP&#10;jK7trq2bIDcAkA9cVzN1dzxOd+e3PvX1Dq/gt0DblPOeDzj3ryrWPBrgHAzwQeO/T0rza2S63R6E&#10;MzjLS54nPq0jcE989/y/yKqNqTMpUHIxkCt3WPDE0G7aORkccfyrg7qzvLfOO3B+tcFbAOPQ6Y1U&#10;9max1LICP3OTWlb3pJA6E+teetPIreW4IP5Vo2V1knsfTr9a8vEUkjopye57Vpd5kKAe/FetaBeY&#10;YKec9a+fNGusEH0IGf8AJr2Pw3dEuobuOMZNeDi4bs9zCPufT3hiTOAM8+/f8a+ifC4ZtuOcYH4d&#10;q+YvCc28RgZ7cn1/z3r6l8GJnafQ9ueteBW0bPpaCvY+jvC1u8nlgAAd+le66VbZRWGemK8q8HWW&#10;4LIP07dq9/0mxBjAX8ax36nS1Yh+yDy8n6H6mua1S3KoQRwPT/8AVXqK2J2k7T2JrltXsWIPHPXp&#10;UTjfchs+cvEYIyTnvg9K8D8UTmHJJ4xgc9fSvpbxbZlVJPHBPT/61fLXjZShPGcc8noa2gtUY1Op&#10;4dr2rGKQgk8ZyfavL73X2Q4Y/wAJ6dK2vFl6wdgD2JPrXhWqamVkIyc5z/jXq4WlzHm1522PTU8Q&#10;c8E9Bgk966Cw8SYOxsdfwr5/h1dgSpPtz6+/4V0VjqWNvBwcd+nvXf8AVTiliGfS+meIDvByTzji&#10;vRNO1rOFZgfxr5l0vUGOGGcZwfwr0vSr9zyOpODjrirlhrK5MK59H6ZrDNgoT2OK9R0fVzvUA8jA&#10;/OvnbRbtpNrZHTjPevVtFZmYZznpmuWpQ0OmlWPprw3rLoVGRgt6/p619E+FtdYFdvr0FfIvh0Sj&#10;a/5V9A+GGdSM89OtcsYWdzoqNONj7Z8I6x5m0k9h0NfSPhy8DKOemMetfGXg67ZNozxkDH1r6l8K&#10;3e5F57V6+HqXPl8dTsz6H0iUuoySfeuj81fT9f8A69cRo8ymMCui89fUV6MJabHiVD//1fwRktRk&#10;tjp2Pfn8KI7dd+0jv1A/Ct+W1LHp06HHGKhSBkxkHng0qU9TB6lzSbIu43g898cV9BeCtG3OgKjP&#10;SvJdChDMN+DyMkV9MeBbUGVAR3H5e1elTr2OaUNT6S+H/hH7Rswp/p+NfX/hvwTHBGrFRkc9Ov8A&#10;n615P8MLdVVScdj/APX9a+pbK5SCIDjoc5rrWL0sKFG7uznbvREgi8wAcdAfWvMtXkjtpSDxjrj3&#10;9q9b1nVAYWBxyMjP9f8ACvm3xbqbfaDg888j61wYivdnZCNipqmoxuW24wOwFcVcyq2T78A84qGX&#10;UWly3r1+uKzZZ94Ktj8D+vvXnJXdzocxZCpY96z/AJWGQOo/H15zVmSVgOcZ9v8AP6VDGCx9eMjH&#10;fFU7IlsjWMGPLjGeoqTYgXnHpn2FTyA7tnPSmlRwBz9DmsZagmRGPJ5A46/j1p8cROMcZbP5VIFI&#10;9B2wavQREEnt0x+tRLuXF30LFrb7RwDk+nTmt+0jHHHtnFZ8AVuCN30PHpzW/bLtfPXBxx71mo3b&#10;uIuRoqRbiPbA4NfMnxw1JbTTpScHCkde5GK+kdQvo7K3ZnIAxknIx/8Arr4H+P3jGH7DPHG69CBk&#10;/XpioSSOiEX0PxL/AGpdYmub54lbJdsEDsPX6V8SwRHaVQYJzzn9a+m/j/rC3+rSYO7DYHPT3r5s&#10;VlCMAOpJJ7jFUp3Nqcbalu3hCyBm5zwK07lcWxLHG3GD9Rz1rItriNWyxJbPAH3evtzVrUpd0ZRT&#10;nJBPb9D2qHF3K0+I43ULnEpwctwDWb5hZ+cjtxxj+dSXWRJ8vX1qCLkBvf8AOulNJEM6zRmZ51B6&#10;ZGTz2x1z9K+v/hdblmLscDOdoB9Op/z9a+Q9DgAuFLrzkY/ya+1vhk6JDtz95doPHP8An/PWvkOJ&#10;pfu7LqfU5FH3rs1fHzmOzdD1wRkdMfXPcV8danfiR2HvgY/z0r61+JU7DT5IyRkIcD27frXxfPPm&#10;5ZXOAG/i5H+c1x8N0LQkdme1rOKL1nEZD5hPTuR/kV3OnlWjEcoOT1YccfrXH2Ei/dAI7kZFdrps&#10;JlCR/KTnOM4/A19HN9zwqUdR0uljzQIxnJwO5I9f8iuz8M2ZR14wRj5D2z6DvV2DTUONwAyckgYJ&#10;9On863LSwaJ8gjdnKnAHT+tc3tL7ms4JXse3eGjEigjIPt0Ne0aJcFGjLdhj+deC+HWmTaHBAA9c&#10;nB7+1e1aPKFwQBjjIzyP0rs0ex5zdj6K8L3ULYUjdz26ke9fVHh+G0lsgdoyVxxk9favjLwrdbZQ&#10;/OO/4+9fT/h7VFit12E4K84/SujDQkmrFymnqcH8W9EjlsZAo/3R9P6V+VPxV0B4bp3Udz9Pev1k&#10;+IOqLPZSbhxg89c4+nNfm58TlikuJGHIBO78e/0rqxUvdQoxurXPj6wZ7bUAeAc/j+tfV/w+110C&#10;QMSOep9PXvXzrfWapdl1XkdT2r0fwtdGEgg7eg47V4NaN9z0aEXGWjP0A8K6mJQqNxx65/CvZrKV&#10;HjVmwCO5/D/Oa+PfCviSNIlRjyPX2r2fTvGNuYtjMB7n1r5vMstU43PrcvxqWkme2TbcEjB447iu&#10;dvY12EHqeBnrisK18SRTKMMDnqc1ce7WTJ65A4HPPrXxeKytwPfjiUQrkNtxj/8AVjitEKrAenPA&#10;/wAaqxbHJI+b2Ix15rRUIYxt2gDHA615c4WjZmL1kV44jnCDpkDj/PNW/KUKT7E8fhQqhj8vUA45&#10;6YqRnOPXGAe1eY4nZfSxlTRor4J4JOP8mownJD9gT6e2etWZD2GORz/nvTkBYBegJxx/ntWip3M5&#10;OyKATaT7DoRx/k1bt0G/gcdMDrg/4VIYmBI9fQelPiGHOf0/Opk7FQ7GrGqrgEDr2rTjwp4Hfvz/&#10;AJ9qyI9ww2BwMH3Fa0LchRgYOev4VjKS3NLNaG9BgICM9QBWtDKqcjrj8vrWJbPkKe4/l2q/5h3A&#10;nPTnH61m61xqBvI2OV6Y596hmYOuEx9TzxUKONgxjHT/ABNRbgNwJ56jHXP41i3c1UrFNuZtq/Mc&#10;9Pb1r03QrApbp23c5/X/ADmuH0+08+4DjPy8/XBr17TFQQqR06CtcLh1J8zE675uU2tPtwp78fjx&#10;Xb2caxqCeeOMfWuXsjggrwOPxrq7WQgbcDg+/Ga6MRgo7o9/AYnoySfaqk8dM5/zxXnOqXoBx05J&#10;z0P4V2muXK2dsZhgHt/KvFdS1Evu3k9eSf5Yr2cmzD6tNPsfEcZWnCRduNVymFNY0ep/vdxORnrX&#10;HX+qBSQDj6HsaxF1NzLgH0/Gv2PLPEyGHhZSP4i8ROHFWq6o+hNG1ASFVJPPc8817d4cuGOzH0IN&#10;fKvhe8eRl3nHPtzX0v4WlO0LnPI5r9u4J8RViFFqW5/M/EnB3vNqJ9F+H2Y7e+MDgdvWvd9BjQhT&#10;x78V4V4afABQ4zivdtBIVAucj1PrX9JZPmjrU07n55LLvZz2PXtDUhg2PTIr1vRiMrkE8dMV5Bos&#10;5Ugt1x3616zo5xgjr3I7121Kl2ephqSVrnrGlMwKn9OP85r0LTJA0/mD7yce+Op/nXmelS4wScds&#10;5rvbSRYZFvFOAuA5/wBk9/oO/t9K4Kp9JhbdD1SFhJbFevAP8jXdaVcYA3n/AHSepwefxrzG3nxE&#10;0QwMoSoHIxjnH07V12lXKzRiZuc8oB2GeCPc9a+H4ky321N2Pt8gx/spK56REwMYwc9f0NRNetp8&#10;Mc0hAU/Mzt0Xgkk/zrJhvFWCR3yCuScdDx/Wvmz9rb45+Dvgl8HL3xP41vlsLSFQLmRTmV8qcQwr&#10;1Z5SVRAOSW+pr+fcw4PdSvdxP3PLc+VSMKUNW7Ky/I+Wv2+f28/DH7MXwgvNZsrhZfEGoebDolgT&#10;l5X37i5HUk44PAUAMxGAK/ie+LPxW8b/ABq8aXvxB8X3f2rUryczXerTZaOEDkQ26HICpkgAfl1N&#10;d1+1t+1L47/aZ+K1x418cySJEzNbaDoUEhYRQp2B7Z6yPjBbgcAV8geJdbGk6eZvEV5DaBRuRIgM&#10;LjosSdST/eP/AOv4LiXNVV/2PDP3Vvb7T/VLp06n9HcJcOxwFL2tVfvJbvt5I6eO+8P6RfxPDA8t&#10;1OwYlkEt0+053ZOfLHchendqj1/4l+K9YlZDerp1mZDi3tyGKhR8q7uQTgDnnHXHevmmf4l3MltN&#10;a+FLd4oXKrd3k7b55VzxucjJyf4VG0elJpcWsas4mmjmuTGADBtIjUHsRkdf9rrXyTyez56r+/V/&#10;8D7z7B45bQPd9I8QaddzrFZI0rAndNEvmzSHv+9ODx32gAd6928F6tdxMoupItKt5FKzPLIH3L0O&#10;6R8u2R2iGO2c1816XoXieSPY2+KMY8uG0UsD/sll2hj/ALAOPWvVPDngDVpYhc6tDDEWwIYLpmml&#10;kIPMkkasgx6A8dhiuHFYOMrq9kehQryVuc+v9J1X4O3sy251K9nQHadP0hHNq56M0uCjtn1ZiPbH&#10;FfXHw08S/CTwLexX+oaPpGk2ls6T7b3bNdSZGQxjjVipP8IYg96+GfCckOg6ZOmpXu/7HbeabOxh&#10;t4IIieB5zBdgPtknPJrV0b4lvcwSDwyD5Fu3m3VzHaxSocfxNcSrgscY3LuPTB7V8/U4YlWvFNte&#10;v/A/RnvUM6jTuz9MPFn7W9/4mdrXwro8utPdHMdurPb2qqv3cxyMu4KOuABivz5/at+M/iO48FXd&#10;hr0tnaRzo/8AxKdD2wWx+Uj95LAkfmMMdFL+7Ve0/X9b8WiCz02K5vJLtVVpo5vLV1xllEkab3Uf&#10;xBdq4GM55rwD9qiz8I+BPB8+s+LJYobuaIrBbSSktuY4YqCWkYDOOpAJPpXtZLwjTpVIy5de27PG&#10;zfiJyhybI+Jf2bdbjvdI8Ui2dre40+1/tS28rBZ/sTZ2RAn/AFiK5LNzlRzVb4k3UfiPXbDxDCqr&#10;FfxpeW8EWAkXz7pEGO4mDZOOc/SvF/gj4kv4PiNL4n2L9ihQwypZAbYoJBsOI8DIKk7iRz3NfUXj&#10;PwcdMku9Bh2eXYyyajYzINuyORPMdM44XevGe/HavtcwpKnXUr/1/Vj5LLarnTevf+vyLfw+e3vf&#10;hxrOnXsQS78L63G218lXtL/fE4YZBxlEz0xk16BrVzF4YtdC8QWe3c8xW/dyVMkUihICxyRkRoVP&#10;uua8l8KeJY7DxFrOqygSQ6voqpdLjq8UsUgbA6nZX0F8QvDEK6E+iO6zTQ6XBLbKe6xMTuHvx+RN&#10;fMZnTvJTez3+as/xPocDU0tfVa/cfoJ8MtT/AOF7eA3XTWji1mC2uLSExKFV9o3GM4wAykDaeh5r&#10;5H1z4WwfFe2bULG3kt7hlV9VjQgKiL1lzz0dTkgZGcd6zf2LPiDd+CPjLpGl+dHJa65NCEBb5RcR&#10;P5bgqTjLoR+dfXXi7wlc/CrWrmTRVknj1DUh9rWRc7bW3uJPMR/U5xyOoXP1+UoqWCrOMXvt+qPo&#10;q0IYqknb+up+Kvxo+HV34Y1vRJbCK3tLGJA9nGwxLLFJKA73DoMtOHxuP8IwB8oFe2eHvFulaZ4j&#10;0j4li5SO8bUFtdiBh5tneYSZm4+8qkZPvnqRX6GfFr4VeGPEHga88VTxRmFtJb+zbcR5nXUZwyr8&#10;uRgLGWlJH3kGQOK/HvxFpmiweF9KhhnudNm0y9n05pLtRNHIgKFHPl/NwGxnBzgc1+iZfj44uCg9&#10;1p9/Q+IxuDlhqnMtj9zNC0TUvGPw90bXPAep/Y/FWhXS3Fjqls7wt9pt2ktgsjDkD5wS2O/ORmv6&#10;ov8Agnz+2HZ/tSfCma31Z4m8V+F7yTRPEVtF8jvJCxWO72MAVjnCk5xjcGA7Cv46/wBnbxPf3Uek&#10;Xqvtt9Z8OyzqAcFruFfNGAcbd728nBHAlxya/VP9l/4uD9m/4+aF8a9KKQ6Trt9F4b8bW6vsje1u&#10;4y9vdt2Do+wlsYOP9o58vJsynhMc8HWfuSvbyd9vmenneVxxeD9vTXvr+v8AM/rFBlKNK0oBHJUL&#10;wMdjnn9RWnGQQCeOOaxLW7t9UsoNVtZI5oZY1mheLlHRhkHPcEYIq59rC+v4/wD66/RmflietjdH&#10;3D1HasK/mA596V9SCx/h61x+o6ryQD+HWsnF7m0bXKGrXK4PQc8mvJ9bmRgWBAOe/Wun1XUgzFWO&#10;c9q851WUSNhTgn3rmnUO6n3RxGpQLKWyM9ccV5xqelCUEEfp2r1ySIOBuGadFocc/wA4AHp9K0pp&#10;E1Z8yPl248Kb5TIAd2cjFb2neHWEeGUcd69vvvDRQEquR9KqWmkNExRlHJ7U6uGTizyaiaZ5inh4&#10;dcfT/PFdBbaRsg+vpXbSaO6npz6VOmmNwCcZ7V8/WwTT0PQwjbdjnrDQllLbv/rV0Vloot5Acjrg&#10;8Vv6ZYqDgHJPJJq+9qUkyckZrLD4dxlc+gdK8NQiiMabe3U1BcR+apHPTGM9q0FiODnIGOBUbRMr&#10;/KK+gpwaPNmkjzvVNNMrEnPsPWvPrnw+0nLKMmvcrqBid23rXPXNszkjH06VjiaCerJp13F2ON0H&#10;RDA44I57V7j4ftXj2/UVy+mwbcHbxXpGkwFiABge/StqUDCvWb3PRtIxgE8+1dZG+Rg59wa5jTFI&#10;I/nXQBsHn06V032OIdK3Yg1yeqL8rFcZ5wa6Rpc5LE9a5/UPmBAH+NW4mLep5jq8Z2HHX/PvXivi&#10;y0Etu/XnORXvWqRckAcdefevLdasVZGGPXrXk42jdH1GSYtxkrM+BviR4UW5EgxxycfWvz++Ifgf&#10;aJGRCwGc4Ffrr4w8PibczgEAdK+QPHfhyBC+AMc5zzn6V8NmtDQ/duGs3asrn5oXngVn04BVIPoB&#10;1FVvD3w+mtrrzQmSOMYr710vwNBeW4CxA9a2bD4arbXJEsQ2H5gcD8q2ynK1OKkkffviKKpyi2ee&#10;/DPQXiZPMXgEcYx/kV94+BNM2KgVfTqP615P4c8Ci1kDRKuM4APr3r6b8IaQ0IVWHTHavvcvhyqz&#10;PxXi3FxqN2Z7F4b09cLkHsPX+lez6Tp4IAUVw3huy2KhI6DpXsek2+FUGvdp9D8jxmj0NSy07GCB&#10;9c1ffTQwJI7VuWUC7QPStdrdCvIFdDR5MpanlV9pi88CuPvNI/2fbFe0XlopB4z61zN1ZBieOtTK&#10;mmrFRqHiN5oW7tjmuS1Dw4dzfL/+uvfp9Nzxg9OtYs+kKexrCVF9DRVD5k1Hw0GJO01wmpeGFwcJ&#10;17V9a3mhKc/LyeK5W98OL0C5x/n0qXQfY2hVaPjDUvCCsrAIfTpivOtW8FjJCrjnoK+4L/wsHGAu&#10;c1xGoeFByu3HHfqal0UdMK7XU+B9Z8EBgxVMD1x0ry3V/ADEEbB+XYe1foXqfhAEEBOPpXn+p+Cl&#10;JYFeaieHsm0ddPGNbn5x6v4FJBXbn2xx+leS614ByjAR9OzV+lWr+BlYNhPrXl2seBM7hsOemMVz&#10;zwi3PSw+Z9Ln5jeIPAGWLeXjJJ6dPrXjOteAyCxZc4OenXFfqLrngFtpGzgZyfX/AAryTWfh2Jck&#10;R8HP1FediMCrHuYXOZJpNn5i6r4GkQldnfHPtXJyeFp423IG69cc1+h+rfDnk/I3pnH19q8+u/h3&#10;j+DgjsP6V81jsqunofVYPNoytc+StP0+8tpPmUn17fnXqfh2SSMgsCvPfuPy716QfALxyYVO3HHG&#10;K2NP8ElZACD16+tfF5hls4o+wwGKhKyO18FysQgOcdevFfXngRC5Xd2r5t8LeE5oSuzdx6dOfSvr&#10;PwBpFxEEBBPTtgdK+MxVKSurH2uESaWp9Y+B7M+WjMDng+3pX0JpVipQFRXlXgXTpFhRWBPTrX0h&#10;oelsYwMHsPpXNTptPY1rNIzhp5YdB9etc1q+nHyyfTsK9rj0k7du089fesbVdEbYcLnt0zRyO+xy&#10;Koj498W6SfLZmHHoRxXx74/sdm/jJ5/D1r9FfFWgOyMNp6E5xXxt8RtAkKSfKxHI5FEKck7mnLc/&#10;N3xwkgduDnPX1NfNOuzsJSTn8eM9e1fY/wAQNDkLv8jH2xgDNfJfiTSZ0kbKNx1/Wvo8uhJpOx42&#10;Lp7s4eC7dZevXhh/niu10y7JAXIGTkZ7dveuEWwuFk5BOPSut0m3mB5yADjJHBz7V7ioya2PJlHU&#10;9b0aclgpzycc4xXsOhckcjngnv1zXi2iQXKMAobOeC3p/SvaPD8MzMuQx5B+lZVaUmrWJirHs2gw&#10;5wFOR1z7V7Z4etCwVgMg9DXlHhe2kfaCpHTH06V9CeFdPeTHHQ9gBXm1k7aI7Yo9H8O2Gdo5+nXA&#10;/KvevD9gQV2gcY7VwPh7Tm+UYxivc9A00AqQPTP4VwOm30L57J6npnhWB1Kg84I619KeFgwRV/Hr&#10;Xi/h6zAZSB0P6V714et9qrxxgV14eLPFxsj1zSp9sVdF5w9B+X/165KwORj9a3vM+v6/4V7NKm2j&#10;5+o9dT//1vxck09mA6ehqh9hYHoSeh96797LnCjj86b/AGaB25B7VhsY3s9CloFoQygjKgjGa+kf&#10;BFsquqYA/Hjr614xpliYZAQuD/Q17P4blWEgjvw34flWkJ2Yna59zfDySOOFATjp19PSvbhqCpDh&#10;/Udf618jeDvEPkKg3D0B9q9Pn8UfuM7ucdz3/OulSKps7jXtZRI2+YfKDg/5xXzp4k1dJrkpGSck&#10;8+1T674hkn3Mp4P1rzqa4MsvmH6isZu+xqbyz5UeuQeKQMS+OnOOMVnxyMU5Pp261MjnGScj86zt&#10;ZAWzwxIH07VPFvCgqBkDiq6jdznJ53Yq/CpJHP3ug96qUbgBBBHQE05Uye2cnp6dqmYJu2N3Oenp&#10;T0TnkfXPPFZzfQEJHCCQzD7uBn3HWrcYHp68nHeljTAAPGR/+qriRdBnJJ6j396iw7li2VVAxnk8&#10;n6VtiRIYDK+FwMnNZ9tECwAJGOlc3461kaZpTsp2naduM1E5WRUIps8f+LXxMttHspV34wOg/U1+&#10;RHxu+MC37Tokq45CjPXNdz+1F8UrjTjMiS4yDxnk4Nfkzr3jHUdYu3aR2Kls/MeK5XF7o6oTTepn&#10;+ONX/ta7eaTuxz34z0/D17V5pLcFHIzx0yvr9a6HUvmYFuRzjPPP/wBauPmY+dhvy9K3pQ2Nqkjf&#10;0qEzTgY6Z6Hv/ngVs6pBGsOdpyCc9cjH161U8PbPtIdeccYP8X9a29ZTgxcnnjJ96Km9kZQjoeTX&#10;J/e4I9unSnwAbdrDtwKluYvmLjvn8KWABDngYHI6mtW1ZFQ0ep2Hh2JvtUY6ncDgH8a+1Ph7p7x2&#10;wmdcgrxz3x+PQ18reBNLa8vY/Y5/X9f8K+59H0s2OjIcBSFxkjivg+JcQm+VH2mQUG4t2PJPiVOp&#10;jkT5che2P5+npXyHfKRO2MZJ78Y9q+lviLfI08iKSSAQff1HNeB3ce9ssowW57j8a6+HoOFK/cyz&#10;20ml2MmzmcyEJ3xkZ6H/AD/+uu60W5EMg808EgkHoCPf8a49LMqwC8E9M9q7jRLOTzFGe/C47H+d&#10;e7VSaPAp83Me3aI0dwqlcfN0z+VdlFpIR/NjOUABznJz7DjH+TXCaDZugQqGADZyOQOvA9q9W01Q&#10;iqGBJH3eOPxFcfJsjqk0tTc0OLytrNhh2J7jr0617ZoFh5ijPUnoK8ltlIOYxnvn19cn/P1r03w1&#10;qgRljI5BGT2Nb07p2OWbT1PctG0zyhmPPsf88V6NYanJZAJITtAx19OfxrgNL1CNBvBGCBwT6Vp3&#10;2oIseVA/Dr9a9SPunK49iDxlrEU1q6owO7k9MV8OePJFkuHYnG08kjsa9s8b620WWhOOvGcV8weI&#10;9diuXdZOSOpP+FZ4mScTelZvQ89voPMOV6+1aGmO0apt/wB316d6zC+bg7ejHtxg/wBa3raIogb3&#10;6Y5OK8prS56aO/0fXfJjCbvmA5zXW2viaYphGOQR79K8ccCP95H0A5/CtTS77fIIgfm757e9Q4Jx&#10;NKVRrqfSOgeJpztDtnjjnn/9Veu6Pr3m7QxGPf8A+tXzbocLGIODjpn1Fen6S0kEgcdzjB9Pb/Cv&#10;nMyw102e9g8U7WZ9HaaizqO+eoz3/AVv/Z0CDA6/wk/57VwmgX8iwqCK7+NmePK8H1Pb8K+CxlBq&#10;59BSlsyq0bLz/Oq0rN5e7png4Bq675G1sYzn6celZlw4kYJgZ6EZrxErM6ptoZBbSTP+77nIA7cZ&#10;rrrHQty79ueB1960PC+kmQCR17HORXqNnou/+EgZz6D/AD+Nevhcv5/eZwVK93ZM82/sQFdwXPGD&#10;6Vz93pTROW2jpz/9b2r31tJJTO3AxzgcVxur2CoCcDOT+P8AninicvtFuxpCVmrM8rQBflIHX8q0&#10;7dEHJBKnt2pkyASME6gnn/OKmthlPvHg9D0r5+pTsejCempqQDKhh07Yq4h55+pxVWMbQCRn2Azn&#10;2rQiCk7hnBwK4qmh0RV2SEEKCOB6nkUwqeMjHfP/AOurnkqVwPoOwo8gkYBJ5wSay9pbQ19ibmiR&#10;nbk9P513dtJ5WFHXg8+lcVpKCIAk49u5rrVlXYHBx0x27c/jXo4aurHPUpWOvtrrICHkYANdHbXb&#10;A8dB6Dj3rzmK4aMAdMZJGattrHlpwRyv1P4Yr0lVVtTSjVaLPirUxPMIg3A569D715LqcrDkDAB5&#10;/nXT3crzuzN1Oc5OOPaucuo2Me4cqR/nrXnK8pM8rP6d6bPP70PKcr37eprMSCZW3c4B6/z9K7Ke&#10;zLZwCfXsc1XSyXfg4wvSs8RgJyjdH83cWYBzkzpvCsjDaX+hyOn1xX1F4QXIXceOvPX6CvmvQ7UR&#10;yK3djnNfSXg/gKc9wfU5Nfs/hRTnGUVUPw7ibBxUJJI+k/DZVnBA44J/wr3HRJNuAOnt3rwnw5tB&#10;U5IzjGea9x0TBYEex/yK/vnhZ/uUkfzXndNRndHrejkkDbx9a9Y0eZ1Chh26j/Oa8k0dRwOg4r1P&#10;SmIwBzz1r6aUrJnJh43seoaVc9OR9Oma9J0ubIAbpyCD0INeW6UN4B/QivSNPSPG0DBxzt4x7/Wu&#10;KpWZ7+Gp2R1EkpFk9upOVjkSOQnoShP8h+fHavRtIkkW3jiRfuqEOT0IHQnHp09RXl8satbJbD/W&#10;GGZ8ZJ3DA7euTXQ6VdxaosUuW8maHzAoYj7oHPtjnk+lefValue/Qjomj0O71AwiRjJDGqIGeWQ4&#10;RevJJxwo5J4r+L3/AIKd/ti67+1d+0U3gXwZfO3g7wjqclvZwfd/tG/gLrLfOo4VIwSkKucfxYyS&#10;a/oY/wCCnP7RUn7Pf7KGpXmk3CQ634nb/hHdLYHa8ZnUtNIpzkbY+AfVhiv4avGPxKu9AW9tLebz&#10;b2cSy3lwvBeSbgICO24nODyc/Wvwfxazn6nRWCofxKt7+Udvxenon3P6p8BeGVU9pm2Ij7sfdhfv&#10;1f6L5nH+NPGWjeFpb2+0MNqmtzqYmn+7DbjJHlxAbsgHknuRXzfZ+HNW8X6wt34klmv7yaQFLWL5&#10;Qmf7xwenp0FeoWcOqXdrbabEpuWvLlmVZAC0zE9Ceqop9xiu91SbQPCtk2hWW2G7cmK9vLf5mldc&#10;Ewp3RVP3scZ71/P1Nul7sN31/rZeh/R9T3nzN6djjLbw7oHh5zY2Fqt9eRt++8tiIID2Ek2eSO4X&#10;mvRNB0Ke4Ik1FtyxkN9lsYQkY4yMDGST13H/AOvWFo1pDMovNUiAWMAxWcT7EGem8r1Y9cda0L3x&#10;88V4+l2J2hED3DIcKUHIUAcnLY5JyTVrDczstf6/r/gkOsoo9ht9b0vTrhrUvFGLNAY4YPndcDoW&#10;5UOxPIXp3NYF7441DV5JGv43CS7UKQpidwDwM/1Y/SvGYtUNqhmjzJfXDBiW58rPIyORwO3b611v&#10;h8OZ3Nw/ljJNzLOSfk/iZuc72/hUdB+NbU8HCG6E8XJ6Jnrt7anRtFtbnxWBdrcyGa18OW0h28cI&#10;93J2GMnnJ9B3r13wSni7xZd2412JbKwuALezt7VAIyi8/uoThAoH/LWQfRc814r4YtbvV9VfxD4g&#10;tvMjgKjTtOcnYFXAWa4PVlAGSPw9q6P4t/GO20fwZc2lnMBdTxi3M6KUO0DaQozgKemB9K7oUm/c&#10;ivn2/r8fMxrVOrd3/X5HoHj/APaL0j4e6fqXg74YC1S4hhaa51P5pfKAIBZ3+Yu24bY0ztycngYr&#10;8YfihrHjb4h+LLzxP4w1G4vZrq3keJ5ZWlCrGQwiGegHp619G6NPdeIri38O6eu4Sot1fSMAS4bd&#10;5aADqcZb0AGOlc38VdDOg3Nmmj2ZiinspfKTGSBjBZmPVmPLenSvQpONBqEFqzzMQpV1eR4l8FZT&#10;oviqG7uSPJEcktyhHIVFPyn13enSv1B8JWsHjDwXBqOtYibWIZtPiVzzNPOoZFTuCNjYGerY6Gvy&#10;00HT5otdt9Bs1ZJZ5xFIWz8xbBCg9gDX6W+PdHm0f4PeFptFMoa0kN/AyZIaS2kVGkz6/Kfwrzs6&#10;oqtJO9m/+CdGTNxtH+up8zPp39h65eaRIrb4rd4hAx+YbDtyCOvykflX194xuDeWGjeIlcf6Bp8C&#10;3OP4oCNjMy9Tgocj3ri/iHo+ieLZW1ewiCahaNI52DiWOYYdW5ySBhlPrkeld74Slg1GSLT9YXKy&#10;bLWcNjDQTZ5x2Ic5B74r5idT2lN3W259FH3Zpo8w8GRf2D49tINHLmS31eDU9Pl5BKgrKoHswGPf&#10;Fftx8cpY5vibrOgabIoE9rFdaaZh8q3LD7SoI9JFk2lc4Jr8m/gz4ZuY/j/ovhLVclYNXitGbg4W&#10;By8ZBHYxsQPYV+jfxGlbXviRm1JD2craVOQQ2240uPbG7YzzuaP659q8TN6EakY90r/lr+B7mWzt&#10;K3TX9P8AIj+Ktve+H/hP4Q8W2xaTTYriXQtfbId4rx0WaFpeOHiVwinsBj1r81v2rfg/p1r4KtPH&#10;Gg26w2WoXE6b4eYnugAWUDqu9VLIOxyv8NfuHdeCH8Tfsm+Mp4bTz4tVuND8UkKCUt7oeZaXa7Qe&#10;MHbkg44yRXhXhD4PW/ibwhL8K/E0KzRa7DNe6KcK7QahaSIZCFxlcF/MGRyrsPXPXkk/Zck49N/u&#10;u/uv+BlmtFTTjLv/AMF/df8AA/N/4Ya+2j+EtF8H2skZvPCUNnqN3KqFvMupIj5kLN3WNSy46ZLH&#10;0r9bfhdpVrc+Dh4c1CKO8FzZPayRs+13ayBKbSORmNflwPSvxZ8BWF34a8ceLfC95tjj03xDbJPc&#10;TDcz2gaRCO+Nw2jPU1+6f7PFrcav4HtPEAtmF2LaxuoiFIWMlIy8Z5H3k3Z9cc1PGmDa9nVhvf8A&#10;NX/PUrhutdTpy8j95f8Agn/8Ybvxv8Gv+ER1cyPe6DMLaNpTkyWpAMTKcDgDqO2cc19wT3fkplj0&#10;6V+Q/wCy74htfhf8UV8JM0q291cTWyT+UBuBVWRSwb7oBUL+HXiv1A1i7kjJmlyMLhF9vU193w9m&#10;H1nCQqPfr8j864my9YfGSSVk9V8zWvNcQIV3f41xV/rOSRuwa8+1rxJMk21cAZPQYrmxrE11JtLD&#10;npmvX66ng86O2vL8O1YNw7TE9emapQee5BPPauitLF5ME5PTpxWNWmmdNOp3MaOKd2UBTjvmux0y&#10;zbaNw4Pf1rdsdEMhBC/X1rqbbR1iA4xjHFFOm1uaVJo5r+xxIp3DPGMYrMm0JVOcY56/SvUo7cRr&#10;nbx1NZl7HGoJ/wDrV0yempxtXPJp9PIJX37UxLHeoHfvj9a6+cRlzuOB247Vlt5SP1H5151WWtjs&#10;oxtqiC3sQrDHFak1gGGFFTQlXXA9K6K1tRKu0jPoaiEep1fWGtGcrHY4PH0qwmll8HHGPrXXCxCS&#10;YxntV+GyQYx0r0obHHOXU89n0gbDx+dZi6Art8y59j6/rXrj6YrEDFSx6MMZx+lNxRnzo8wg0JEI&#10;IX04rprOxWHHA64rsTpQXoOmKaLRUxwT6d6iUbbGblcS1ARMgYq48hTvzUGzYvQ49O9VJJMnnFTF&#10;akSdkWZJPTv0rLumA+Y+n1NNllwM5z+naqN1OGTAI9R9K66dO+pjcxtQj8wbsdT1zXD6pYsykqOe&#10;9dy7o/HfsKxrxMLjqO9cmLpOzR14StyyTPAfEelPKjhVPTH418p+OfDjEu2PUCvu/VrZXQkL714b&#10;4s0xZ0bI+lfI47DJ3TP0XI815GmfPXgrwmZIV+U5/P8ASvZrHwNDKCJE59cc12ngnw5FsXEYJ6DA&#10;x+Verx+HzG5cL7ivpcjwaVJJnbjc+k5tpnzpH4MnsbvEPK7uBjpXqXh/RZECll/KtzyYY9QMTgdS&#10;BmvQtMsbfYNg+mOteu8Ko6nh43N1VXvbmhodjtADL+deqaZb/KB0GK5LS7b5geM+gr0LT4eOOtdV&#10;NbI+TxMrs3rWPjHFX3Hy8+mKZbpgcen6U+cFRtrY8t7mNdYPb8KxpeW7E1r3Dc855/Oslhzn2zQI&#10;qtArDn6VUeyXH3ecY55rT5Hv6elOAw1AHMy6ajdR9M1kT6So6jj25rvvJ3DFQvZhzg/lQUps8out&#10;FyD8vHpXM3nh6NhwmO/T1r26TT1z+lZc2mK3AGfSlYpVGfPV94YDH7n5f5FcVf8AhQEn5eOwx/Sv&#10;p+50kEnj1zxXNXeig5wCOxqXA3VQ+TNR8Hqeq/hXnmqeCEZSSnU9q+zb7w+Mk4Ga46/8NjLZHtxW&#10;bVuhvGofDer+BUYMdnY8YyPyrzHWvAC85Tj/AD0r741Dwup42/j/AI1w2peFF6hfzH69awnST1Oi&#10;niGtj88tT+H5UEBM+mRXA33w9wc7P0/Ov0P1DwchJ3rnPOPzrg77wQrEjaBgntXBXwtz1sJmHK7M&#10;+BJ/ACL83l+59QKW28BoGULH+lfaVx4FQk7kB/Dikt/AsSnhMcZIPevAxeXJrY+zy7PLO1z5t8P+&#10;CNjhSnAOM9v5V9MeCPBmxlZ0IAAwAOK7LRfBUKENs/3hjivefCvhHYwLA9sADIr5nE5Gpa2Pt8Hx&#10;Eorc0PB/hfykUlRgivoHRdAAUfL19qb4b8OnAABxmvdND8PhAFIGK8//AFeLq8SX2Zx9r4cBALJz&#10;T7rwp50f3cc+le5WWh/LgKMVqjw8MYI/GumHDqa1R50+I2tmfE/iPwJ5gYhMevHWvlzx18L3uEb5&#10;MYBxx+fQe1frBqPhOOVD8g9uK8k8SeAUmBYJnPUY49K6qfDMG9iVxa47s/B/x38GpZGYpGcZI6d/&#10;evmLxF8DJX3hIvU8rya/f7xD8J4bhmLRd85AzXkOrfBBJs/uhzx939a+hwPD0IrY4cTxh2PwUm+B&#10;k4YuIjycjAq7p/wXmjk2NETzxx+dftNdfAeHcR5WMZP3ccVVj+BMSHAh/Sve/sSDVrHlz4qfc/KX&#10;SvhBLG4Lwtz04Ner6F8KJi6kR9PbFfpJY/BJIyGEWSO+3Fd5pnwfjTG2LH4dK5q+QQ7EQ4rkfCfh&#10;74XTRuuY8cjt0/GvdvDnw7ljAxH06+1fWumfClISMx9CCcjr7V6Lpvw4Cbfk6DtXkVeGofynTT4u&#10;fVnznoXgcqqnbz3H0r2TQvCDgLhORyOOK9r0zwJtAJQV6Dpng8IA2OfYVwT4ZjtYt8VuT1Z5xonh&#10;dlYMVweK9a0rQvKUYU/lXX6b4X2kZHQ+nWu4tdCCJnFZPh1LoYS4g5upw9tp5TBA59u1aX2X/aP5&#10;GuyOmiPt+lS/2c/of8/hWkMp5dLHLLNU+p//1/y/NgGIVRx2PtU66Yobpjp0rtk0tujAdc+wFWk0&#10;wn+EnJ4+tYyWpgcnBYFTn+QyOfzrrLAPDzz0B5HP9a1ItM6cdT1xxWnDpZ4OOc9PrTS0LSVjV0vV&#10;3tmABIHtj0rrH8Qyyx7XJ6cn1xXIRadnBPbBwM9fXtV9LSQEck5PQ04xsNQLs1687bRnuTwTTogS&#10;eD+Ht6e9EdsMMcc5yelXYYACOORng1aRZOmFXAPHvmnxbTIDznPFOSPavTp29/8APWpIIzkDuOfX&#10;B+lTMC6pATk/w1etlJJ5yRVBG3Yx7npx9K0LQKGHrj6ZB9KmIFzuFPOD39c1Yjxz6kjj2psSktu4&#10;A9P889qshF2naOf6UT3AcqKwHf8APtWjBF27/wCNVVBP0x+OKuvIkERc8HjH5VAFh7iG0iy5AI5+&#10;lfMPxl8WiLTZFhYlsHgngD1r0HxX4jaFXCsCFHY/55r4b+KnjR7mR7aJsDknJ6fWqw+HdSaSLnWU&#10;Fdn5zfHOG68Q6lKZMsuWxxx1r5Bl8GyWzl2Unn5cdRmvvnxZaDULgsgJGSSSBXmGo+GrdR8y9Rnp&#10;+lfY0ciSheSPnZZvepaLPhzxFatp5MbjbtPQjH4f5zXnN0NxyD0PPrX0Z8VNNjhlJQL8vt6ivnG8&#10;DKSe+eRjvXzmNw3s6lrH0eHrc0NzsPD1rNcTqgXcDgE9MV0fiHSZdPf5kKowyvqQf5V6Z8FfC7a+&#10;iSBQFJAJxnke9fSXxA+DPnaPDfW8RDbSucZ68814NeqoScpbHr4fCSqQTgfmvqMeZcIQT379enHr&#10;VW1iJkw3fHOOa9B8V+DNV0GdlnjYr1DL6VyVhZTeaCRnHUdK0hWjKN4u6M/ZSv7ysz6U+D2lRz3M&#10;ayAMoIwe/rjmvsPU7c2+kbcY+TGG49elfN/wZsvKRW24YgdRk/gfSvfvGWofZtLKqQG27T2wOtfl&#10;2czdXFWR+k5PFQou58ceN2BuZATjYOGHI4ryyTEjAE5yeAe5Peuz8U3yvdMc5Qkj5ucdsiuIyoUk&#10;AZ+9u7HnnivuMupckEfKZpNObsaVoP7w5OQDx36/WvUNBtwzRPnBX5sEYxjsD+HNeVWkquwDLgbs&#10;dMEfSvTdFuSJEEYIAB5HRj9PYV1VL3OGk0lc9q0XT4WCjj8+Of616bY6YxiVgAQfXpXnXheTIWKQ&#10;AE85A4+n5V7dp0SvCFjHU5NbKnzag5JpkFrZsQFxgDsOnHvXV2GlOz+ZECcdwM8mltYuVJXsRwOt&#10;el+F7KF2XPHP61LhyGPKm7GdbzT2EQMh2+/bFVZ/Eu35N+eccnmvSPEPhFLiyaaDcML29vpXxd48&#10;1a58O3bIzFQD1PIxXVTbSOXEU3T1PR/ErRanA6knODkj/Cvl7xPptzbSnhsA9RyTn0rvtA8bHVW8&#10;picjj/Jq1rtnFeW+e5HykjBNYYmz2Z2YeCkuaJ4IkkkW1zyFPfHXvXe6RLDdxbGxnp+PWuSurZ7e&#10;5aOQcEn5sVdtVlt3WSP8h6V5jeup3RdjoL5PKJiz16fSpdBCi6VsZ5BGazrmfz4zGQd2Mj3/ADq7&#10;oI3Tqc4weec/lW0GnHUKsdbo+k9EtVa38yNe4zkdxjpxXaWieW4ZgPX269K4zw/d/Z7RV25wB1//&#10;AF1rz6t5eARgjrjiuLFWkrM9PD1Gkrnt2jzIkQ25yffHNehWN1uXr7HPWvANE12EIpPUZP1Nemad&#10;q0Uq46Ag4GePzFfE5th7K59XhZppa7naXEykED6Y7VRsSbrUVhHQEfjVfzUkjJyM+g7AitvwpAHv&#10;/MbkbuB9K+JdK80jrxDfKz6L8MaUkVonGO+P85r0S3tYlAIXPt/+uuU0Ng0Shs8Djnoa7SIHgdc1&#10;+gYaEVBJI82lTurjp7aHyyFGO6k+/vXl/iuNbaNnx2J6fl/nrXq+ED5dhtx27mvD/iHqQlcxpwMm&#10;uPNXGFJyZ1cj5kkeVlwZGcngnH+farEB2/j3NUxkDJPAIzz/APr/AJ1ZVXI2rxjnHr6c18FWmrHf&#10;GlJaM1YSM47ew/zzzWnD8mFJI9+pJH4cVkwoQMjqe3+fatqCPKjPORgH0rzqjOiCNBOmfU8HHar0&#10;cW5VP4n3zSQKdw3YIxz+HSr8cZxyOCMjHFccmmdcbiwjYwZc+3bj61rxTgcccjp7VQSMMCB2PP8A&#10;hV/y1xvwVHA5rSnoTNajpbrAwvtWe0ryY35wCcD39atSJtclssRzgc/rVPG2QKSeck5GfeurmbIi&#10;kncuxKW4fB446/SoJ7cN1wME44HPrV2BChABJyRxk1oC3WUZQ8g4FPB4tRqJNnTjMv8AaUW7HIGz&#10;yxIGew+lKlopOQT05B966eSxdzkYHsfelSxPmFgMHOOK++weGjNH4XxJlLUnoO0m12yAMMDOB3wa&#10;9w8MAqwHPQCvKNNhPm46+x4/nXtfh21ztx1yDjt+tfrfB+BjBxaP584vwXIp6HuXhvLFcDPHXH0r&#10;3bQB0DV4j4bhaPbtz9DXuOgsFK5z3z6dK/rnhPFr2aifyxxFgHz3PWtHRt4QdxxXqmlIuBuPPrXl&#10;WjzrnGDmvTtNkKsM8DHH4/hX1larqeLh6R6VpjdkxkdT2Fd5aSiG3L8nAzz37V5zpsqqVB/D/Cuz&#10;Vy8Qj3EDBPHbFcUpXPcwysdkqXE7LbwPibZncQMEDqPYHgDFMsNWgt7cXUh+WCfyZFzwEVgWz77B&#10;u/CqdlczwatKVZMGBI0LggArknOPqPrivAvih45h8JXMl3cTG3s2tYbi4ZmCpLNGxWXDk4AWJgzn&#10;GcAe9cGIrckXJs+lwGGlVfJFH4Ef8Fvv2i4PHXxa0v4VWkmbXwbaTSy7G+Vry9IJcjjmKJUx6E5r&#10;+caNrbXJ59TZsqJQwV1J/dxkncB3LEYXPXrgV9S/tQfEvUvjN8QfEPiZ5XkuNZ1aaZJm4LW+7Ea4&#10;/h2xKv4CvnDR4l06xvrnBZVhR41YdvuxL17AbsfSv424xzeWOzKviJdHyr0X+Z/oZwrkkcuyzDYK&#10;K+CKv/iesv8AyZs05r2HwusVzJiSdvKG1cDytxB8tccg56+/FecyTtNqt1PdAC4eaTGQQsUat8x/&#10;Due5rT8UatHL4ogsYFZlhlQkOAA0wTOT6lDk/Wua8Ta86a1PBFsKowikdD1LcgH2Gcn1xXk0KTSS&#10;6tHozlrc62fxDp0GmvCOViOLbLEPNM/TPfn9KzfDnlWujT6lqS5kQgkSHl5j3znkKP6V4xf6k2ra&#10;1DBanbBCwjhMf35ZGPzOBnuelemarqQ1vWV0yfbDaW8atemPHMnGVGO54H5mu9UlGNvvObnvudTo&#10;MS2dvLq+qOIxcEOsijcQAeOvGT2r0TTdSOoTC2sLf/SIm2tK2WZGfBT23sPXOK8o1TXXtLJLwxby&#10;cQ2anhA3YqMchRwP65r2/wAIaG3hTw5DeapuN9cxidlYckTcF375PQVhXdkpPd7HTQT17HU65e3X&#10;h/TIvDvmxJcai32i5vdxGyKL72054ReFUDqcmvkXxD4xt9Y+IbafGqTWkVwqqz8xIWGclejfj9a9&#10;u+Ll7dWei+QmTJNAtvHJjlY1G6Ur2UDp9TXhPw/8Fv4p1me8v9sNnbyieeVvu4wAqKO7f/rrelJK&#10;DlL+v62Rz13rZHtvw0sx4X1mbXtTkDXM1rJbxmNQ37yZgoZV6ZCYVcevtXO/G65vJPEVmjIiwxo0&#10;VtBuyCHYP85zySck+9YPw48Qnxr4zfw9DhZdKnaWxhyTvhiyoB9Tkg19SfE34UJrPivRPDOl7riS&#10;00aTUrx0AOJNvCn2XPfnFYYpcsvf3t+FisLeUbx2Pz78GaLqms+M9IhtFEt/qN+5Tn+OZtqn2CAF&#10;s9gK/Vvxn4dt9S8JaVoulCR7LTNIu9KWYNkfaIoiZpcejyAsMdvrXwb8LLaGDxfJPpQfzo5bi2tp&#10;kPNvDHHseT6sOB7E+tfrZ4p0mWx0S20aNPIDaMpITks12uNy+vyI3HvRmCfPCPl/X9ep0ZfHRpdf&#10;6/A/ODxZDrejz/2vG6RhbWCQM/8AHkFOT6MBz+de8+EoZfFz6drml2iBrrQmW+tgcFLmFzKjAgn7&#10;wQ/nXpv7U/wnj8PeBII7aLyoWtoLeNwpBzDEpYZPqznNeVfsia5NoXjbw5cauG+xtZy6fKowS6ur&#10;BsAgjKA7geoPFfOVPhc4/wBaHs01dq69P0Pa/hv4dM37Q9lZ3cQFzdJb6nbbGwxiTazMT6hGbjuK&#10;+qtWh0m1+KGs3KxzRprN8+qWTyEbGuLpN7bRx3iOefxrY8J/CpfCPx80jxhd7Zxp+jvLaIPmNyGh&#10;MI+UjlQrqTXqvxP+Hb3Hh+LxDCAxtF0vU4o4wxbyoppIp1Xvu2MSeexrkSjJxS1ul+f/AA34npQk&#10;09P6u/8AgH6P/A7wdptz+yx4r0DTWEpt4jLCzEgfYNQzLCSTwAkjMD7rivm6Dw6uifEHSPFMEMXn&#10;aNqNvrFlEpbYLe7ljiaUEDJUQGRiOnAr74/ZvTSG/Zn1TXDHm2bS9Y0O6GPvwW0klxbswxwUV8c1&#10;8NWWuR2HhDwN4gtXCRT6ZfeHb1QCS1xYAXEQbJOd0LPjrxRgqXJKd9k/0d/vt+JvVleSfn+mt/uf&#10;3n5gf8FG/g2fhJ+058Q7jw3bfZbLVk0/Wrcxruj8pw08SpwBtVyy98jAr9N/2RtNvLez8PeEyqSy&#10;3hDyxso2eR/Z26JD1CnzEI/SvnH/AIKaata+MNY8I6zbmVpNV0CCzmiC/OVtmnUAnB3fMFxg8A++&#10;a/QL4H6BpXgvWNAupkaK5ihRJS7Z+aK2K5Y5yFy+D7nH0jO8xi4UIy63/BJDybAyTqN9Fb5/0j7M&#10;1T4dx+HEuPEKiZf7KuLC4E7KSxGVj3K3GQWVD/Ovsi/uYb+yFwdxPlqGxwFOORnnPNa2laNpXi7w&#10;jdeX+8jnijjMhwfMy2UO3oAD+dVdK0qM6ckS42NJJBIJP4TkjJ69MgnrXtcMSUFKnF6bnyXFMXUh&#10;GpJap2/D/gHz34og3Sll3A+h5zWDpyyGRc5PXivYde8IsXZojlAflweo9cenp3rFsvDcEMo3gH0x&#10;09a+rn72p8IoO5qaLp5kjDEGvTdK0UMA23nPFY+nW4TC45HrXpelRBUGe3Smos1WjNPT9HjVcmtE&#10;2CgkjFaFsMDAH+frUsqbefxp8zKk7nMXUCKC3vmuB1l9gIBr0PUWAQ5xXlOtTkBj0HNZymOMDgNR&#10;1SSJ2UZzz+RrCGqzk5GRk9Klvp0S4yw4yQfWo1jSQZQevb1ryq03c6FudfpF8XADHHr9a9N0q434&#10;B59a8f0lHSXbivV9FjfgNkZ6Vthqja1KqanUugyMCp4I8c/r+tTpAGADc+lXEiRfm7elelCpoY2I&#10;Ao6jt61bjUAcH3qFiAcYPvipFbHyjj071sncyluWPL3L696a8AI+n/16nQqFA6H+lSqO2cj8qmSR&#10;Jj3EOBggY7+9YVypTJ/DNdbdAbRx/n9K5m7X5T3FVCGplM5qd8cDORWNLcMZMY55rUu1PKnjvWLI&#10;Oa9FHK3qIr5OR6delQTMXGfb/IqQIAMdutR7fmwO+fpXBiHe50Uzm9RhLL09jXlXiDTt42nIGeMV&#10;7ddQ712kH/PFcZq+nGX5SDnpxXhYqlfVHuYXE8ugngPS0CqGA5Ne/W3hhLmLIAOQa8r8K2xiZfTP&#10;avpTw5teHHqOvYV9BlkUoJEV8Q23qfMHiDwXPDqheMHk9MVs6dptzbJhxzmvoHUNJhuJ97KPxrMf&#10;QoQOF/KvUkYKszi9Lt3yAf1rurKHFQw6b5RPHv2rctocfe6VMU+pz1J3L0MeFx7dcVVugfuk5rVC&#10;YXJzWVcc98VRyGBcDjjH+e1ZrqN2citWYc7aoEcngfU0AQBSOn507JPPSnbe560pXHOe3FADVBPp&#10;xUi5/DHFG0Yx/n/Ip21l57UwE25XntUTRK/NT84z0pDjtzSAzHsw3TGe1Zdxp6npXRkEgk9+lRsA&#10;TigDhLrS8k7RzXPXWkL6V6m8Afn3wKy57IY+Uc9qGi1M8WvdDU5CgA+grkb3w8GOAgOTXvNzpqnJ&#10;xyfasK70tRnjj6VHIuhtGr3PnG98O5zuUY5rkrvw0rD5R14r6WutFBOCo5zgY/Gubm0L5vTPtWdS&#10;nobQqM+cJvDIU8r17Gkh8KKWBCc9eRXvUugAnG3vgcU+Dw6dwyOvcVzVMNF6ndSxUl1PMdL8Mopw&#10;y9//ANVeveH9AxjC/wD6q2NP0AphiBx6+9elaLoqjaCOlcc8HfoenSzRpbml4d0XAVcfWvadF0hN&#10;gyMHFZGhaQAQCPSvYdI0xQBkenWs/qSb2OhZm7EFnpI2AfrW3HpGRgD9K62y00ADI6c10MGlLgEA&#10;VccGjOePb6nmcuhbgdy5965e/wDCyPkbRz/OvoL+ysryKz5tEDHp04FddHCK5yVMZLdHyvf+CI5G&#10;3bAee9crdeAEIIC89gBX13P4fRh0rLl8Mr2Wu+FJLY46mKfU+O5vh5Hz+7HPbFV/+Fcx5wYwR9K+&#10;wG8MDOdoqI+Fh2UepxW6pnNLEeZ8nRfD9E6xnHbHHSti38BoMHYPcGvp1fCyg9B6Vaj8MrnBX9Kb&#10;p9jP6x3Z88WvghBhQnH0rprTwcgx8gwPavcovDig4xmtm38PKQCFNZ1KXctYnzPHbPwminBXArqL&#10;Xwsox8o/rXrNtoJBHyj1rdt9DRTyK5nQj2NViWeYWvhlVwQD9cVtDQljUALx2r02HS1HGKkk08KM&#10;Y44rmq0ENYs8em0YAHjGOlUf7Lk969XutPUDGOe1Zn9l+w/Kojhk9WarFM//0PjdLMBgACcfpV5L&#10;AsuADnPH0r1xPCI2/cPTvVmPwqwGdvTrjt9PXr61dvevYxjI8pjs3Pzc46Efyq/FZ8DI6cH14+ua&#10;9Ti8Lq3CDgEZq8nhXDDCkcc//XrN05DuzymOwY/MAT1HSraaezFRt6e3SvVE8MKpwy9+nSrSeHBn&#10;cR07j37VLi0JNnlUemyP1HHp0xWjFpMucKGznr2r1i28OL6c47YNatv4dXjI7HnHrUpSFzM8kh0O&#10;eQ8DkfhVoeHnyODkd69ug0BF4UYB64wajl0MIuQBwOe1X7OT3L5+h4jPpRiToQTyMCqMUZSQLz6i&#10;vUdT04RqXYZ+lcHcw+VIc54J6dx9aT0ZV9bEaJgg89/zqVQWGB60xPmPGOR/9epU3Z+ZRjpWbKLc&#10;YOdw5wTXOeJtTa2tSM8kdRxxiukjBRQxBxjg9Aa8f8bXToxYc8dB/kVL7FJHinjnxA0SMilssDkD&#10;tXxL411SJ71gSCWPCHn8a9x+IXiTy3lZj90E9a+LNX1xtT1p2zwj7euR+lfY8OYFOXM0fOZ/i+WC&#10;gup0N4kYh81skkE5/lXmOs3CmNlXuevv159K9BvmeSx47DJ7jivNL+Ish25PP0INfbYyeiPlMKrP&#10;mPn34g6K2oQmTBBC5J5/IV833fhO8eRlVDjP3vc9PrX3BqOmi4gPmdM/xfX0rj18NwOoVUUnJbp+&#10;HPSvl62XRqSuz62njHGGh3n7KXhyRrNIJI/m3ng+mea/TzUPh4uo+EypT5iAQ3U4r5A/Zj0NbbUJ&#10;WCYBdcf161+uGk6HBd+F5kCDcsXyt3xjoK/OeNML7OlJwWx+l8B11VtGXU/Inxz8EPtu5WhyQOMr&#10;zz0NfN9z+zykN0SIjkkDGOgFftXd+GLK7OXTnOOQOK526+GljKPO8tThRyRx+Ffz1U4nq0bxg7H7&#10;n/qfRq2fKfm94L+GsmjxANHt2gj0wDXKfE7R7q3spAmTweFyOvWv04m+HEMMTGNRyOuPT2NfPnxQ&#10;+Hgkt3wgyUI4HOf5Vngs955qcndmOO4Y9nSlGKPxP8QCSO6dX3HaeAe2M8fnXJLcMeD06g9Ov419&#10;deP/AIQXxu3lt1YHB6jIbjv/AJ61896h4E1jTnxLE528EgYH+cV+05ZmlGrBWZ+M5tl1alUblHQ5&#10;vT7ltwLH3BHY4r0fQplx8v4gen61zUOiTW8gDxnJB5PrXT6ZZtGxJ4AGfp7mvUm1JXieZSi1oz2j&#10;w/exx4/vjkhT3J9RwBXvXh/UY9oT2xt7fSvmTSz5LBgTw3fqFzk163o1+8aqxbB2ggjp+PT196zp&#10;1uV2Zq1pdH0hYSxSKNwGccHGK9H8NQiSVSABlse+a8E0PUpJ9sSnJxj5eM19L+BdKvHMb+WcAh+c&#10;4/z612VZxaaHB22R7dBo4n04o2CNvPHtXwV+0H4OiuRJBaD52JHy9R6V+jCW9xHprF1KDbz1zxXz&#10;3rvg9tbnkvJ8sAx25GRn/CnGpC3L1ZOLpTcU7H5e+GvDGoeH53kuu578Z966u98QRIBCWx79e1e4&#10;fFPRbLQtPllAC7NzH06Zr83r34gyXerukbcK5AA6EA47V51bC1FNrc66c6VGmovdn0kyLqCb4/vZ&#10;PHNT2tmQnlY6Yx7VxfhjXI5rdWBzwM16VbbZys0YHOOPWuepGzZsknZmPcaVK7blHf8AzxW/4f02&#10;QXC7uoP1roLOJZl2uueefT/PFdJp0EFvIGyAc5zjrWXNrYtw0PQtJijitQpUPwO3/wBfvXKeIrvy&#10;G3xqBz6+ldTZyxvGE3A5PY9OfWquvaG1zAXiGTjB6962qJSRcZ6WOJsdfeF1YMCepA6g5969f8N+&#10;IFfam4dsmvl3U7K60+6xuOCSea7fwxqssTKdxB4znmvExmFvFnqYLFyTSZ9l2M7XEfXIIwBXpvhN&#10;AGB75yeK+btB8SL5aruBx0J7ivZ/DfiGGPEgbBzwO31r4LFYCcZJpH1dOcZK1z6n0uZ4QCxwuPXp&#10;XTJquPlB6e/4cY/wrxzT/EUUiKARnr/n8a15NYBwxOT9eKJ5i4KzZ0UsEmz0O71qNI2csR1Iyen9&#10;K8R1u7a9vCxwQCTz2q/qOtMy7VbJOeBXM7WnlyBkY/8A1ehr5fMM1dV8vY9rD5dZ3HRRlsYAI7de&#10;3v8AjV6GJiPmHy9NpHpRFbkKOCckHj+mMVuW1tuXaSO/HqBXjyxHmdk8GNt7dBt4yevPtWrBbKXC&#10;qecfh7VLHblewznIB6D2rZgtApYJwMcDqaxda+5yywdloQw2zbSpwO/HfPpWxDHgqx7d+vNTQW4Y&#10;gc4zjkcGrr25JCgd/wDP8qLmFrFEQ8ehxkH6/wA6VQQu3oB69T9OtXfIOF4yfrzwfWmBCvy89Mj2&#10;/lXRTlYzqRKMpIHygjGOOg57VWADnOeg+ucVYuDhtmTx1BPYVLa2krgtzjGa3eqMoLUbCFCcY9vr&#10;2rXhARc46mnwabg4xnk9RWyloVPI6cn/APVXlYpOL5j6fAK8LMhihZxjqByPSrkdjuGSAeAeP/r1&#10;ctLYlsZwM4Ax6c11VjpjTYOCe2K+84XzlTtTm9j4LizJNOaCMTT9NLShlxjOSP5817J4bsGjC9sd&#10;KzNM0IjaVA68cc5+leuaHojfIVAyT35BNfvvDdXlaZ/N3F+Sc0ZI29JhMW1x+fevTtLucFSOMY/O&#10;sa00V9nIwB0HetFIJrYhSOBjpX9DcN5iopNPU/k7ivJ505STR6tpN4FwWIOOor0vS9RQKDngfy7V&#10;89Wt/wCSwA9OtdpYa2UIBbv0r9Jp1+dXPzKdPkdj6OstXjTbnJL8KFGensOtdfaatIqtujlI6EgL&#10;gDHcZzXz5pviGLnJyd2FwewrprnxN5NrFZpIFe5k8nJJOO5/lUzi0ejha0b2PVbjxTZPasly2PMl&#10;3EjIVURRzk4z8xH51+Xn/BQX4ixaR8A/Fc9lCyPa2X2GKaPC/vb5ikw2YG4bG2hsZ2g9xX2v4u8Q&#10;WBt7iO4aDe8IjAZhuPKEjbzgfd49BX48f8FIPE9xH8DI9NhuPM+16lG11Mh+WYpuOcDIZSSOvOAP&#10;Qk/n3GGZvD4ao/Jn7h4Y5NHE43Dyf80X9zv/AMA/nd8SJL/arXMO4FQqp6b2HP5L/OsnUYjFePAU&#10;2xvbm8K8noU2jjrgCvTtQsobpY0AAIUv7MSQuBnocYxXm2s6vG1+kc+5EhivIWdl7JgKrA+hzzX8&#10;hYd80rn9xVbpHgPiLXX/AOEwkiikUna0jHjALj7v1PA9q4LV7xJ/EM9nv5cMh9Fcr94+nNQ3sd7D&#10;4luJLpWjbznuCx6FCcRgEetc54g8s6/LLDlY2fz5HHGV74+uMCvqqFNaW7HgV5vU0dEuV0nzdXXd&#10;50alLXPJZzxnn68VuWV1Pbw/Zp5cPnzr1up3HkJ9e1crHcfajJqNyu1EcvFGOMYBCj8B6U+zje9k&#10;TTVZlkupPMmfqY4hyT9TWrgndszjPse1+B9V1HVdRXxLq2PsFrkQQtgruXpgHtxivq3QPFMF74Yv&#10;/F3i20ExZEW1miyh8xvljjC8g49K+PfDNmPFfiO18L6Y7rZQMol28Lgdj9a+vvEbWVxJo3gDTvLW&#10;DTw+oz+WcLuxw0nrsHQetePjIp1ErW/Rf8E9XCycYXbOa8TXvh660yZtVhkMiRJGkIYHeWYLt4/v&#10;NnNcJrMOqaV4aur+OMCNruCExooUJv8AmyF9Ao/WtvRoo9S8bC4Vg9jplrLeDeOHlVSqZP8Avtx7&#10;1678YPA9to3w6u74SEbJrWRwTjc4i+cjHvxW1OME4J7tnPUvKMmj48+A9vcaH8WX8Wruympm3t1T&#10;Az843Z9jkAiv1zfU7LQ/B3xB+J5UqY9Ij0O13Jkia7P8L9mxkd+K/JrwTJJJr+nCyAXzdQMiYHVp&#10;MDPvgZr9NfjnfDwr+zhpvgTTzuOr63DeXbbcl1ijI646BqxzepzVqcHvJpfJO7/BHRlSSpy00X5n&#10;x9+z/wCG2XwRc+LbhFLNdXEcu5epk/h+gHSv1K8PR3HiXxroCxCOdbe7sbZYXyoKEYPP+yoxj3r4&#10;307w2ng/4SaLZ3sJEE0xuJ3jGMgs33j6V9g/sk2UviL4iy31/Kfs2n2V1qUMa/wFWTylJPPQHjrX&#10;nZ3mFlKcXtzHsZTg/ecmdh+1B5Xj2wuvDtirONPgmkUMMYkuJyFAIyT8qce1fHHgjwZZaRr3huVR&#10;5ottTj07ahwjGTIbc31GOK+w/DuoxeOdf8Q3EcWYYbnzHdj/AAW6hUAHuQSOe9efado8mi2Gi3Ri&#10;Qo2rJKpABOVlyBXkYepG/Jfb9UericPZqy3Z9veEbCbWbjT/ABDKxk1HSdGeylxwGglkKooXgDGM&#10;59q+kfDEWn6z8Nr2W68yVotNMB24xlo2fBJPXJrw/wAJ3DeFotaunUb7TTovPVkyRJu+VcZ65fOK&#10;7HSL+PRvDV/qvmFLQ6ULqdCRt3+WR5eD0cllyP8ACvEli7Oy2T/4NvxPQjhm48z8v8z9Vv2QrXQ9&#10;R+AGq6DOWlWTVJlmwQRtMEULY75ZQCfc1+PfxG1Kb4deCr3wFMGWTw/49so7fJw9xF5stqWAHP7y&#10;2YE89K+5v2CvHxg+HH9mJIJHvNTcSRsSpLSTDa2MngLkdO1fmJ+3x4law1bxOsBWKWPXNIMVxAwJ&#10;R0uVAcHgHiNunbqa7MDjXPEeyeza/O36l1cG4ptd0cj+0ZrsGvfGfwJ8MIS9zc6bFc6eVb7qR/ao&#10;MOcHOQNw9wK+49G+KemXPxVXTNKu5ntdNuYNHlnBHKwr5k5x3IcFSR2Ffl/rXitLD9pHVPinrbbb&#10;fRtOe9KsRhJNx3Lk/wC2V2juMe1J8NPiPeweH/8AhNtTmZnuLnUNaunGEPkFcgdvvbgc9z+NfPZh&#10;TlJ07fZVvnK7f9eZ6eX1oxpyutXqf16fsefEez8c+AmS1lGyXZFAhPzbk2sevfLD8c+lfQX2aGz8&#10;TX9m8IKxyx3KBx/DMiseMfwtkV+LP/BNn4ofafD/AIahdtp1iS7v4gH+5FBGi5B4HMhwD3Oetfu5&#10;q/kTa/5qH5bqBBkjgNjI5564/nXvcLY1xrckt/6R89xdgk6bmtn/AF+jOHv9NVpD5eNpP4DdziuH&#10;vtNa3kJHGDxx2+leyXVqwBVMcnDJkAqykHj8vSuR1y3gW3iuG+80Yyg6g+/p0r9iw8I9T8am2cpp&#10;5KsB39q9D0xjwTXnMFwsUgIAwe5Oa6yw1AIo5zg85NXW5baCgz0i3mxx+dF1dDZ+lctHqyBMk9+h&#10;qld6sCuQecV5lRpM6aauP1K9YhgTxz0ryrWpySQOfpzir2ra8iEgE5z+dcHd6kk0hZj9K527mqlY&#10;zruPzJSRkk5GT1/nWhY2TORxjB96hhZXbCjOTnj8q7DSbOQlcisqsLo0hY0dL00Ehu4r0fTrMRgY&#10;/I1Q06wYAYHHWu1t7IoAMClTp8o5MjEZUAd/WpOUXrWgYNnrVSSPHHP4VunYyMuVvmPGT/n2pVZc&#10;7qiufkbBB5qFZDxtroUrGMlqbUUnGPyq0G4+tZELk+vFX43DYY+lDZIs5J7cd6w7pC3C1vPyKzbh&#10;AVwOvWtaczKaOLvYyB+vPv8AyrCdCDjpxn/69dndW+4EYx1rBltDuzjjPFdarKxh7MwX3A8U6JMc&#10;/rWi1qTUkNqFyf0NclRm8NykbfIOOmKzprAOMn8K6MlVXb1HpWbJKK4+TWx1p9RNLtPJccYr2DRL&#10;gQx4z+Rrym2mXIxXa6ZdNt2qTx/KvSwmhFVs9FE8b5YZoZ0xxzmsK0lLAZH41fXcwya9CFS+hBIy&#10;gk5HFWYoypxUSIduT1681cUcYIOe1aGMndkjH5enbvWXPjPGa0ZGxnGPasqXvk/lQSZUo2iqrL68&#10;1ddfm5qAqTzxz2oArAAjml2k9Bx1qxsyBnOc04R565FAFfblefpmkZMdf0q1tPT+lNKfhVpXdkBW&#10;KEAg/nTSoC9vWrRjyvqPamsgxmnKAFJlwCBxUDfe59auMoUc8j0quVz/APXqOUCuSTz+VVyQT9en&#10;NTsCAw5+tV2H93I56UcoFZ1DZJ9KoS24PK+nWtE9Dj8jVdwQeP8APNIDAlsQeoPtWTNpobr2rriO&#10;x+tRmFGJOD9aDSM7HFnTBzu/KrEOlKWyR+HNdaLIcf0q7b2IwBg/U+tS4I0hVMix0kdSOvtXfaRp&#10;gAAHpxUVnZ4K4Hfmu70uzUYZR3pezKVXWx0Gi2GCDjp7V6rpNnjHFcnpNsMgnOOOa9L0uHAA7cc1&#10;UabNvb6HQ2NmDgY6V00Fp3AqvYxLtHGPwro7eLvipcdSnXKa2ppXsQVwelbaRDjj86nEINNRMnXO&#10;VbTVbOR1qB9JVuK7FoVzzTDBhq0in0MJVTijpAzwMfSkOjqOAvau1+zAnkE0fZh2HtWybOZ1OxxY&#10;0centUsekqM8cV2AtvYU8Wo9P8/lTuQpnLx6WoPAq/Fp4UcVvJbCrCWxzz+VTJXKVUyo7ECtCK0w&#10;ecdeK0UgzwBirawj9ayaD2rKSWwqOa1BAxjrW0sXHQ1DLHx/hU2Gqpydza5B/lWf9kH+f/1V0txH&#10;VLyx6/5/OjluWsQz/9Hei0aPGNuOx/CrA0ROuB+NdfFGAuQD1qcQoMEcZ68+nY12Kn3ODmZyi6Mq&#10;kAjv196m/scJ1XPPJP8A+vHFdUqAcNg4HB/z701iBkEHHBI/xodMXMcz/ZgHb8cd/wBKcunqODxn&#10;Bz/Wt9wBg4zzjP8AKhVVjnjOPf60uQLmbHpgbAGPoK1oNMUjHp7Vbtwpxge+frW9Aqk8/wBKlRNF&#10;PQp2ekhgAwzx/LrVHUtMWPIKgY9R2rvrNIgpBA6dfSsDW1jjQscYGQAf5U+UqEjxHW4BGp24xjH4&#10;ivIdT+Rzt4Gc/h/9avXPEt7EELJgYGOeteJapOskwVATzzj0BrlrLZm3YCehyc47cVoW9rLM4B6Z&#10;p9lZhwskg685NdFC1vEm7Gdp/wA9Ky5W9hufYiGnKifMOO2OvNeC/EhY7W2k3nqCMV7tqWsQ26HH&#10;UL1/rXzB8WNWMtrJKjAjHOPUD19/rXRRwrk0S6qSPzf+M+uCyllCuRuyvXr+FfMuheZc3DTMTkse&#10;nU88V6R8Y797jVHiJwQT1/oK868MAvxwemRiv1DKsHyUkfAZni+eq/I9JI32BRcjjPpg1zb2yi3Y&#10;DAJ5Pb+VbFzdeXaGMDn0PFZluVIK8lh0r13SWx5aqSucJfxkoRzgdMj8DUGm2DOcrkjsQM102pWO&#10;WzjjI+96Vu6NpJ8ob+/HI5rGeCT1PTpYxpcp61+zxNbWfir+zbpiC/KnPr1r9e/CbW0lklsxAVkC&#10;8fTvX4q6BqCeG/E1tqfChXGc91J6n2r9SvBXiVtT0+GawYPvRTkfTkdOtfDcVZUpRlHuj9C4HzVQ&#10;qWfQqarMNJ8Qz2EuMby6HPO0n8K6K2Md0oIIYcDHXpXJfEywvfsSawqEvD8xA6kdDmuT8H+N42cR&#10;OeMnGORz14r+LOJ8pnh8ROnb09D+w+Gs0hWoxdz1mexjVS2MHJ4wMEGvOvEnheC/jOfm/XHr/k16&#10;1bTw3kBaJge3HX61XnsS7fNyO/avk4SdNn1NWkpo+M9f+D6Xh+SMYb5/u5OfbpXhPij4EuNxMOAM&#10;k7Vx79a/UOHT43YAqrDv/wDq+tMvfBNpqMRzEDnsfavdy7iCdKa97Q+fzLhulXg1bU/C3xR8F2tQ&#10;zwoytgkbB79a8auvh9q1rJ5McRIVvv4Iwtfuz4i+DEF784jGc5Ixj3615bffs/RyOT5Gf8Dx7Gv0&#10;3AccxUbS1PyrM/D6rz3paH5C6Z4P1hpVEcJY4AG7PavevBvwf8Va/KqtGfbAP6V+i3h39nSA3Slo&#10;D94HO3JAr7i+FH7OlohiLQjIIzx/KsMx4+hCLcNxZb4cV6krVHZH58/DD9l+4eJGmiZ2yOozyPrX&#10;2t4W+AV5ZxqDBtCgYBXn+lfpX4P+C2l6Zbo0kYGznkCuyv8Aw1pljCzCNQFHBwDXydTjTEVZJKR9&#10;zhvD/DUVtqflD45+HtzpOniFF+ZjtzjnJrxfxH4dh0PSSsqrkJk44r70+J1zaXOquqBdkOSR68cV&#10;+evxm8UR2ttMMoNikfjiv1LgGNbE1JV6uqR8PxnhaOHtTp9D8lP2zvHSaPox03T32y3blFA4O3HJ&#10;Ffk/5zxTB165znuK+kf2lvG//CY/EW4igfdBYk26AHgt/EeuOtfNU68fQ9+a/TOWLk7I/E6taU71&#10;JdfyPWfC3i94MRsfpk8/WvpLwx4l89FIYcAdOTXwdDM8D7kr1jwn4ultHVJG78Nx0645rgxWBTWh&#10;14XMWnZn3/p1xG53Jt54rafzSpI5U5AB5wPrXz74b8ZwXAVFYkYGK9c0zWxKgWT5uflxzXgVcLLm&#10;0Po6WJhJbnp/hu73TCAlu/T/AOvXs8GmedbZCnlRj/P86+f9EulhvPNPQ8bTXu1n4qto7NYyQcL0&#10;/wATVUU07M1wqXNoeP8Aj/RI4cvgZHPFeTaXHey3Yt7QEktjOTXrHizVG1Sfyoju3HjZ3r6a/Zt/&#10;Z9l8WanFeXkLFSVIBHXv+VbZbldTGV1RpLc5c4zSnhoObZxvw4+E/iHXolmMchUgN6V9LW/wU1ez&#10;ttzIxI7Y7mv1z+EX7LVtb2Ubi3AUAfLj0r3DXf2c7eG0YQwgcbuFr99y3wLw86K9q/eZ+P4zxUq0&#10;6v7vY/n21LRte8OTEqshRexznj0rV0vVpL5QobB4yD1+hr9G/in8EobEyNJExAXrjvX5zeNPD8/h&#10;LV3ntshSxBx0IH51/Pvif4RVsscqtNXiftfh74lUsZanVerN+OFywYjsM5rQitAGLJ1x+Vc5pWrJ&#10;dKLhSDnAbBzxj8K7VHDRiUYGcc5//X1r+bMVhHFs/d6FaL1FihYjPXJzj3Fa9rGV4JyO471RhcyH&#10;5RzjgCteIlG3gkLjnPvXmSj0Z1K0nobFrBv5/L3/AMa24Ygvy85HT8ayLeQgdee4zW3bsFyAc9+o&#10;4+tc8qvY66eDcloaESLjCDrwSB2/+tUskW9cg8e5x6//AKqYrIEwce34VL5wCnbjrwO2Me9dVGVz&#10;xMfgnDoQFggIY+3Ht+FUZHXrxlu2O/4VPPJ1A5wP84+lZqKzPkEYwOf8iuqDOGGGqT+FEtvbbpQ0&#10;hGRx6V1NhbxR4x25wRn8K5+MHfyevOcc/Q10Ni+5sHkcc8dq74ONrnrYTh6o3zSR0MVoJDk9sdeu&#10;PwrRjsCzYx/F37ccVPYqrAKeM85rpre3UlQBkZ4/pXlYqV9T36eW+zOfTTtjqwAOeueOP8+1eh6D&#10;pbTsMc47ehrLEIyuMDoORXqPhGzVnDN0HFZ5VXlCtFo8jO8PGVNpnTaN4cUhTjJGD3r1nRfDZUDI&#10;GcdAK2vDehLIoKgD69/yr2HSvDm7bge+K/pLhvGc0I6n868SZbaTujiLbQf3IJGeOnp+VZOoaGyL&#10;tGR3JOfyr6Eg0BlTDIee/wCFYGoaAxJAXqeuOlfsGT5q6dtT8N4m4VhXv7p8yXFvLE27BwDnBqmL&#10;+WB8ZJHUV6/rXh+QgjbjPQ+teZahoz2+dwbbk5CjOK/Vcn4jjbVn8+cQcDVIyfJEsab4hljABJ4J&#10;JP8AOn3niV7i/UKzCOJEkO3OSCxXPB6dz6gVxMiyxhYodzlmPzIGIVR1JPNcnrfiW603UXW2a38z&#10;IiaKRtpCHGCduTgAHjHSvXzDiaio2Ujy8i4HxLqObhfsmfQN5rrun2eQrHCfOM+AGJXggKPbb0A6&#10;V+Sf7btxpmsfDLT7KxfzBFHE7lSB5cscTKyMMcnpz719oaVq+sX0stxdXDxtFKXkRIwCImBUEsd2&#10;0bTnA545r4L/AGtNJv8ATfDVw1sjGJrhfs5cBnZG5xkAHgcHng8dq/FeOeIfbUJ2P6d8NOFnhMRD&#10;mlr/AMP/AJn5E6wYrSUQBy0jJIwCcJwwbA9PWvFvEep2l/K2n30UayTwyGGZSfmBYZDe5PGa9x8V&#10;aRvs7XUETP70ozkkfI2QRj2zXzd4wtFTWINMZv3kccpjwc/MwJAHfrgivwvL6i57ep/RGJpOx4Bq&#10;VzJd3V837z/RZfKijfsiZwBjqK5LULO9uLGFCgV5cxndxhF5+tda16qWFxJMY/tDTqrjOJGxyxUH&#10;HP8AOuYujf6fe3GpxMJEjiAt3PILzfL37jPSvtMO100Plq93cxdSdTCscQKhSEQkdSOpqxpdxPZw&#10;SLGC1xP8iZHIA6c9eetXIJ7CWJEvo/kiUqZoz8wx1JHQ5PvXb+G9Gggb+25njmVsGBug56Ej1Hoa&#10;urUSjZhTppux618L7S08H6C2pXh3SSPukLHH3e2fc8VJceLJ5lvNaVnxqcvkgjjFvbfM5U8YDHAJ&#10;71554g1W61i6t/CugFnQEmVx/Ft5JODzknNUdW1lLvUV0WyAMFnAunwmPgH+KVvfJ6n2rz40rtze&#10;739P6/I9GVWKjZHtnw51LZdwrOGK39zGzRsT/qkbcQR6Zr6X+NmsNq3wp1HXj/q1lNqT/DuzgD8q&#10;+NPC2oNZ6xBOvLgLuZTwiAjjB/vc1758S/FdpP8AAk6PcOI4ZtUaRlQcu47D35rzatZrEU9OqO6i&#10;ovDzTPEPANzHbXui3r7xI7v5S4AyNx+Yj1x0r7W/aD8VpPD4P0NmG+2jiEqhuWLEElR6ccn86+PP&#10;hRa2+qeJLWa4HlQ2MbBhI2doJXYvpk81mfEr4ht4g+Khu4WYpAY4LdPTaSC39adam6uMTX2E39+x&#10;OGlGGH16s+uPiV48bUtB0qxRSNgEEMAIwzH7vA9etfVvwY8eR+BfBniXxFav5Vw2gyNFIxziREMK&#10;BcesjE/hX5gQavN4m8c2HkHfa28P2iQkY/ep8g/HPSvfE1S5u/Dc3hjRZiXmlg01XJyNm/dKx9gS&#10;eteNj8LzKEJ6dX9//APby7EqzaR+i37ME8114D1G+nl8yS+H2mVXGGMUfG4nqM7emec5qt8VTBpH&#10;h3R447iKGV76CSK3Q5YfaZAeVHOFGec1Q8B+LF8N/D5LrTwh/tCdLS0jYgEwwvsJxxgEKa848SXX&#10;/CWfFWx1KaVls7UfbSgJYeWi7I0QAfe8xiT9K+To15uvVqvRXf4dP0Pp6kU4U4p6o+wPEfxKu/CX&#10;gp9VVlnl1W/t53M2MrFADI7Ed/uqBnivVtA8Uwaz8Jbfw1rKILjxJaNG9yWYGKdZCbeUYByuSqv2&#10;2nNfl58Z/G1xqmpWPw60ncZYQkTyKcqPNIBBx944GSB04r3DUPiHd2enaZJYP5seks9oVGcNJEpU&#10;AL3xkYA9DmpWHk6MZNWbd/8AL9PuI+sRUuRbf5I/Rz9mHxjL4J12LTNaZEl/tGOyeNByfsu45x0G&#10;SCAfrXwp+1Vc3PjD4Wal4rJUre+LJtKfedpBtdRn2H/eEcyj8K6L4eePJLzxDZ+IRLIosbiO71Jw&#10;cMdsZkDN67iSp7ZFed+MJ28XfCeDRIjERa+Mr7XJNp/1sUsiFjgZGcjjHH41tgE4VXJ73X4X/wCA&#10;bV614x+X6nz78YvEdsfD2sWykI2ta0IIi3INvARbqcem7Ln6Vh+KNYY+D/8AhDdNutyX81jpjNGD&#10;xC2S6p7BQAT9TXH+Nb1r7xPZ2U0JEfh/S5JpIAQQ97clmAxnkh8DB55rZ8Jw241uGK8XedHhhurg&#10;kFVmmGThm6AF8Bj0wH7CvQjRUYRqdtfnsvyX3nk+0alyI/bH9lTxHfeCviRoa6VKTZ6SlpoNvHH2&#10;kcCWVFGSCEUgtx1xnrX9SWl+JYtQUMihmgW2kkz0UEg5H0P86/kA/Yz8Up49+OWgW2mjfBaQPcHZ&#10;0lknZme4OT/GSWGeQgQD7tf1R+CNdjTX1gyVV32eUDw8BQqhJ5/ixznrk14mTSnDES5ulvvuetnE&#10;I1MPC3me/auFgjd4h8smSrdyOg5/T8K4jUZo8R2jkK+wx5PQnGRn35/pXo+qQxkKqAmOOPGOxBy2&#10;QfbP5YrynWYvM80Jz05HUjv+mK/ccPUulI/CcRTtJo811LUDZTlJNy/MQVPUMO1XbDX4WkjRmwWI&#10;AB+uK5XxfdK7FbonBxiQfez3B9Rn8q8+024vWvftD8Khyceq9ABW1WrG15GdOm7n0KNaVjtz0PIz&#10;6VSutVkUHBPuDXCaZNKBk8nOa2XR2/Hr+NeNWrX0R6EadjF1SWaTMik/TGMCuaWaVXO4nHQk1181&#10;q7Hof6CqR0oytwCGqIXOWotS7ohEzj3/AFr2jQdMDFScfhXnOg6K0TjI/wDrV7ZodrtRWxzjmuyM&#10;RxeiOqsrJFiGV/LmtoRBV2joBnH+NMtI8AHir+0txg/WtLdQczOki4z+FUJIz6YroGg6ZH6VUkh7&#10;ipcCXNnH3kZ3cdPX3/z71nHjngHt61013Dnn0rEkhwwOD+X61SRDfUrxluVNaMbt2qoEP61bVMYx&#10;61TQovQuEkr1zVaTBOatBdy8cfypphz94e+aQNXMaWHcMYPpWXNbvjJP/wCqun8rdx+HpVW4txjd&#10;jpV87FyI5Y2wJx6elRyp5cfUDFbnkdOvFZOojbkinuEY2OSvbkIDzj/61ctf6r5ZxxyOfrWxqPBJ&#10;6/pXA6ucnjipcNTVSsjstKvzKAeTXqmiESDJ9K8d8ORYRUPfGea9r0aEpHkdvTmuuhDuZznqdjaJ&#10;tUZ/zxWii84HT/PvVSAhFC1ZVsnBz1rqo/EyZPQtKnr06Z/rUwyBx36GokbHoc9alJOOcCukyIJD&#10;kHNZcpw3PpV6VjnB9KzJW7jr0oArk9vWmjpSnjn2oGM4/wDrfpQAoXnj0znNSAEf04/+vSA9uwp4&#10;46/XNADNmM/WmbB3xxVrJxg+tIOP/r1pBagVtvv700rgYPOatYOOn4CmMvAbt6Vq9WBSZM5HNVnT&#10;OV/lWgwPJqJ4+5GPSrcb6gZbKT1yP/rVUkQkZrXaNsVXdB2/lWXKhIyHXBJGarSKcnP6VrPHycDN&#10;VHiIHGDUuNtUDdjN2jOOeaRQRjPFW2VT35/x/Gk2j6d/85oUUxixBhg9QTWvbjJG7/OazUXZ0/Wt&#10;W2U54pJWdgOksoVJFdxp0I4Fcbp68jHSu405iuOtbct9AO702MDA/CvQdN6D8K4LTZM4HvXbWEg/&#10;z0rWNMiUz0KyYHAPFdDDjAzXGWcxGOtdJb3HrSlS2JVXudAhz/KrKr05rPilBGauxuMYNZclugnN&#10;lgKM+n86UJkUxXA4p/mDH+FFmJyuPCDNP8rHA9Kj3iplcYocWjKbaDy/8/5NOEYPSnA571IrUjME&#10;iz7VOsQoUirCD1pNAEceOtWVjB60J+tWEGBWLRpFNCbKryJ3NXTjp2qrLSHIw7lBVDYfQ/nWldNx&#10;is7zP8/5FbRWhkf/0u/XWrYDggjoOelWU1m3GCWOByec9a+eLfX5A3LHr1FaA19h949v8mvXWh5P&#10;Mz3s6vb4AZhzxj1/nVabWIBkEgdRxXiY1887mxjrz3pja8x4JPqD6e9JxuLc9nk1eH7wIHOKgXWY&#10;gdoHJOM9DXiUviFmb5iDx/n1p0OuMXI3Dng5/wDr1EoW3KSaPeodbiJx9B7mt+01dW4U4449q8Ft&#10;NXO3LkegPYc11dlqZzkNkEdD6/8A66guNz3CPWAsfUdD+P41wniHxB8rKDjt1rnJ9aCKctg4/wA8&#10;V5j4h1/q24tkdz2NZVHqbwjYreIdZM8hCk4HvXGxTxBzI3GDnmsW71MuzOSOOfwrl7nxEIg25scd&#10;T/Wud0nOSKlK2p6rPrixLtZ8Eccds1zk/inyw2GUHt9M14tqnjHYG3PyBkCvNdV8fLHIQzjn09a+&#10;ly/JpTtZHz+Y51TpJ3kfQF94wDMy7geoPPNfM3xP8WBbSXL8HPPt/nFYNx46hCNJJIM8456V87/E&#10;Txg18rwxPndxyfWvqMFkHLNXR81U4h54Plep84+Or4ajqMk5YMN3XrVDwxOsTbAOfTvVHXD5YJGM&#10;npzVbwtITPlumc+31r6GVNRdkeYptpSZ6JflwuSOvUnt/wDqqDRQZXIYjHc5PUe1aV7bCW2JOenF&#10;RaNAquqADHr7GnKDQOpeSNaaxUgMnrW9p1mVUdgBzyOlayWSTIpxxjOK27SxZYsk8gHqK1jsdk46&#10;3PK/E0IMBaPkgYHHQ59K+9v2Ibu58RWg0u/zI0Um1CTnIzxXxL4stB5JOMEjsOuPb29M19d/sFa8&#10;NO8Vi1uCM+cCc8Z5ryc9oRdBs6coxMqeLpyv1P1i8a/Bf7f4OnuYo+fLO4Y/X3r8bPF2n6t8O/FE&#10;sM6yLbs52MRgDn8K/qk8OeHLHxX4UEUSgo8XP+GK/M79pD9mGDUnuGEHqynHQmv54444XWKpuVJe&#10;8v6sf05w1njoTjZ6M+BPBPi8XNvGwfoBxnmvctN1OO7QB+h6ZP6818SeI/DPif4Wai0cyM9uG+Uj&#10;Pyj/AAr0PwJ8Q4rxkSRsZ+U/p61/OmNyyUJOE1Zn73gc2jOCknc+x7a1gdQy4JJx+NdNaWAAGehx&#10;zXC6BqkVzAjrgjAII5rq21NUXgntjB7Y4rynlaue1HE36G8mmwsSrhcdBnpWjb+H7FmAdUBPoOOK&#10;86n8Q+QSzn16/wA6w734gLbghZB0yDnjHesZYKpokaLEwSuz6N0jS9ItJsgKcnv3/SvpbwPNp8IX&#10;bjIxgcYr8xLb4pyfacK5x/Dz2r6W+HnxGSaJJXl+Xjj/APXUSy2e7ZMMyp81on6KR6shhCgjC9fQ&#10;15T441y+vIW0zR1DSSfJx2z3+orP8KajrXiyVLHRo2YNwXxwAa+8PhJ+zU92q32rIXkOCc8819bw&#10;vwpXx1ZQpx06vsfK8UcWUcFSbbvLoj8hfGnw31ux0eS6uUbc4LMW55I9a/C39tnxmfhz4bvbpywk&#10;KNHCCcFpW4H6/pX9q37Qvwi0rQ/B9zK6KixQkk4xwBX8FH/BVDV2v/FyaPak+UtyWVPUg/eNf1dl&#10;/DccvwihTR/MHEvEdStL3nrN29Efj08st5NJe3DbpJJDI5P95jkn86zZ4yc7sZJrcisZV3DkjnP8&#10;6pahBsw3Yjg15kZ2nY85wThdHMucEinRSvG3ymopAQ5BojOHGa70cDR634K1KYXAR2OOO/evp3Q9&#10;bjihHJyBzk//AKq+TvDM8cUuSSO+eK9Al8Uw28Hl27dBnj3raFCnytsqlOS1TPoweOEtX2F8AEH/&#10;AD61sL8SAFAWTJI//X/kV8WXniOW4JUsTn0/xruvA8N3qt+kbFj831NeDjlDaJ62Gxc1uz73+EOm&#10;3njnxHErqTGXGc8gc1/SX+yZ8K7Syt7UNEMYVskZGTivxc/ZM8Cqlzb3TrjkE9+9f0e/AWK20qzh&#10;PogwOnSv3Twh4W5ebFVI69D8n8QuIrP2UGfoP4O8MWdpZokaAfIM9K6fUdDHl4dARg4yKr+CdUgu&#10;7dN3pjmvWZbSO5tTgDp/Kv3pzs7H5A25an5v/HDwFFc2E00Cj7pJIHWvxc+MvgppJZl2Hq31/Div&#10;6P8Ax94a+2W81uVyCpCn/wDXX5N/Gn4ZywalKPLIDZIOOtefxRktPMcDOlJXdj1OGs7lhMZFt2TP&#10;xL083Gh6vJp91u2ZOwnjivVdJv3WQRyElWHyg/kK7v4o/Ca6WU3VshDqdw/+vXk9ilxCoW6QiSP5&#10;WB7EHpX+Y3H/AA1Uy/FzpzWnQ/vjg/iGOLw0XfVHoybgBtOCecEcCtWOQsoJznpjv+NZlkQ8PmEA&#10;Njdk98+lWvOxlBx6nHHt79K/K8XBNXR+kZTd1bdzcgnBAUHoK2Le7UqG447H3rz177YdpP0PvU8W&#10;psqFBk4OcHsfavGlS7s/WcDk/PFaHoa3gBIY4PbHTnt/kU8X0Z+YH0wPWvPF1chhk98mpE1ORiAS&#10;PUjP+ea6KGm56VfhLnjflO8lukIywHXt/Ko4LqNckDIJ3fQVyLXpKgjrxzToruQjaN3B6DjrWsqk&#10;Y6tnRl/BX907JbjLblPIwMd/8/jXSWEpMoZs9M+1cLZl+Mnp1/zzXcWAXYCT75H+FQ8cr6HsYrhq&#10;NON7HoWlur4XJJHHvXcW7qu0ng+mfX3rzKxvY7bAGMj/AD2ratdQlnkXnge/HGetc+IxCeh8FmmG&#10;9ldnoysHYYIIJyTjp9K9h8HQguFx75P+TXhGnXPzAc9fm9TzX0D4MJDIRjtiry2N6qufnmcVU4NH&#10;1X4OtgVQnGPQV9D6FYRuqhsf1rwTwdlkQDsASBX0n4eTGPfFfvnDzaij8XztJt3Org0GOSLOMEDJ&#10;rJ1Hw8xBKr+I716XYRq8eTVu6tE2lnOAPT1r9EwuLkkj8+xeHjK580at4bjcbdvA78da841Hwq2W&#10;CJ1boevP8q+r9RsIDy2BjnHb/wDXXnWufZI08vYGZ/lVcdT6n0A719FhMyaWh83jckhPdHxH4n0e&#10;aHWhb26DyWQNNj+FQx5GMYUEcnueM9a8Y1/Qbm6u9lj5ZF2VgswwUuGYndIccgBctz1PXgV9X/E+&#10;xUactzaAySRylL5Ix962Y5cKO5QYZV79OpryHxB4g0e31CIaIkZAtfNslVMqxc8E4HBwMY+vvWtT&#10;MJSb5mY0smhBJxieEah4fuNFkazshGNkhMjszYklDHG5jySvDHHHQdM18F/taa9cWtjF4daUTguG&#10;aWGQsuFzlVyAdpJY+55r7g+I3iIeGYHmlhea4Ee6BCRlrl26d9xD5JGOAPxr8hPjr4kn8R+IHF1M&#10;PODmdwg+VWbv1wflHPQc8V8bxViYxotX1Z9rwtg5Osn0R8+ajATpV3prDzYzl4nbHRvvfrXxz8TL&#10;Vo51lcos0aCRHUfOCnGDjqOa+r5tRYnyo1VIwNuFBwfXt37/AKV5F418JT6gPtkkKExsZAS3ybMf&#10;Nknp61+bYHFKNS8j9GxFByhoj4U8Zadc3UdvrVnFsHzfaT0VXY9/6fWuagu7iSw+x3zRyAyF9wOA&#10;GA+X8u9es+J9ONhqUssDF4bhyGST/VpnjAGMHnviqA8P21rKbExjyhGqSBhuIcjJIA5I57V9/Rxk&#10;XBHxtbCPmPLdL0qSaZNNusFCyvLg/wDLNfmYk+mOK7P+0lmtZ7KxXaocY24wN3C4+g6111/4Lkt4&#10;ZFtomXdGBvxyIxjPPv8ASodL8GTtE0FugaRn+VTnnOAOeOgrapioTV7mEcO77HG2Uj6FcTasjETS&#10;IYIVB5AI5aui0HThYWZvJwFdo9zu3VS2Sce5HFb9j4EmnvRdTozQwkIoXku+ecevNUvGEr2MH2K2&#10;XIRsuevJOefYVEqyk7R36lyotLUyLDV0tppJ5wyljnap5+YYX8hWt438UPd+HtL0i4+6s8s6Rg8j&#10;7oGR/WubuPKMhucBZpEUFegLYwTWLNFb3WrIJZC3lqIsD5hkcsB+fNEKUXNSfTX8DTnfJZHrnhy8&#10;uPDvhtNRkKhrm4Mxdv8AnlGOOfrgD/JritYjj/tY6vCNpMQlAYnJZuh/rXT6zcteeHLfRrdcSqqt&#10;E/GCD1Bz+fasa402R7aBJn3O8QjLdTgnqcdqxoSS5pvrcua2h2O9+Gup2mm2Vy0oYmOFrgynB3yy&#10;EKi89s8gCvTvBv8AaslpD5X7t7uTyUY8bVbJklJ9u1eYeH9Ej1Fo9DsJozDHMkl1KeFynP59sV7x&#10;MxKE5AkmcrAseAEhA5wOcFsfhXgZlXjdxS1f9f15Hu5fSaXMfQS+KXvBb2mhFmTTIPsdmcBg0hVi&#10;WC+x6n1rqPC3iWTQbySxZfPvHtgqDslyyYVM5GMjk+lec+ArNNEsl1N/KE0kDW9ujEgR7ifnx3PP&#10;NclretXa6kdL0jCypN+8vG4IJPLDPBJPA/wr5v2KlJxjstz33WaWu7Oh0e7lgvZLa2ZrjUmdlN24&#10;+SCWTOWB64HVq39W8SDRrZPCNmC5snVd5J3FmU7pCe+85571ykq2OkaedWtyH+1AuxJ+Z5CcMBzn&#10;G7/61a3gXw3f+LPEEdxqEL+VFt+0B/l8wxjA3t24x+FdE1FRc5bIzjJt6H1V8OriTR/B1zDNlv7S&#10;t2sleXpuWLcXPA5Dge3OK0vC8r6X4SJ1B1KBTcMMAMYbbbI4zxwXIzUXhCWK9tFjsJAsMV0Ip5pR&#10;8iDOdkA43OfX1rpr7wew+HV94j8SmPS9OuhHpsUzklhAGZ3RW5JeUkjgZ4FcE5XTb3bR2tt6dj4v&#10;8QXTQWseqyoBfaxm7jCqS/7xmdeeuQCG/FewrmfGOoN4a8NW3hqaQJea3i5vDA2SlsiYMe48j5Sc&#10;9eSR716TBcW3inxBc+JC8dtZWGWgjmjMTCADYEBbtt2qPbr1riPDfgbVfjT8YLHQ7KOeOOe4SOW4&#10;VBtSEsGZwMgZ6FEzgkqDxXqcyj8eijq/0XyPPpxlOdlvI/aT/gmz4ctfh38J7j48eJLWL+0NV1Nd&#10;A8P2u0t5smAvyZ+ZxGFbcQcfKwAr98vg34gutVawuNXkAkt0jhYDDCSZQTIG2gZxISMDgDGeoFfi&#10;n4Xllu/jB4c8IeCEtoND8FWX9g6Xp6/PHBc+WJL24JIPmyKihN//AD0csPvHH6IfCv4gSHVI7O38&#10;mV5L26gUeYcZiXaygqTtClH3c9T15xXzGDrvmc5bz19F0X3b+dz6fF0bwUV00/r1P3AmLT2yyyEZ&#10;mtixX1K4OP149q8m1TTpI38+MAAIRx3HrjuO30rqPDOq32oabbXE+4FLYJ5UZ+XaFDHB68eufap9&#10;USSZhKx37wFY4GOeK/YsBPmpxfkfiGZU1CpNLufPPiTQxeJ5yAdCCD0U5zx7GuItNGYkxFcFRwT3&#10;xX0Leac7ZG3jod3A/XFcXe6WluxnhYEg5Ydh/jXVOk5aM4IVuVnNWumIkYIHTrWiYkUfP/hSXEjR&#10;SskQIX73PYHnP61WWfcAc+2an6uomjquW5oW9mkx4x7it210VGO9RnnNV9OVcZIJ7129ggwO1EUt&#10;iZLqP0/RQvQenau5sNOaIcjgn6UzTYk4zz9K6pE+XjFbJWIc0RwxhBzVpEzkn8eKVNq55zmpwcnj&#10;p3HvQZgI9wwPTvUEkXHIq+iADP5090ByRyT60Actc22V5rEltiCB26Cu0uIR259ayZYOeDVKPUDl&#10;fJ2t0qeKMYB79/StSSHB5HP8zTRD6duvFSJECp8oPTPFKynHHFXPLwM/l2pmGXIzQMplCx4HSmNF&#10;len5Ve4PXr1o2ZHP4mgDnpIdp6VjahblgTj8K6ue3bHTgms64h3g/wA6qMrAeP6tayKSw6A4xXm+&#10;tQyhgVJwTz9K941GwEnDVw+paL5mRjrznpWjkJHPeHLgKVDZznmvd9GnieEAHFeK2WlSQSA4/LvX&#10;pmjiaPrxjpXRRn0IcD0jcAuefpVpWAz+YNZdtIWj5yKtq53fp1/Wum9ncS2sacRwuT+dTlvSqEUh&#10;YD8qsM7bev510ogilYnr1qg4AOCM/SrTsKpv12nvQBA2dxJBpAfT1p7ZJ4/CmDr3oAlBA5/Sngr1&#10;/lUQx1p+Op5NAE2ePWnHBP8Ak1CPf1qQH5srTTsA/hRn86ay4xSqQeKlHPOM1sncCErxn1qJouOK&#10;vYyMnA96Xy+PrVJgZXlnv34GagaP27c8ZrZEQ+tMNv69v60+YmUrGE8eOP17VnzJgYP5dq6N7f5T&#10;+vFZksIbjrSZLloYBj45HNNxg884rUeHA6c1E0fOTzTTBTIIlyePpWrbJk9Kz40w2T/9augtEJwR&#10;ikrN3NEbdguMEdq7GxXGDxiubtIuQK6uzUkCtaZM9jq9OYg4rs7J8DjnmuNsh0J4rrbU4GcfWu6E&#10;LIxOutZ+RuyRXRQTH1rjrZ+mOe9bcEoHXrVSjoZyXU66G4OMmtFLjjArlIpu+cirqT+tYyovoCmd&#10;MJuf61Ksxz161z6z9x29TVhbjA/nUOD2HzI2/N471Ks3uaxVmz1qwJue9PbRk2vqjbWQ/wCNWFkO&#10;OPzrFSYEVcjk5rKVHsQa6N2q2jZ5NZSNnnsavRt61ztWA0UOMVYU1TjO44HHcVbyMVlNGnNoOY8Y&#10;FU5XwOM/nU7HAxVCZsd6mO5PNoZ1w3UdPSsvzPpU11J1zWT5n0rspRTvcVj/0/mi31ZQe/A4q+us&#10;9s8g8e/9K8ki1fGAD17Zqb+3CAJFYenH5V6Upa3R5ln1PVP7YxyxOOn+f/1VXk1zcuQ2Ppwa8qfX&#10;wcjIxzn0x7elUJNeAwC2R9c++ar2gRieu/2yWIy2cHoT3/Sr9vrAJyDjPTd6V4iniAB+G9wM9q0L&#10;XXWkYLu+nr61jKoaKJ9CWWq+ZjBx05zzXWQayI1ILc5zjtmvALLW1VPvGtuLxABwW6jr9abl1BPq&#10;esahr4KkA49zyOK8v1rW/OlZc/xEk+/pWNfa4dhVjnjrnrXn+oau/mEqePU+lYt3NbX1NbVdeEal&#10;VOAo7/55ryrX/FSRZffgDr/nnpWfr2svFC0hIBzz+H/6q+d/GHiryVdmkIxnp0/CvcyXL3VqI8HO&#10;8xVClKTOk8T+Plt42fzBkdDntXzh4k+Lkkkzx27c5wWzwTmvIfHHj2e4Z0jkO3PHPBryu2vJ7t/M&#10;kJ5Nf0BkvD0KVNSnHU/m/O85xGMcnCXLD8z6PtfGl5qCby7buQeevr1pJ7prrLsTn6df8/59K810&#10;lmggG44PbNdVDc74QDnP3vzrycfyqs0j6/IKHLhoc25yXiSUmT5eBxn8+1ReFW33A3cZbIB9M0zx&#10;AA7ZXPXnHb8areG5GjnVU6jsK8bepc+k1ULH0BsWWwxgZ2frVPTojHIMZ9S3vSadceZb4JyOB7k+&#10;lWbFlVs9OoOOa9KdGMjmc3dHdWU6rGPM/Sux08LJFkg5C5HvXlcc7RnH3gTyO3sa9E0q5ZogoznH&#10;IPB57fT8qiOFOuGL7nOeJrbcjJg8cnAxXTfs+6rJ4X8cwTglVkkUMc4HB/z/AJFYWuyqzleT659K&#10;Tw7IYZ1mizuRgwI745rysZQbvCR3U6imlKPQ/rL/AGZfHdtfaFbRSuGDRrwTX0v43+H+m+JrBriB&#10;UfcuTj1r8L/2VPjeYbaC0mlAZNqHn0r9vfhh8QrbWrOOKVwysMcnIzX5jj6HJJxZ+v5JmXPTTR+Z&#10;vx2/Zth1SCZRb5BB521+T3i79nzxD4N1lr3SY3CB8tGBxweor+uDxB4J0zxDaEqoJbOPxr5U8bfs&#10;62eoM7CBD14K5H+TXwPEPCNHGU24q0u599knEdShNNS07H4P+Bby7jhW1ulKOBgq3Bz2r2+CxmvI&#10;9yAHHy9MV9t6z+yfbyXP7uAK2eoX/CtfRP2UL8KEj80Z6EDPfpX4VmHBmZUariqfMu6P3fLOL8BU&#10;pp1Z2Z+Xnje2vNOjZMge304xXzJd3WuX14YLJJZG5ChMnvX72337Dt/ruHntpJAfUGvSfAH/AAT/&#10;ALWwuUnmslU7ucrnP517+V8AZjWteCj6/wCR8xnniDgaUnGl7x+EvgT4H/EvxVcRt9nkij3Dlxng&#10;+gr9Rf2ff2M9ev54pdW81gGGd2fxGK/Y/wCHn7JWhaMiM9opIx1X+nSvsXwX8J9L0XZ5UKLtx0Ff&#10;oWX+F1KLUsTPm8tkfneYeIVaSfslynzn8Ff2XNJ8P2kKrCoYAHJXnNfcmn+D9O8M6duKhQq8n6Cu&#10;/wBLstN0y0DEKCoxXzd8ffjBp/g/QLm4klRVRGJyfQV+q5NkVGjywoQt6H5vmmbznetVlc/N3/go&#10;x8YtJ8I+Bb2ESqrPGwAyB2r/AD9v2npbj4nfES+8QSZeFXZID7Z5P49q/eP/AIKEftM658afGN34&#10;f0iVxp8DskrK3DD+7/jX41eKvDcUcZjA57Dp/Q1+orhxyoJTR+QYjif2+Jdb7MdvPz/yPz8l8FtD&#10;keX2xx/nvXB+JvCssERIQ56AY/z/ADr7nfw2jlvl55wT6VwniTwskkRXZzjB/wA8V+f5pwlNS5oo&#10;+0yziaEocsmfnTd2EsUhUrg57jFUVicN0OR6V9e6h8KXu7glIzgtyMdayrn4LTBRsRuev+c189PL&#10;a0elz1Pr1N9T5rt7mSMbF9OnrVxTPNgEnnGBXtE3wkvIX+ZGAOePT9K2bD4VzZDMjcHjI5rilhat&#10;7WOqFeDW55BpGj3F1IoAPLAV9y/Bj4cu0sU8idSM/nXOeEfhgUuYwycbga/RD4W+BYLZYvkAUY7e&#10;gr6vhfg6eJrJ1FofO55xLToQ0Z9l/s6+GIrC3ieQKMc5HHQV+rvgXWo7C0j2nGMda/PT4cQR6ZDE&#10;iAg8ZIr6203VPs1osiE8Dgev/wCqv6ryDKoYegqcEfzxnWaSr1ZTkfoz8O/Hcf7tVcDgBlB9a+0f&#10;CuuQ39uADnIHU1+LPhTx5NZ3qjcQWPAzjj0r9BfhH47W5EaSP1IPJ55rrx2EaXMkefl2YNy5GfXO&#10;teHFvoTJt68ivk34mfCiHV0b9yNwPYV9s6Jqdvf2gHB4x61l67osEv7zGc+lebQxLWh7NbDqVpo/&#10;GPxd8BfN374QVOc8Z6V8KfF79ne80lX1XT4TgknIH51/SBqHgCzv0LBQe5Brw7xz8HLLU7Ga3lgB&#10;3A9RX5D4meH+HzahP3bPufrPA3GVXBuKvsfzGx2txYO1rcIVdeCO3FVpZArFufUntX3X+0R8Arnw&#10;7eTXthFgAk8V8N3NvNA5ilXBU7WB68cfnX+cfFPDmJyzEyw2IXo+5/c3AmeUMfGNWm9eqOXu5Nhz&#10;78D+VU1ut7EDPTJrZu7UtkAE84zWWLKVHxjtya+LrRb2P6i4fnFxSZahYy4Hvmte2hkfjoM56c+/&#10;rUllp0r4KISO/Hr0rvdN8L3UnzCP/PeuWEpJbH3inTsrs5VIC4xtOc4H/wBer9pYOZMYP5etd9H4&#10;VukUHYTggjitO00GVWA2FWHXjkgVlWk7bHZSxNKEdznbOyIOSDgY9q6W2tpUUKgIzxXUWvh92wdp&#10;GRgcevrXSReH5ApQqQBzWME9mfLZ1nFNRZwEVnKGy5PGe2P84rWti0eBye5z2zXTy6Y6LgA4HXI6&#10;1zk8U6sQARgAc/5FdEI3Z+GcR5p7SXImdbp94DMoz1PftxX0T4HuR8uOfQV8q6aJDMEUDGcV9N+A&#10;xKSnHvzzXs5XC9RWPz3NaiUXqfavgp1ZUXOP8+tfTnhzHAAzXzD4JDYQduP5V9P+GeilvyPf/PWv&#10;3jIYaI/Js3mnc9g08lYw3Q+5/wAKrajqawjLHnJGfSs6XVIbS3JZh0zXjvivxokattcKB+f/ANav&#10;t6cGj42cN2zoPEHi2C1BGdzZIVQeTj+X1r598RePre0Mt1cuFI+Xrz7BT7n86818Z/FG1svMIlBO&#10;0ktkE8dvavgj4rfHNLIyyRTr+7UqrZ6Me/8ATmvQoPoedWqpPU+vNf8Aics8ZmibYtwhWJQDhl4y&#10;S3p1JIPtzXzhqfiaJNVnvtMn3W7yNEVuOjmMZaRccDDZHocHPPNfJzfHG51mw8zTriJntXNsyq65&#10;CPyDjNcVqnxPnvbG50e1mzLtELIrruQSdT8hGODnH86nG1o8rU+hrhHd+6r3Nn4i+M9QmjvvESST&#10;Om/yoZJC4aBXP+s5Y4LhcAdB61+XHjjx9LqOt3FvpSBmzsVVHyr259TjFfanxH1O4k0GXT4DII40&#10;818nd/sIeOvt9Pevijwn4fik1SVblATPdMm77zD5hgH6Aetfl2bZhKppJ6LU/TcowEYq8Vq9Dt/D&#10;nhbWLrTftl1IzqFzgLjnHY46VzPiPwdq8ttJvimKMMBupbPUiv0T8LeAkGgW9pAAEVB8rYy3GSzH&#10;oo9up71geIPA1m9o8tuHdkHlxs/AJ7lR3x2/Wvzz+1kqlz9GWRc0Ln5C618Pb6KdS6q0KEtGjH5s&#10;HruOCKd4f8O2wu5IpbBneTGwxH5we3BB/PNfduqfC2We+ZIRJeTsBui5KpnqeOMj1rtfBnwHSa5Y&#10;XUHkx4HmSKcNkdx/hX00OIl7O0mfN1OGZOeiPl/wn8HNW8R3CQw2QkkkjMZjQA7VAznJ6555zxW1&#10;H+zdqmk3D3s0BSF5DHEXTkuq8lMc4ycZ9a/YH4W/B+z0i0a6trZVRgEtkIyWCnJYk+vU/lV3xzYa&#10;TLpQsbqyDtHcSR/IuGj8w5XgYOK4MNxQ3UcU9D0cVwW4UudrU/Bzx14T0bwppS6XocUs10o2tMQV&#10;VGOc89yPavjPW9Ov3vnWTc0UanzWYYU459a/YX4wfDK4s9ZIgGUmLGFW+VAx6465/EV8W6n8GvEe&#10;sa6dOv0Zoncq0ECjnPQnFfbYDOYcvNKX37nxmNySpzWjE+EZNKu333iKZAuFV8kAZ6YrT8LeF5nk&#10;uJrggBImdiozjPRfxPWvtVPgBr8LiBo0SJXwFyA4I9VIHPpxWfffC650y5bT7G1wHA3uw+8SOO47&#10;13PiGDbSZyx4erJfCfImuafKLyFlZ2AjQxInAbAH3j/Ou3stBnkuLiC1ILTRIjk9FPHAGe1fQMfw&#10;W8R39yrC0AwwXCLvzn5hgDoAa958Mfs963pai81GyKBvmMhQ7yvpjsB615+L4lpqNlI7cJw3Vk7t&#10;Hyr4f8JppsCWdkjbcgFVHMsh65PpXtXhvwLfT3Sxwp9oeQ5n44iXPRSeAB+pr7V8K/AOOZY3s4VA&#10;fCkEZwO+AOhNfTfhb9mtRDJHp0Ue4ABNqsm9uzNvIyPXpXyOL4jjJt33PrsLw5OOiPgzXfhd4luI&#10;orPTwq74hHayRsN2cZZDn+PsBjiua8L/AAO1HUIzFqsEy3FoSYCuDuQj50J5yy9c+nFfsP4Z/Zfm&#10;OmBLm2M0qy5ijPKJMOQ6E859ea9es/2NdX8WqmofvRfK25YlVkBCj5lO3GGxyDyMVx08+05YnTVy&#10;CSfNPQ/Enw9+zr8QfEFpJBcWewi6V4EkIj8qJeDgHPX6V9LRfA+50zw1BphlYTy4RvLVTkDkAHdk&#10;898c1+pUX7JE3gSx/wCEk1BDLLAp3LK5mPlg8/Lgcr3Aycc185eIvhi1zqravYAsC5aNMeVEuOhi&#10;3cNgfTHpmuyji5VHduxw1cLGF1E+ZfDngS50+9tNC0/Qbq5j0+RbqSS6YATytwB5SYGAcDBPGehN&#10;cZ+0J4k8R6r4msPCt7bSK6boTHEAEiK/e2RhSiqgOM8DPftX2D4J07xJ4JW4a2M8XnFzHDE2S8hP&#10;MrFgQ2zuOQPqMVwmr6RBYwm+8QXLzrNK2yLTozy5GdpUDackc7cMSeBgAnupT9/navbb1OCrC65O&#10;p8I6z4AlNjb6U0ToJpADDNw1zI46lsdFPzN8o4GBX0R+zh4Y0/4Pxah4ouGM11ZJJ80se1ZL6Q7Y&#10;1SHkssfDHeRyVGOprz3xn4Bvjqxi02Vnu55isO5icOeWV35AWIDMhJBJ49q9UvrOe08OafoqSQz+&#10;REZtSkgYySNEjBQ/y4CvO2EGW7nrgVy4zEe1Sp8111OrC0FBcz3Z7R8AfEuoxX/9v3Ehj1K989LO&#10;Nxk21tNuClug3yNvuJT1wqqMAYr7H/Za1DVvGXxO1PxPZ25sdJtH/sa3S4KqqEsBNKFZiQZHDYBO&#10;4tivzxitoNRt4PD0N9cte6lPFbsmmYWGzjl27w8hYAu6YiVI97LGGY7ck1+zv7Keg+CfCen21roW&#10;68ntHka9u7iJV33bnassMRLKFH8UrlnYjdwSTSwdJSm5PeW39fh/w53Yms4w93Zbn7NfDV7KXwxb&#10;shYHaRkhstl+vzdMgD8Old7NawtiMfKCxYHsMnP865jwgEttKiiTbIjJESVGOmfXocDvXd3Nr5Tb&#10;l+ZSuVb1GP51+uYCnyU4x8j8NzGrz1Zy7s4HUtLKuwBHXOe2a4bVrArnIIIr2ie2SRe/HeuX1HTS&#10;y9CSvcc8V6sUeS97nhGpWzrGdv3mVF+gUc/nXKRwTLL8xOM/5Fe4XeiFmJ2HoB09BXI6ho0kbHam&#10;DVSjoCrWM7TGMYH5V21lcjgrmuPhtblSC2R74robCKTI61y21uJVWegafdtkA12EE29OPwNcHp6E&#10;H1rsrUYA9xzimWnc02k5/wAf/wBVTpKBxnPP0qgQfqPbvSK4BzQM3Y5AQAT9Ktoc8cGsNJgMDP4+&#10;1aMU6saAJp1B6fnVB0yCPp+VW3cM3XGaiPTn15FbR2FJ2RmSQgA89aiERzjrWk35Z/lUaqM+lKaJ&#10;j3K3k/KM9+1VXhyT9a2CBtye3SoHXHOcVkaqNzL2EdqNgI49Ku4Un5v/AK1AXjIx6c81MmxJGfJE&#10;XUD3rOlgxz6mt9wnGaryxAqRTbBnJ3Nsrrz/ACyfzrn5tNVzkY5612k8WOB9KzZIepUdapSEc6mm&#10;pwcD1PFbEFkqdB2qTaQfwzVyPpWsZ3Akij29Oc9B6VYYAd+/60iDb83frzTpGH4DpXVCpfRmbVtQ&#10;R8cnt61eDKy5/lWWAd/X8PrV1DhefXrXVSfQUu4jHHA+mKgLAGpJCRyearHbnHHvzWxAf7Pp3phU&#10;kjGKPvcenp0pD8wyc0AOzkcdKkU9CKaD7UgbjI44PHWgB+STuNODAAflUZbHrye1JxmmgLAZgN1T&#10;KcEEfT6VUV8ctVlGBA55rWMbAXFHU9T/AJ4qyAOKqxnOavRgj5R05qjKUrjhEDnIpxgBO0/SrUQ3&#10;dPxq2sYxk0CTvoYslspXpWRNbNvziu2MG4ccetZk9qUbcfX1pknGPbnuO3FVHi6Dnr+ddbJa57fS&#10;s+S1Hp9PrSGjnfJy+K3rGMkD1BqH7Md2MHitextyFA96rQ1b0NqyQDBP1/KultF4Hb171jW0eP8A&#10;63FdDarwARWkXoRPZHQWajIP866e3AwM+tc1aHP58V0tu2B+XSu+D0VzGbNyAYHNX4n59B/Os+E8&#10;c/hVxDjrmrC90a8T84PpVpJMDk84rLjbIBParSvxkcf/AF6DI0lkPGe1WFl4z61mDOd3TtUok796&#10;ANdJMcn8qnSfJ/nWOrHNS+Z2FJxuNM2o584I+tacMufmFc3HJzzWnbynFRKIHRxydPpmtGFs1iwN&#10;wD3rUib/ABrkrQ6ga0bZ5NXQeM1nw+9WucHHSuKaBOw2Ru9Z07nnmr0hxWPcN26U4IcpXMe8k4PN&#10;Ynmr7/5/Crt7JtBzya5/zPrXfSjZbCv2P//U/MGTXli4JGe/fmsu48Voikbx+H69v8+9eFah4pI5&#10;DH0/xrkrzxXhjh/xrs59DkUEfREvixGfAY464zx+FUj4qfJJPByRXzufEjEDae3U/wBfpUsOtNJj&#10;5vpz/SocmykrH0ND4lac/MwHvnmuv0zWOAxYk1836fqZ4JOfmAHOBivQtK1JjtySO5PekNRuz6Ft&#10;NZVMFT29emfSr662Bg5/AV43aaqOCSeBt9/xrQ/tTahUkjHY9f8A69DbBx1PRLrWQ/U9Mn9a5+61&#10;ImJn3evP61xsmpNK2AeQeR35pLq7EUWFP8Oefb+tJauwNWOT8Wa15cZ+bBAOD/8AWr46+IviWRUa&#10;3BOOnXvXvXjXUysUm09skAjsa+I/G2ptdXzcnpx+PrX61wLgFKalLofkHiFjmqfsk9zzzUrhru67&#10;sM81t6fEIYwzY/GsOytyXLOT1yPeunii3J3AHtwa/a6+IhTpM/KalLncKFM6J75RGFQjr16d+ldR&#10;pUvmRhuuB69O1eUTTyLICOVz0H+eK9J8PuRCB2A79STX5jOpzVmz9OoUlGmoora6m7dJjoe/TP0r&#10;F0Vwl0GUjBwQf6cV0evxKkPcYHT+dchpwMVwGbHPf2+lN07SdjZT0sz1+1vWWMbjkfl0rR0+/wBz&#10;Fc9+Ce/Nc1A7G3GOw/Ss2G9MU+GOM9M9665aWMuVfEewpJvCsSDjoOuK77RH8yIc4POWGf0Bryiw&#10;n8yAd/5HP/1/evQNAuAFHft9K7KKOapN7E+ts6H1wMkVX0CQ+ZhTjkVoawgkAYDjHHt3yaytMhMc&#10;2I+AOePTpzXHj6a3O7ATs7HtXg7xzfeENVjvYHPl5BcdPx7V+0/7M/7QFvqNvbqbgHAH8VfgXqbt&#10;tXnPc/4YrvvhP8VNU8CawjeYxh3jIzXymY5R7WPOlqfUYLOJYeoux/Zn8P8A4hWWqW0YaQc85z+t&#10;fQdhHpuqoqMFOe9fz6fAf9pu3voIYmnB3YHXH59a/W74TfFK21WOI+aCSAM5zXwOKw0qUtUfo+Cx&#10;8ayUoM+yrH4c6XeOG8tGPXoK9h8LfCnSVILQJ26AV5h4Y8URgK24dM17t4d8bWcTBZ5FXp19awhy&#10;NpyR11cXUSselaX8MdFaMDyY+P8AZFddb/DrRohxEgPsB/hXNW3j/R4owTOmcdMjH86uy/E3Rkjy&#10;s8fHvXq06cX8KPMnWTerNqbw/p9ghIVQB14FeZeJvE9hokbPvRdvqcdK5fxl8atCsLV2a4TGCfvC&#10;vyy/aT/ay0PR9PnEd5EnynneAeM+9ehRy2UzixGPpUYuVSZ9oePv2k9O8PWkm+4TgHowr8D/ANt3&#10;9sTUvFsE3hfw/dMWlJVjGx4HfOP5V8ffE39qHxN451ObTdBuZWRnwX3Hbj2614bc6Xc3C/a7pmkl&#10;kOXLHLH/ADmv0zhjh2FN+0qas/KeJeIqmJj7KlpHr5nzv4isnZnmnJZmJYseTu7/AI183eMLcs5U&#10;8nPrX2L4p0z92fl9wRyOO1fNXifSS9wd/U/pX2teMFoj41Sk1Y+fTYB3wc5J549T/wDXqYeGftR2&#10;hPYV7FYeFJHOQhOeORjmvUvDPgEXcw3rz1yfX+leZVoU5+7Y6YV6sdUeFaD8KPt0ayeSMbRyR6Hn&#10;6V2U3wWzHlol6DjHv7V93eFfh5ClqGKDsQcdvyrobzwjawhkZeg9MdKx/sWk1ex6VPNa0bK5+XWp&#10;fBtIpCTGDn0ANYS/CyOAD92B7Y71+hXiDQbVGxsA69vmx/8AWrye/wBJtwGyOc8YryKuS0Iyu4nq&#10;rOK1rJnzppHgqK0mRio+XkcDrn+dfRPhO1S02EYzkZz2osfD0czK+ODjgD9a76DRHhiynIwDjvmv&#10;Yyz2dN8sUeJmfPNc0j2XwhqMasikgdAB6fzr36w1GMwhUPGB0/8ArV8aWWqtp7ZBIPIFeueF/Ez3&#10;e2NSS2R+OPrX6NltfljynwmYJJtn0TYSut2XUnOeMCvpvwH4yl0p4zu2gYJ/CvnXQIRc2ySkjOOO&#10;xNbU2ovY58tipB/l2r2pJSjZnjRpuMnI/WT4ffF23uLeNWk74zmvp3S/E1vqlsGVgcivwo8HePby&#10;xuh5LkDduK5r7Y+H3xdnZkhL5UgDOeK8LGZY4+9E9nA5s/hmj9IdJnieQoSOcVvX/h+3u7fcADkY&#10;/Ovn/wAKeMo7wiQsOlfQWj65FNEEJB3DmvHnG900fSYTEWd4s+J/jj8IbbWbOYGJW3DrjJr8UPjL&#10;8DZtB1OS5ghON5LY4r+nfxNpFtqVs3GcjP8AnmvgT40fCu11OGQpECSD2r8B8XvDajmeFlKMfeWz&#10;P2zw343q4DERfNofgF/wibMeEPrVu28BCdx8vf6E19h+Kfhm+j38i+WQhJ5xgjn3FJ4e8FpJdqWX&#10;6Zr+B8ZwrVpVZUpaNOx/d2TeI0HTjUT3PHPDvwwCRgyJyccY/nXqFp8OcBcJ1HOBX0rovg2BYhle&#10;D3rvNO8KRZDMvQjK4/WvewXCfJHVHVifFN7qVj5YtfhqXIGwjt0rUf4VInzlOMYPFfZFr4WiZBle&#10;RgdK0pvDMCxY249jWlfgvnWp49XxaktmfGVt8OIkHCYPOQB61b/4QIhMbOnAFfXkPheALnb0OT+F&#10;Ol8Lw7cFO2BWMeBI31PHxnibOqrXPh/UPA5UNuQcE8AVwd94NwxZV74r7zv/AAhAQRtxyT+Ncbde&#10;Comz8vOeTitJ8GR2SPm58XOT5mz44s/CDmdfLUjnB4/+tX0P4K8NNEqZU9f/AKxr0G18AxrIr7fq&#10;a9I0HwuIG5A6cV6GA4TjTknY8jG8QOotzc8NWqWsajpxXrNlrKW4GeMVxdtpzwA+2KrXqvGhxnPX&#10;rX3uEwvs0rI+TxON5jovEvjhYbdmdwB2GTnIr4n+KPxkjsY5AHPBPINepeO7m4No4BP3TivzW+MT&#10;Xx85Iy/U4xya9+jrueJiMZqzyT4tftCJaQ3Epm+7gYB4yxzj8hX5QfF/9qSE3H2FZS+9irIGOTuP&#10;r/WvbPjBoOr6haShN+XlOep4Ue31r4G1X4KX+pa2moSxufLJlBYcZXp0684r1sPDS58xisQ5OyPU&#10;fCfxcu9Gv7WKxu3mudRlIktAvmT+VxgIvRnyfmXIIA6HPH1z8NNf159UudD8TQvFcqTdWz3E8cpl&#10;hTLRugjwApAOc9PUkV8jeD/g8X1F47G1dprry4Lq4n3Dzggy2NrBgPZWB/HFfo78L/AN5Ysli1id&#10;lpYiOC8uGIcbTuMYDsTtGWwPmKjgtXzHEeK5IO/VH1WQYe8k+iZzHi69uL2zum+Qo6RtGVI+ZeT2&#10;7Z5/rXk3wu0GPVvG1vp8bjempy2zRseGOFfzcfUkflX0zqnh+GKBoJCkcjSCNomK7Qqtkhcdq4H4&#10;Q6bpNl4iGvtK6l9SPnY/hIUqQO/zcc81+W16nPCbXZn7BgoKDh/iR9x6tHbaVpa2OnwqSIwjSjoB&#10;3Oe7Mc/QVTsPDkmqiJI0ysafu3kB+UHnIU4/AH6mt3w1pba9e/2pq7EQkEWVrk7BGh4cjux4x2r6&#10;FtdFsNHsPtl4CZJDiCE53EnuePb6Cvy3E1XCfL1P2LL8OpxuzwE/D7TPD9jvVFNzcf8ALQdSW7nj&#10;nHeus8I+AWv2jkCAwrkggD58fyGfzrpf7CvvEmsNGV2RJjzWyQpxyEH9a+hPDugpb2qnaVXaFAAx&#10;gZ5FZVsU4xt1PYwuWwlO7MzTtLh0SxCcvtUgbsD5j24x715L4n0SPUW8y0jxIVZWGOW2nI5/Hg19&#10;O3vhprm1USE8cnH+PtUI8A2clnHc4cMjFic9R71zUMQ4u6Z7lfLouNmj87fFfwmHia1aS6Sc2zNl&#10;0UHKue+eTzXgzfDR9JvvswFrByFR5oyzHHGC47e5r9dNZ+H18LOaLSyFJAk9mXqPxrxrUPgzeeIA&#10;ssWGzwGIAYeoPfrXq0sxqpNdD5jF5FScvdVmfnlrXg3w/PEF1LEsyYD7Qv3uvyt71yv/AAiGj+ar&#10;3enGVQAFZ3UnHoM5Br9LIP2bLm9RliVHYrkMFxyOgY1y9z+zPJPcPbXELJKW24XcAPckUSzGWm5h&#10;HIk9FY+H9IvNE067WBbSOHccHdGCwI/MGvUNL0bSNfkEcgntZuse0s8Uhz39M19dWn7JNzJbee0g&#10;MqgZVgeVob4Hap4ZjItnkUj+BlG0/U84NctXHtLQ2pcPs4PwV8H/ABVJIkyxkRbup+Uj1KHGM+xr&#10;9APh98AdHubeC5u2M0mM4mGPm7hsdTjoe/1rxH4c+IJ/Dt7HpniVriESsAkkn+rLdAD2xjjpxX35&#10;8P8AT7aR0viS9vkeapbcVz3GOcCufD1ZVJJS2JxGDlQi00dv4B+CXhwqISSznGVIBXjoBkE8fXiv&#10;bZ/hpoel26eXIvmAjaEPzEjgZ6cj61miPS/DflX9mEeNyG8wcg89Rzx9K9IHijT7q0aRvKwGUnyh&#10;zg8hsdeK+0y+lTT8z4rMpzklJO6PjX4ofDu/ubiSfShM8i/MELBRznHBwMdj7Gvzn+Lmnv4T1qW3&#10;u7UhAFfyIwDtLcMF7H8G/DFfsT4x8W2atNZ3gjVUy6LKucpjqCOcjr7/AFr8s/2hLbTNVvXtZ7yG&#10;xuASVEhLCTcMjBIA+mSBjuK96nTi2rHztSckrSifnb4/t7ybXmZ5ZFthF5m9l+yskQ5EbsOy8nb8&#10;xJ7d6Twfoej6lPLraWVx5VrARDcXhO8qwz+7XIULnvtyTgdM167Y+FLqbTBb+Nlsjo8EhcyHHn7/&#10;AOFnnfIZz0CKPunGa5n4jT20cC+HbCZoUkVmjaBVQ20GcByThQ56BSQRngVeZ13ZUqb1f4GeAhFt&#10;ynsfMHizxhomm3cl35M8VmpMVsFlG9grYeRIxsG3cMEluTkk8AV5NHr/APa8r6t4hluUubib7Wlj&#10;dR4jkwNtvuMRPlxoOmFJ5zxjJ7C303VfG/iG584SW+j6btiikZgHuHVixwcEmFD95shWbOKq3Gm+&#10;IPiD4gtPh54ERhJdXSvczgrKZNrdDNngZ6nBA9C2KyjRjCPI3bq32NeWdSp7sdXsi18J/DXjvxR8&#10;QrW1toZZ7mSeRZ7yMFYWRSBsttmQsI4BIGWbA64A/pI/Zs+Cf/CEpY+HhseSHF1fzvIrb4wilYSu&#10;SFKsd3Bxkd+tfOP7MP7NN38HtBm1LUo7g3boGmvHRvLjKD5dgkX5FGcDLHJzkZJr9Gvg9ay6tNdX&#10;1/Kt7HEgXzWdCqlh8rKoPUEj9a+hyOlCrONRap7Hi8SVatGlKk00fYvh7Q2A8uIr5ZRVRzwNqng4&#10;/wBrNeo2mhSz2PkSJlipCHuCO341V8BaDdXHhhElMZJQK0gB3YT7ucnueTXqemiEoinaSrkHHBB7&#10;H8Opr9JpUrI/Ha0m20edweHRIRuXGRjn3FV7rwoSuCuD0r10xRYZXAIzx9DzUE0S9VGQeo7j/Guu&#10;COSUDxeTwguMFRk/1rDu/BMZQnA5HavoM2IkGSByKqT6apQkj61uttzP2R8s3fg3yz06VVTw35R3&#10;Y619F3ujxNzgnNc7daSiD5R06Vzyh2NFTR5LFpfknaQD/OtRIdqdPr2rqZ7NFPvk1iXBCjA7ZFZt&#10;WNFoZM0u0EE1kT6j5bc/1qW+m8sE+h61wOqakI2IB6dxWc5WKR2aaoHOARjrWzaXueex968Wj1o+&#10;Zt3V0lnrPAUHr3FKNS47Hq0V1uP41dDkjmuMsL8OByD7V1MDb8DPNdUNiJbF0j5eKixyCB+FSDoQ&#10;AM+1OQc47Uqj6DQnAX/Peom7VIxYe+P1qJv6dhmsmzSBEMHkcUjDOQD2pxIxzUZ9D3qVJMlxEJI9&#10;/wD69DDIwffI6U1uOP8AIpHbjb6c80mxXKU0YOf51myrk9On61quQw49az5MlunNZtiM4xgY9qeu&#10;B0pX9OuKYeDhT1q4zAsBxx39aQjPWq5JI296N47fnXVCQmiXGWz3q8mcc8cVnowz+oz1rQj6Djr6&#10;16FGpczasJIvYcnrVN+Ov41pOORVJ16nj049K6iWyoSBjtSq2TwaVxnOP581HyTn17igRNknn3oI&#10;IyR0qHOAeOCKfn3P1NADic8dKYD37UdeRn0pMnPpzQA9cEHHpViN8gk8dCKpgk9akQnuT9MYxW0J&#10;N6MDVjIPX/P4VpREEgHsOxrHibt3BFaMLAYxnFVYia0NmE57Voxrn8Ky7dgRgd88GtaE84z7+9BE&#10;UW1XPB69h9KbJbK46f41YTGf5fWripxmtktBJnNSWu3pyazZrcketdm8Ac89qoS2gJqZQ7AcgtsC&#10;wrZgtcYFXFtApxjHNXoofX6cUQjc2S7kUMIHStiCLONv61FFFzmtGGPGa0MW7mhajBB9+ldJBwMV&#10;iW8ZPFbsAArrUdUZz2NSLgVcTOBVSPp7VYXI7mtSIysX0IPIqyh4NUkbHU1djPOfTigllod8fnTw&#10;flyD1qFc/wD1qeSOtAE6vingnGTVbeQMH+dND55OOaANNG5wevpWlA+MZrn45ct/hWhFKd2Ow75o&#10;aGjrLaQHiteBx1rlLaXmt+3l44zXNOGlhHRQt36Va3cc8VlwucZ9qtFziuFgEz/KR61jXLjmrc0g&#10;HPrxWDdzADFVTV2Bj38g5rAy3r/n86s39wQScj6da577StdtmUrH/9X+b3WdfYNtDH5eODxz/hXI&#10;nWNz8nPuf5CuS1HUWluDtJ9Kht5XPPJ7A1o56k8tz0C31F5DtycbsZ+tdXYTEgY/X6VwGnW8jkHH&#10;HGTnivQdPtXBU8kZB6UuZsFFHZadOSRjjtz64rudPumTAwOPX3/lXCWNuytzzkjIHPWuttcoDt9C&#10;en9PatEDZ3NrqHyAnHfPQ8/Wrn2xnX6HP+c+tcrA5YD19eB79q0A7BQSM46/zoZne7OiglJkGcn5&#10;uvsak1SURwEDn5ecms6yYGRT17AUmsk+T8v05p0Y+8TVeh4L43uJCromec9ODXyXrlrL57PIM5Oe&#10;nYV9Z+Lo8Z8z368H614Jq1nHNIML19O1ftnCVRU6dz8R4zwMq9VWex55pOnmU/MMLnG49jXRz2ca&#10;ReXCMnpj6/lWiIkiQRqMY6EY60+3TccsDkcE19Ji8fKrp0PLy7K40rSe5xBsHzh+xOMZxXYaOfKX&#10;dyMDkVPPZFgCoB7AAf5xUtnA0Z2upz1wa8iNJ8x7qehPqg+0pndyB3xnPpkGuTSJ4p+eeevr6V2V&#10;7Awj6YHr6/4VzDKocZ447D8a6VT2E5q2h1lqzSW4x24zxzXNXMjC5OQRhq6DTJg6eW2M989s1hao&#10;jRXPQEH/AD/+us8VsmaU1dNHofh+9MtuEODxzXc6Hf8AlXGwZODjn3rx7QLl7e4CZIGOOufyrvbS&#10;4Md2pboPr+ldNGTsmc1aOl0eyuPPTbJg5+9t/wD1VViixl1xgHGPUD1qLT5/Oi445xn+laqQKBng&#10;9B7e9PHbGmBqWehl3coYkDPFZlsm1geehz78cmtC9cIxGD3zn/PNNtlO3HG4Hp7elYUqacdToq4m&#10;PM7nf+DvGmr+FNUhntJX2LJkqCQMA8/yr9tP2Z/jv9ogtmnm5wucn9DX4OKjSrtGeOuP0r1/4f8A&#10;xS1TwVOgLNsXoR715OdZKq8OaC949PIc4+rVOZvRn9fvg34t2UmnRzGUEFcda09Z+PFhZxuyThdu&#10;eA2K/AT4eftaRT6YtvLcgNjBBbFcZ8R/2o7iTMOkzM0hGNqNkD3PpXx2HyCfMtD7zEcU0PZ80Xdn&#10;7I/EH9sC+0eJxZ3ZOD8o3e31r4m8X/8ABTDxRoNy9sl2zsCeAxz+ma/JbXfi9438QOYLichGOSFP&#10;OD25rybVrp0kMkmWY8kk5Jz169a+1wXDFKSvNH57mnENas/d92x+kPjr/gob8T/FTtBZXEkSuDhi&#10;T/KvkHxJ8TPFvjy/M3iO/nmyThCxCflXzY+vSx35jByf7tdn4fv5Jr5UwvJ7V9Lhsmp017qPl6mP&#10;5lebbfmfVXgTT4/kYDr09eO9eySQKtvtCgHbxx/WvPvA0KC3BPoDwORXqF3HGIQC2DjBz/jX1+Hy&#10;/wB3Q8atmN2eHeK4Qp2+3pnHtmvDtS0xJrjJGTnHufzr2vxbKPOY5x6bePavMGj82UAZ55wPbvzX&#10;nY3Dyi7I6cHXTTKmnadBGQp9QMmvY/CdpbJKqjnJGOB0rzGONlIjIyVORhcdevNes+FoW3oUXOcc&#10;124LKOazOLGZqo3SPo3Qlgt7cOFz0yKxPE1yI1JVOOn+1xVq0llWAFh83fnt61yfiWWWQ4YkY+8u&#10;P8a+l/shKOqPIectuyZ4h4q1KQFncDG7v6V43d6mGufLxkE859e1eg+Nt21ymc46fTjpXhqyO93g&#10;NkZ6Z6j3r5rFZdFytY9mlmE+W7Pe/CyJJEGcFRn8q7a+gjgtDIuMr9Rn8TXF+EFlisRnBO3GMcYq&#10;14j1qZbRk4UH/Pt1ooZU0+ZI1nml6dpM4TXL8Qhmj7kj/AV2vw51RnvYssWDMB155xXzxrWstLOy&#10;ZOM4A5r1z4X3Ykuo8EjLbhg+hr2sLZ1Ej57HzTifpL4YmKaajOMfLnnPSsnxFqgXKhsH+orP0O+a&#10;OyVlwVIwfy9a4nxFev5jKScFuAelfSXsjyasrrQ7LQL9opgwbBP8q+i/BWstHLGqkgZGOe9fF2ia&#10;s32ldx7jjPY4r6p+H0hu5EXqTgCqnPmjZmUE/dsj7r8G+Jbu2jQlmXvg+lfSfh34hhEVZGI7Hmvk&#10;7Q7ci2XPA2/yqzLqtxZtiM4x09vrXgVcMpy0PdhWdNaH6G6V4zt7uHypHBBH9a5nxPHaahG3AIPp&#10;ya+Q9D8eT2wBLnp/Ea9Y0/x3FeRAPICcda83F5fzRcJI9rL835WtTy3x78PbC/JKplsHHFfPdz4Q&#10;l0i5Lx8gHnj+lfYWqavbyE72BFeSa6beckfKcj8MGv5z468MYObrwjqfuPDHG3uqm5nIaJMjBQ45&#10;4BzXpWnwJx6ccjpyK8enkNmxniPQ9K6HRvGVsQoLAH/PFfjFfAKhLkmrNH6DTzGVRXTPcbWCFVzI&#10;MAdT1/8A11BceWXPpXCf8JnbSgRKw/z6Vag12GUZ3c9fSsJTp3si4uTO8toE2YH51NJaqRke3B7V&#10;y8eu2+Au8enWrg1y3bgEdz/9ehcnkac8iW409G9vpWX/AGUjMOg68YrVbU4mGMnmkW/gDDkZPNJx&#10;gx+0mQxaQn8IroLHTUQdBxVGG/h5OeOtbVvqCEjBBPQVpGnAl1JEslqkSFuwH6VyGrLkH/OK7Sac&#10;Om4kYzziuZ1CIy/cHf8AzzW1omFSTPDvE8HnxMr4/lXyN458CDVpX8tQcjGDX3VqWizXLkBTjv3r&#10;Mh8D20jhpoxnOeea6KS1PPqU7n5R67+z5JqgGIM9SMDqTXO2n7JYmDYttpYhc7AcDufT0r9o7D4e&#10;aexAEa56cDHFd1p/w308jHlLgHPSu+M5KNrnO8Drc/EfT/2ZX0PY0FrGlyCTG8i/cC8N0U9Sww3b&#10;JPFetaR8EteaMwJA4k8kO5Dlk4+U5PUj3OMdhX6/H4X2X2uGVYA+VMf3R94jIH0OMfWvQ9K8AaFb&#10;RLexxRbAAHThWWNupAPvjI/KvFr5XSqTc6mp6NOvWjBQi7I/nQ+LPwH1nS9KF1bwtLIVSTykUl3D&#10;biNnU7lwfXOPpXyt4L8LWdvrsS2EwNtcvDLKx4KSq2JFYHlSBhhn8BX9Kvxz+Gf9m+FG8UWaqJtO&#10;vYXQYBZY0dXjkIH3lkRmVhxjr61+TPx0+F/hUatc+OfDcCaZdaTNpem6rEuFW5t5yDFIYRlR8gjA&#10;lDZYZDLnGPks6yCynUpdtj7/AIZzWa5KdTVX/Vfhqjr/AA5pUb2dpII18sIFiUYwcfd4rq9RLFEi&#10;WMtcMTGpUZCseOPpVfS5o7e0hcOjSqm1Qp+XA7D0Fd74D0Y6iRq17uJLs6AgcAHrj3/lX4BiKfvN&#10;o/pvLpe4kjV8N+EFtbGPfyyk9CdxJ9a7q0s9twluxYYClsj0zXSW1sDGpft/DxyM1ElokWoNPztZ&#10;BgZ9D/jXKqN73PepTUbM1DAqxkL1KhVH1PFdNDA0VqISFPyjPBPPesO3YSSIFXJDbsAdq6yTNwgA&#10;GAPT1PtUUaDj0PWxOJTikctaQXM04t15K5ZS2OR6Vtx+GFupPt8EahlOJYR0bHf61owWEkEpnUcK&#10;MOD1weuK6WwhPm7omJIA5/vV06xPPdpu7J9H0aKBjPAu0EAbcZFd5ZeH9P1KEOYjE4JBcAZPuP61&#10;U02wle48xSAeAyk46+or1XQYlOAy7WAyFcc/Sotfc0lFpaI5A+FIBGkkhWZVGN4UbuPXFNk+FGja&#10;yrQTorbhkMe2fevfrWxt8bWRGPXG0cH17Vu6fb232nc0ClW6gDAzTjh+bQ5HiXHVHxN4g/Z5gvU+&#10;y2CWxAzsil5Vv91z0Pp0rmNG0LxR8P2+w30DIEbAlYkEDPHI4Ir9FL3wxp1zEbiFNrA/dP8Aj/Kv&#10;N9d8JwXllJY6ipdeSGb7y/Q/0pLCOm7omWNVWDjNXR8tyfEiSe3n0hSI7mEeY9q/zJLGf+WiDjB9&#10;cdK6Lw/4qlupIZopmjSaHy3BOOM4GR6+9eHfHPw7L4Lu7XWbZyFQhhL6DIBye4PGags9fiS5tdrB&#10;PtUBYDOFDnqB6EN+ldEMyenc8KtlKimorRnvvijxFaTwKt4u4qhiYlAx9iOvt07V8meO/h3pnjYx&#10;XP2KV5rVmMckTeXG0fUKxkyAR9D6V9EaeLfU7Rm1A42qro/Hyg8Mh+h5Herf2W08N28kd6EMwy25&#10;lLo6MMq34DjmvrcpxrlY+IzXCcnw7n58+M/C1r4a055mvkuJifMt7Qq0i24APzhSVDyDscqgx0Jr&#10;4/1+4vdN0FtMsRaj7Yhm1K4upIxcsh6uqAuxJ4x68dsV+j3xMuPB2oRvca7YiOBG4nt2dT5keDt5&#10;jdgvQ5zjHp1r5MsNI0nxdrjaT4c8KQkXMuIL/Ug00s3zcsR5gVYx1yc+pxXrzlGF5yPFhRnP93FP&#10;8P8AM+Gr7WdQ1zRF8J/CWwm1CSWfyZnt/lkZicKshkJPyg5wuF7e9fuj/wAE4/8AgnUnhJY/iB8W&#10;HNzqF35cwjnUl4kGNqAHhdpz0FM/Z/8A2cNC0XX4tX1CFJmiO+GOK1CRqwySyIvTA/iY5x1wSRX6&#10;x+Etf1me1/svQ1Fohj2ic4Ei44+QHIBx0OTX59mWcyxlZUoK1NP5y9dtD9ryThp5dhHWTTryW7+w&#10;n28/6R9V2niv9n34fTQfDfVbjRIL66ttw0i5kiNzNDjBcwt8xX3IxXzPefAbQfBnje8svh9si0XX&#10;biLVLaCIH/R4wpFwnQgKCAE453DOdua/PP4mWVr4f+M0FhG6f2pJcK4ku4p5nmLtkkuJCA3+1sFf&#10;rJpep6paTWFheyK0kelRoPkx87gs6k89Rtx+PrX6HwNnyxONlhFBJQX3X7nxHjF4cxyTKsNmCxM6&#10;ksQr+91aa96O+nz7+i9K0KUWdobJfkSE7eDzyMnP1z1qxa39pbhkQ4JbIYHseevrXlVx4pjt7mWJ&#10;E8stGAR0GQcE575z+grm9S8b29vbH5lDI2Dz2FfuFJprQ/kaq3Fnvi6wpm8tj94HB9cdK0Yr9XYL&#10;kc9a+Yrf4g2ksi2zSqGXAHOff867LTvGts7D94Mg4bPatGrGUqq7n0HBOpGBjGeKtOUdf54rzCy8&#10;T28kYYMPvEdfTFbcXiCFv4hUuSLVQ3LpVHH1Jrl7/aBxx61an1ZGHykc1zV/qStk0uYTnpoY1+wz&#10;knB9a47UGwTjHHNb9zOzk81zd/1P8+lLl0CLsjitWkfacd815bq7uCW7ivU9RXIOePrXnWrW+4H3&#10;/KsakOhFzhXuJlweT6Vu6bdsTyc9Kx3tiDgDOTzj2ra063YEFRnjJrBI0i2z03R5ywHvXotgSQB7&#10;V5vokbAjdn/CvR7EfKMH0rtjLQs3EXpipQnOcdOtEHJH+fzq3twuKiT1Az5YyT+lVWGwcdu3atZ4&#10;81SeIFsd6hoCg3HXr0xUDHBOenNX2UY/wqu0ZOSR+OKnkXUt6orkfLk9vxqJmIOcdf8APNWiMD05&#10;NVGXgk+vFQ0S0QPk9+tV3GOlWX4H41Vcdxz19O1IRTdcnJ/SoWyOKsnOcj/61Q/WkBCRngcn2qNs&#10;D8etWc4Ge/t/hVMnA/StoyuA9GG4D881rQdOKxEJB4z681rwNjk849P6da78PPUzmXjuxu/Wqcg/&#10;H3q1uyuc/WqjnA4FejF6EJ9Cu6kH+tM4PA6Z+lPLc/Nmm55zVCISuORx603FTH17VGVwv6UANJIA&#10;ANJyOpyaUgdufwpu7acgn8e1AC4GOPxqQHnGaiOcY9M/Sk3cjHOaaYF+ORlrShc5waxI2OcY4zV6&#10;F84AroWquRPY6SF+ee3QmtiEngVzUD9h/OtuCT1pELub8RHar8Z7flWTCxyB3rTjJ43cCt47BN6l&#10;narDPrxUbLjH5U8HI5FKRjFMSKTpk8fWnRLzj+dT7euPbmlQYxkd+/vTHJ3ZPHH2PrWhCuQM4qnG&#10;3YflWhBg4x09aqMb6ok1YFwBWtEOn0rKgYjp61pxuAM8HjFdNMzmaEecY/nVhOTmqiMcbR69qsIx&#10;zWhmX4uuT+tXEBPP41RQnHA57Z5q5HjgZNAFsHHH8qCTjjp6GmDPHagnPAx+NACMWXmomc05ueT0&#10;qBic8HFAE8bc/hWhDIcY/n1rHViPlq7C5PWgDo7aTLc10FtJ0FctbE8V0dvxUTXUdzoIXHarLScV&#10;nRvxxx/WpZJAPp7VwVYaiIZ5eMGuZv7jjHNaV3OQPXtXIajcHBIPet4QS0GZOoXIANcr9sX/ACP/&#10;AK9R6zqIijPODjmuF/tVf7w/z+FKc7aGsI3R/9b+VFbZriXzOnfH9a6bTdPTg4Jy2DxUljZYbAH+&#10;AP5V2+l6czkKo6kYPXrVWQF7SdLGBge/1/PpXb2tqy9sD1PIpLOzCRgc8EfTj/Ct+G34BX8TWgD7&#10;WHGCQeMVrRxkdTgr071BDEN2GwP069KvKu4bgccde5ppkOBNEwRhj8+vStJGbORxn+Hgf5/Ks9VG&#10;3ee3Of8AH0q4GbqvXgD8KbM9jc09T5ny449P6UmpPgMreuQMdal03htvAH59ao6j5sk+wZ5+UCtM&#10;NH3jKt8J414ps570sYVOOQWNeEX0c8chWQEHOCPp61+iul/DaXU9KMhXJZePxr5m+JngGTRLlzcK&#10;VUEgY4/Ov0jJM3ikqTPi82yWcl7Y+bnRm6bs9AO1W7dSq9Qdv6VZljEUhQ8896kt1G4kYx3/AMK+&#10;wjWvHQ+XlSadmiS3gJ+c/p061ejs1bLjAP8AhToULKApO3+vvWnGgUc5KgY/A/lXVT1RhJWMC4tW&#10;2nsP8/WuK1OARgn8v8ivU5og/C9Ouf8AGuU1HTGIJGQBz+HpW0qel0ZKWuhy2mXixTr5vA6fh6Gt&#10;fXESVFmQdetYzWUisCoJ545NbgO628twcDGDjFczi2mmdVBp3DTgNolHPqDz/WuzjkBdXHT27fSu&#10;WsiBgZycd+O5rpI8soKDO0EenHrRQi7ak1rJaHqmjy5RWBJ9/wCX1rv7e2YxYXPXOSO1eX+HHDYV&#10;/b/PSvZdLVWtx1Oe4Pr04NdFaN42MsJK0jjdTtVErEcgEfN+vrVe1jby8A84GD/LrXW6haCZywwe&#10;+R69ayltDHx9AcZ6f5/Ku+hhPcucOJrL2lhsEYJ2qOMdPerD2u9SMEDHA44pbeN1fb3K4BH/AOut&#10;JQF/hOe3uaFQs7Mx9rpc56BJYpyEkZRnHGev0rs9P3LHmTkkdT1rKEGZd44xnnGAa6CwjJJXnjnH&#10;SuTFUbO51YWq+g+LPm8Djj8K5fxSxhbIz0Oce3aulu5mt5wHXAzXIeJrmO5iOxs4HQVtg6ilpGRG&#10;JpSS95Hlf29hqYkVup5PrXuXgqFJrxAzbSOc9fb8a+eLVd2rr9Tjtjn06V9QfD+x3zx4GMkcnr+n&#10;+fevbo025JHgymuVn2R4OzDAoBGf8P8APpXaandRuhjYgcdccVxnh9Ta2wYk8Y6+lLqd42DgknnG&#10;f6dq+2w1KyVz5vE1feZ5r4tnDzsiEY6E1zunWhdyxyeOv4f0rVvopLq5I5JJzj+tb2n6diLeQRhc&#10;ev58V5OOoXmengat0coLUtJx3OfTpXvHg7SsxqcZ47c15tY2W644+7np159q+k/CelqkKkDAKgnF&#10;fQ5bRtFHz2Nm3UbLhtfKtx06Z5P9ea8+8QExBlz0B5xk/rXsGowqiEJxzyMccivEfFdyo3bvlGM4&#10;PYfWvocXT/dtnmYaa9qkfNXjq7VJnjJ68Z+teP6Uwm1Dcx43Y+tdZ4/1PbcOiMSQc89vz61xPhRv&#10;Ouxng5/AZr4XEazTPrVU91H034fAi0/OcY/WvMPHeriASdgD+P047V6KkottMO3ptABx3xXy38Q9&#10;eIdwrcZPB9K6a9o0rsxU/fjE8+1fWsXeR0yR1/KvoD4R6mJJ13nHT/6xxXxXqOqkzYXnBzx05r6H&#10;+Eeq7biLJznBBPUV4uBxf7w6cfhrq5+rmg3sbWCNnOFzkf1rlPEkh2HBAxnn/P8AOsXwvra/2eqs&#10;23CnPPvWd4i1dJInG4DjA/z619fOonE8eMNbGZpuq+XfiMHktnnp7V9x/Blmu5UdsdRyf0xX5w6Z&#10;eNPqyFSeWxj8a/ST4EAhYWJI+UZHqK5cPVbbRMF76R946fakWakcfKORXMatDhzwcnqPpXVwXcUV&#10;kM8fKB19K47VNQhL5JB/Sqpp3uelibWM6G2kQEDJ6Gq91rNxpy8M34/lUk2qwQxnawHHr+teReLP&#10;FMUe7y8Z9q9CFBvdHnTkoq7Oo1H4mSWnyu24cd+1amheI21xg0bnkdDzXyFe6ldX9yeWILc/TrX0&#10;h8HoCbhUl6Fhya58xwNOpTcGjTL8wnGqnB6HtVxoF1c2Zk2nkZ6V88eKo9Q0G8aRM7AeV5/Ov0V0&#10;zQLa5sRsUcr1rwH4leAo7mB8IoODn8Pwr+XfEvgFqnKtR0aP6L4N4j5pRp1D5W0vxsxYLuHHv+ld&#10;KvjqVcqrjr1zXjGs6Df+H9WaMq3l5JB9KyPtblivPBzwfTvX8VZrm1XD1pUp6NH9K4DKaVelGpDZ&#10;n0xa+OJiQu/NdRZeLmc/M3TGf84r5VsrxwBk98jHcV1unahMGBDVxLiWpa1zujw3E+oovEWVyWPT&#10;pnmrn/CShSCW7fWvCrbULjYGzjj60tzqc4HLH357etWuKJLdkVOHIrY95h8VIW27vqM4rprDxEGO&#10;M/rXySmt3XnbAT1JNegaFqt0cE859etetguI3N2uePjMjcFex9UWWrLcD5mHvmuxtY4JY8sefXFe&#10;C6LfTMVH97nAr1CwvpVUHnpkjmvucFiXKx8vicM4ncyWNv5eSRmstltYiASPw61z+o639niYt0HY&#10;15FrXxAW1LB3Axmvo6KPCrz5dz6Pgu7GEIVYfMM4z+fpXbaVqVphVyPX5R71+fc/xgtYOfOGQ397&#10;sf8A69dToPxntHkVfNIBPqRj0PWur2TtexzLFx2bP0dsVtbuFsfI2dyyF9uMcjoeldPp1pJeRmTz&#10;E+zsWXyZsEq/94HhvoCfevinRPipZyoqCcEqw+Xcx/PHavX9I+JJfLwzxrxlgzMxbPXoQM++fasZ&#10;Rdzpp1zpvivpniD/AIRi5srm2+1WpsJorz7K8Xm+Qi5Vwk/lgsu7P3jwTz2r+fP9qzxfrqfCvxD4&#10;h8NNe3cdsdPt7m1hiZdkVhIjtdXQXI2qpwZAxGSBjNfst8bv2gvBvwy8P3PiXxnr1vpNsLQwrcXl&#10;wLWE+bwQAxYvjP3UUn6V4N4R+BfwO039lfxLeeGtUn1yLx3ot3M81xGGZoLpPLijVztaOPafkHzE&#10;4yc8muTG04+xcpaL9Op7uR5rTVeME7yTjot9/wAOnqfmF8IviToOu+HbfVZ7uLzHhCpGX53n72e/&#10;HavvrwHLHLpkKwsvzIuwZycDua/CLxv8N/iN+z5JLAbSW50xJN1pPgsybedu5enH4EV9M/s3/tia&#10;BrF3baFqFybS8XCNC/G71z04x0OMV/NeJy1pynT96Oup/U+CzFJqM9Gfs6ICYgigHjgj260stiqb&#10;TINwAC/QVzXhDxPZ63CsiyKSy/dXpg9MZ9a7+VIvLKHB9XHauKNOJ9HTq3Q3TLYbmAyTgKueg711&#10;em2aysQc5U8HqDXMWUckeB97J+96/ka7zRi5AiIPJwSeDUfV7Xsdkayk0aaxIm0YyOnPWtCy03a4&#10;WQcZyMdfxqVYxu4Xjp0rViIkcMrAYPBx1x7UvYs6fap2SN63sFbBj3BhghiACDXa6WjR4M7DOTg4&#10;x+WDXM2LysQZBk54Irp0kVhh8A44X3rllSOh1baJnY2KlzxMpUfwE/NXe6VZCSD/AEbc2wbsHr9f&#10;pXj9rLulCZbPtxivR9A1C6gYBmOR0Oe3pWlGlrdHnYm9mjvLi8ujGoyo24yMc1z9/ILl/wB6oBPG&#10;ODn3FbKsJ8sBx95gOuO5qgIbYSOzHchXAz6k4yPTrXRNc0dtjipwsz5Q/aD0FLrwYt7cRCSB5ZFG&#10;V+6MZz+leG+JfglrX9hWNzpZIeBS8ZfIyhXdg9eeK+6vit4Vk8R+F4dAh/eL5ckpxwV2jtjHevWf&#10;BXhe08ReHrUeUSfsyowYY+aMbWHPqK8+nl/tJHVicxVGmpeb/wCB+p+Wnh641KyuVt7+KS3eRePM&#10;A2P/AI49cV1wutRuoJtDubS6cKV8p0jeQBW6kMvPFffHjn9njSdR0ZLyyUJMmQR02sRjjHTtXxN8&#10;Q/D+veDbc3N9LeiGJCrlJtm7b2OW5z0ya9PCwqYeSU0fP5hSpYqPNRdzxu/+EXhK+1VZdemUzXP7&#10;v7FMnmmZf4f3UqseO3yjGBzivp/RvgTpXg3w7ZxTv5H2y2W4vJ50WJ47OM/IHKgff52IvB44rS/Y&#10;98In4peP7bUowbfRLJJLu/8AtLrM7pFguSwZhjjABXqeueuV+2/418Y23xNlk8OPI1qY45kthIsc&#10;QBUBFwyjaqKAq/Nnqe9e1nsvZZf7eo3ebsl+bI4Eyl43OI4VW9xczctuyX679EYXif43eKvh1ZPZ&#10;+CNLsYdOCkZkhL3U57u7bh17Lg446074Y/tEeLvEuqQf2rClu7uAFKsM5+vTA9q+fNP8d+KtT01I&#10;gBHK6kO1s3mMx6Z53nH+71r3/wCDeiXsmopqt9piNHbETXErQ+W+1e/KBWJPTFfjSjX9qvZ1ml2a&#10;P60rUMso4OUauCi5W1kndv1PffEHgP8A4SX9oW08Q3QUWOj6PDe3bfKTvfkKAeckYA+te66trkba&#10;jJqDMrhnYBR95QxBGAc8jAwOmDiuNHiPUL3VLnRrJLRbiXZc6hBdblnVJFIhVAB9wL27Gl1GVntR&#10;E6+S7IepBQjGGwVA/AkZ+lf0b4cZPCjTr17PmqO9/JaJH8KeNvFNfHVcJhJSXJhoKCV+u7f3t/Iv&#10;a1q8dzIyyEoZsrGHBBO4YOPRgecfXrjNfAPxJ+MGreGnea+cRfZpMXIZt2MEgMQOufyr6V1jVruy&#10;gFqR56+cxtxM2QTgkKrDlSQCR2BHPGa+K/2itAvWuh4105h5DTNZ6lC3CDfu27+uElTOTwA65zgi&#10;v1TATfNqfzrmdBON09jl/wDhoW5j1W3mEjCO7HmRoCchh98N6bT264IPevq7wZ8T77WbaC6iLEyx&#10;7iO+4HBr8xm0F4NW+wRxt5SSeZFIw6FQqsB/vLtPvtr7y+EULxWscBU7TjGex/wNe86UeRSR5FGm&#10;rtM+6PDfiW/uIo+G+Ybup9BXsWk3l3Ogc5GcV414UhPlIrjkKBwO9e5aSi7QQMGvPmj0YxRrh7hf&#10;X6Gqkzu3GT/9atjZkYI59aglt9w49O9QnYOVGI2SdzflWfcReYMfjgf5/pW+8BBOFqnJAw5xWkp9&#10;iORnF3enmT9fyrkL3RGkyCPyr1prbceRVR9O8w9Bmp3D2Z4i/h4iTIBNa1lowjwuPpXqX9jAtnHa&#10;pU0bZxj2pcq7lxjY4+1sDEQR7dOtdRbBlAOOnrV0WAUgAVMLcrycA1JRbgcj+tWhJkAd6zyDjj8h&#10;QHYH60AXmf8Ah/M1XLBm+nSomdu+famnce/tQA84JJPPao3GR81OTOPXih1OOOvXFBcHYozDBwO1&#10;UXJGTnArRkjYciqMiMOe1JiluVnft261Ubn/ADzU7hupFQHfWLJIHBwAfzqIhunTjvUrKd2eOPUU&#10;wow7UmBAxGMAc1TkbjGMA+verrI3XtVR1OMAH/8AVVRdgKythwT9PStWFz94H8Kx23KcYxxxV+13&#10;8bvx/Guyg9dCJs2Mrj8qrMcd/wAPrUzttGfbp61nSSAjr+dexDYyEZtpJzx+X+NP3ZHH5CqRlB6G&#10;gTck5xz9aoaiaBw3T65pucAhhjr+VVo5QFwPXFWt2enIoEQuO3Tv9KZjByOfQ1McdR19+aYeTnt6&#10;0AQcjPT6U3OP5VIQMHqfrTGXB/PHtQA4Njp9KsxSAHH+eKongcDk05GIP+JranPoBvQzENity3l5&#10;AP6da5OKZhyfeti3mziraM3DU7KCQHgnNasbqRj8K5i2lJ5zzWzFJwMkfWrjMSVzYRzipM8jHX/P&#10;FZ0cp6+3FTo/860TJcWXV5zn8M0/sDyTUMZU4GetWQDt5/OgGgHBH15q3GxyCPp7VUxn86mBO3H5&#10;GtKTd7CNiCUfxVpRy56/WufRiPzx+NaET8YFdaQmrm5HITjNX4jzWJC49hzWnHJzTMDXjI6nt3q2&#10;rYwR/wDXrNR88gn8aso/pj8f/wBVAWNBXzj+lLuHf61WRuMCnFsfd9aAHluaiOSPWkLZJppIOMYo&#10;AcgGeKvwZz+NUE64/Wr1u3NAG9ajkV0EJArn7VsYrcQ4GecComBoRyMB9KbNNgVXLADNZ1xPtGOe&#10;aytcCrfXgGQeSDXBatfqM8/lWjqt2VBIOK8l17W1QElsetE5KI4RuZfiXWsKcHtgeleYf20vrWH4&#10;r8TKobJryb/hK0/v/wA686pPU7Yban//1/5mrVVAAUg9OD/SvRNDgTaGxnkdvyribLSdTmlBRD7m&#10;vVtC0W8RRuB9D7UozjfcVzVghw3seDz0rViiUjn16fzq/DoF9xsU8Hp7Vqw6HfcFUJwOSByP8/St&#10;XVXcOZGOiKcFeucH0+uKtKoON2T3wPpW0mgagTyv5nvU6+G9QOJGRsdMD27il7SPcV0jCjVs/L0x&#10;z/8AW9KuruYhe+P8/jWunhu++7tI/PvVhPDmobdiqTjkHoAKTqozerI9OQD5uASM5HfNJdoFuVlZ&#10;RjOfoK6PTPDWog4dT7fjWjqHhC/lhPy/hitMLJLqY15K1ke3/D3VrR9OEDDPyD6Ae9eU/GbQ7XV7&#10;eZ1X5sHBA6/49a4ewm8ReHrsfe8tTgdelehXUVz4nsNsfBYcgA/5Fd8pOFpRZphcXCa9lNH5i+J9&#10;NutD1SSOb5l3nafYmorbzJl3cnPPHWvsnxV8Hby8LLJEWJzg45/OvMrf4e3OlTtBJGfKz3HT/H/G&#10;vr8l4iu1CZ81m+RtNuJ5TbxuQAvPO7Pt2qywK89B1+vv9a6zXvDc2kqZrZQUxyBnt6f1rl0kWXle&#10;O+T1wOK/RcJWVRcyPhatCUfda2JYIgYycHjnr/8AWrQbT0ni2kAZ6Y5/pUtvAMgyZ55Pp6Vrwgqe&#10;RxjHOM16tM4pUbWZwFzoLRMTjH0H8ulYV1pphJC9+Qf617P9lV0CkA88c9z2rndU0naGKAYC446D&#10;2xWlXCfyhTfKzxeBzBLtY5Utx9OldlZMsqN1/wDr/wD6q5vUbb7LORtJOc8ela2kT7F8s4yT144r&#10;zacXF2ZtU1R6NobtGykcc17TplyWgCuxzw2QBn/OK8K0qUZUZAx2x1r0/TbpTbIBzgc55rabVjGj&#10;vc7JpFkYo2OcEVXaIbt3OPQ8HiqCXDMOpGePp7ZrRDllXgH617eCfNBHlY1NTKgiweep78461MGZ&#10;ZMsCxB468+/WmyFQwyOM7iRxVYyfMCeBu/OtqsLM54TVnc2o8bgeefvDGffAr0vwxoxvx53LEdTn&#10;+VeVWsyl8dME4x79vxr6T+ErW1zciCbHvjk5NfJ8VV3DDTlDofRcO0ozrxUtjz7xX4VmjhwqtwSc&#10;nnGMdxXy7r17cWOoNbTfLt4596/WLxX4U05NL37dxYYYnoPavzr+MHhSO2vHuYl24fjaMDFflPAX&#10;EleeOlTmtD9B4ryWnHDe0g9keHaaofWwq5G4Bsj619cfD1UVkY5wOAa+WNFtz/aMUnoMEY4r6p8E&#10;ny3CtwTgk9v8/wCcV/SGGi+ZH4TV1i0fTthdKtqVPHFc/dXSzOVQ5OfzGf51RF8yW+1SD8oJH0+t&#10;YUMxlmPYbhgV9dSk7Jnz+Jir6HT29kZJB/vZJ9BnOetdULNVtFI9M59f09qwdMmCndwPnBAHpXbB&#10;d0AKrnOOMH07VyYzVo7sBPSVjC0u1U3OQM7nGQf6da+m/DNmI7NV6HA469q8W0OwTzgWHXjsMe/r&#10;X0DpgW3tQckgY47jvmvfwELU0rHz1a/tJNmTrg2xHJz8voc47181eOpfLjd1ORg5wcf/AK6+lNcd&#10;ZIjxyRycV8wfEE7A/HQ+v8817eIj+5Z5tOX70+JfG90zXrhv7xwDj/H3qPwO265UjJHbIrO8bMRd&#10;sQ3c8VZ8DTEXSq/HHQ+v1r88qP8AeWPsqduRI981u5MOnGNT/D0GeOK+FPiLrebx40bncR6f5/Kv&#10;szxHN/xLsoMjbg//AKq/PL4oXfl6k+08DPX3P1FVm0rUGyMPBvEQOIudWBuShPOegx/Livoz4SXu&#10;Z48nnj9K+J59W/0obj0bkjk8V9PfCXVVE8ZJ5x39+lfEZVi/31mfVZthPcVj9PtD1VobBdhIG0cg&#10;9OPWs7WtWaVShOMH/PWuQ0XWFksl2ngDGTnpVW8unmm3H15FfdPE+7Y+VqYblbsdr4NhkudSWTnB&#10;IODz1P8A9av0w+E5On2yMc9Bz6Gvz9+G8CGdCF4znsP89q+9fDOoQ2mnhV25CD3r1MDTvC/c4o6S&#10;ufS154vWG1HzY74H868+1DxsinBfnsM143rPiqb5olY4HPJrzvUNdeRi2/k54z616UKSSMa1dvRH&#10;vd7453IUQngYBz0/z715zd6xJq96Ez3zwOvrXC2t757HLdfT+VdTpXkRziQ56jr0Oad7o5pU5yVm&#10;elaJ4YinRZH+vPPSvdPBscWiyKCR7V5bpOvWsNr5akM3oaLvxJJ5qyK2OR0on7ysdslThFOO5+i3&#10;gnxfbPD9mLA4xg5rY1mC31V9y8jH/wCqviHwp4ruIgrBzg9gea+ofBviqO+RYpyoPQ/jXg5vlsa1&#10;Nwktz3Mozt0Zxdzg/G3wytdTDSIg3Y/ya+OPFvgK50S6ZlU7cnFfrFJpkFzCJBghgMd+teKeP/Ad&#10;tqMLmOME4zn6V/Iviz4S06lN16UfeR/TvAfH8lJQb0PzotNKlDBdvfPA7Yrr9P0pwBtBr1STwcbO&#10;4KMmMHA/Kty08NfLjZ1/pX8kVeG5xk4tao/oShnkZRUk9GcBa6S4G7bxgcf4U+50iRxu5GeAtey2&#10;3h4ngJ174q+fDhbAI5rF8Nye5s84gfOMejSC5yR368mvVvD2jNlTt5rtofCoE+Qo5PoPWu70fw8q&#10;4VV/HFd2WcPuErnj5jmaloM0LQ3JGF6Y7V3o0l0QkDt071taNpWzBYfQV1klqqRZIxxxX6Vl2G5U&#10;fFYuumfNvjFpLa2YoCAAe5FfBfxP8YT2PmFWIIzjFfoj8QIoBbSkrg4Nfl98aUiDSr7Hp0wK+/y7&#10;CqVkfGZvXSi2fJPiv423GizuySYycNzzgdcGuUsfj5etfRjznfcflYsfu+v+NeJfEuNJbx4hjlsj&#10;HpWZ8PvDFxr2u2mhWqCR7y4jtY0zgl5DtGDxyc/j719gslgqXtGfnlPM5SxHs0z9JPAXxp17xHfw&#10;WGgia7mmKxKkasWZ+nAHY9c1+1XwQ+B+q6XoqeKvipMUd0WVdPdvuDGfnx39sZrmf2Pf2K/C37PO&#10;jRa7r6Ld+Ip41aS4ZAyWy4zsjHPzDOC3btX2B4s1WCCPyFVm3clFBJOCP5n/AB7V+eY+vT5mobH6&#10;RgMvlZe037H8jv8AwcC+Id3xj8G6VcsLWyfQJpYkcskaZm2qqrggyMuPQ/XBNfqD8EfiFaD9lH4c&#10;aIsmRqGiadZwQ4wxWO2JJPQEKFyT6nHUivzA/wCDhfwtquu+JfhzrunDbczNfabHcPGz+XkxsMJ3&#10;68dfpX1N+wDYp4k+APhqaa7l1E6Doc9pBPONu428hhO1ey5JOR7c8CvB4txL+oRjHdp6fI+u4RwS&#10;/tD31omvziey+OPiJ4P8Na5bab4zS3lsbudIyspDqjtkLkEevHWvnX4u/sI/Bj4vyP4i+G95LoGr&#10;AmdZbJg0RY8gmP7yjPocV5R+3B4U8UahaNYWbQ2n2iXyocY86V2Bx++YlYIE+9IwIJHqTivzb8Of&#10;tQ/Gf4R6pPoC+drkOnhYIre53xy71+99mmQiRY88LuyPxBA/EsgyydWmqlGpaR/R+bYyFGpyVaV4&#10;s/Svwf49+O/7JGpw6H8WLaTUtE8xYU1y0JliABwDIcbk47MB+Nfp18Mvjn4W8dWCXFhcBi44IYdR&#10;2Nfz2aR/wVy0B4f7N8d2mqJ5qmCeK6jgv4CAOeSUkIzxyDXo/wAMv2svgzq18/iD4eXw0pQ8Yns3&#10;jeG2EknTakn3D2wrEe1dGZ8LYqn786dn3Wqfy6GmV8TYWTcIzv66P/gn9JNtcQ3kQeFycdcetela&#10;C8oUFmByAPx9K+FPgJ8RLnxLoMV1KfMjKBklByrA9CPevsDQtYAUSZIGRj249K8Cmls+h9Eqr3ie&#10;xRlSwKAenP61bHlLJy/IPTtzXlt54yttMLRYGDyxJyee9cBqPxt8OaTue9uYol5UlztH5msK1VJ2&#10;ud+EUn71j630l2KZcgjP5V0KlRjcQAeASc8Yr82tZ/be+EvhZTHe6vbKqHDnfnGPp615Pf8A/BTL&#10;4PG4MOn3+/ym57g8dhwQa5rN6qDfyOl1NdZJH7LaZD5hAZs+mf8APSvWNEsicE/ePA9/Wvw18M/8&#10;FKvB2p6pHDYNKQMFmUZO31xX6MfCb9tD4Z6tbR/2jc/Pgbt6FMHHr0NQq8IytNWFKhVlFuHveh95&#10;QaNM8SyRcNnv0PtVq48O3bRGTy8sV4x0+teY2v7R/gI2wm0d0umOMRhhnJ6YzXtvgLxxq3i4b4dK&#10;KA8qxY7fxbGPwGa9Gg6VR2R4GK+sUouco2S76HO6JFqcupeXfQrsG5AXGM5xxgce9d1oGnXGhXpu&#10;Ldke1fB8uM/MhBz0r1BPDdrOBJqIAlOCAoAAx24/nXVaX4U0wuCIgw9z2/CvVwuUtbM+XxvENKz5&#10;loYTa1pf2QrFFcOWXBBjIPTjOR1r5q+JPgQ+J9Du4dQtbeGBiWeW6Ab5QMnjHXH0r7vj0HT7e3Kw&#10;RqvuoJNeGeINIl1/x7Z+Ewx+yNG91qhY8JZx58zgjnfwo9zXoYnKpTlCD6ux4mS53SbqOmmkk22+&#10;yPJP2evgxofgr4NppGlRfZJdbV7y4UbEmXTt7NEG2gbRK3z49ODXxf8AtQeBPD+o6hodj4WxNq9z&#10;dzRXqSfvitmB8rsGJCnfwvHIz9a/Xu4sINTsL7xHEohaazVLaIgDyo/L2xoMf3QRx618M2Hwlt9H&#10;8S/2zeSmWR5CxeU7iefc5rwPELB1KsaeHwsdNr9l39T9C8JM8o0MViMbiqnvR15LfFJp6N9VHRed&#10;jL0H9lr4beFvACeNdR0a2lvI4FLyJHtbfjqSOvNWPh7b6zYwya54hjt7WyQiKztgm55m52qSTkgd&#10;T6Cvv/wdPouoeGJNJ1AR/ZzEVcEfLgdT17da/OHSfGGr/EvWb7xVapJFoxuXh0O3VCpW1gcx73Rg&#10;p3zMCzZ7YHpXTg+CqcquGnCXupe8l1fm+x4GYeKOLlh8dRxC99y0ctknsorZPuegeNrIT6xYa6kY&#10;WSN0GYjhmif+Eg5PDduMVU1jRZGtWuWA2FTiI/K6lufoP612sE0Vxp4JXfKV/wBZxksBuZSASRkA&#10;kAjr0qaS3MlohneObam0+Xz949D659a/X8swUaDajsfgWa4+eISc9WfOM2hxy2UtlMitEHW4jYZB&#10;jkHJPA45JyO9eWan4YGoaaYNViNzE4a3uYo1x50eM4bPO9RhlPqD6nP1rcaDE8zxw8qSN7fwtznb&#10;/jVOfwzDIBdQDIIywxk5T7v5cj6V9BSpJao+Yq8zdrbH59XHwXUzyXVsvm2yy/uAiEKsbfLg9SMZ&#10;H5V7T4H8CfYo4wEPA4z2r6asfB0FvNJbhcJOpyB/tYKkfjxXSaR4ShjAO3p1FejTclGyOGVKz5jA&#10;8PaLJGFUD04Ner6bZlQARz3FWrDQkhKhAQT0we9dda6a0S5wD6+tZyh3NIsyRacD+lNa1zwfwrqR&#10;bg5BBGOoIpPsgJzj2qORClI5E2XH4d6ieyDgk812JtCOQOPSmNY4zxScA5tNDiTYbSf0qSOwBGMd&#10;a6/7ETyR+VCWWDkihRYm+pzH2EZ24xTWsABg114s8UpsT6U3BDVQ4d7DZ2qm9mc4x+Nd6bHOcj8q&#10;qvYbuSPap9mNzOHNmR+NRGyYdfoe1du2ngk+lH9njPQ1PIxc7OJ+xkndj8aX7ESen412n9njpinf&#10;2eAc4pqDE5M44WIGD/OnGzI4HauzGn8gEdKd9gJ4PFP2bFdnENYngY/A1Tk07jH5V6EdPBOB9aif&#10;ThjgYJpOmWpnmb6cSScd+KjOmk+/NekHTcnoODUbaXknI/Sj2Q+dHmw0s4zjg0f2UT0H+fzr0k6U&#10;BwetO/sr5sAcelCpIFNHmJ0ruV/D2qB9H65B6V6sdK4B28j+VVZ9PAXGMVSoX2DnR49JpTbzxxmp&#10;1090UZGO/wDSvQ5dPUHkdKzLqJUBrso0LGTZwtzBtUjnvxXP3IIyc11t+6gnPauOvrlBnHXrmu6K&#10;sKLuZ0kpByaZ5+Dz0rHutQRTjI6dqz/7QyQM0zaMbHVpdbWrZilDLivPhfqH54NdBZ3gK49qSkmE&#10;4WOpLev+NR44zioIpQ65zx79PpU3t+NMyGE859sVHjHJqQ98nP8A+uozjj+eaAGnOD7+9Nz8w+lP&#10;6DFGDn8aAJYyD/nmtOF2yMVmqD/n/Jq5Hk47en1rZT0sBvW8+0ceueK14Jz0HH41zUTDbu4q+s3c&#10;evT2qkxHTpMCfmNW433YGRwa5iGb5ueoOK1YJc4z+VXHe4I6WBwfbPI71oLyAO3aseCT5fyFakTc&#10;c+oFbMzmiwVHYVOkeeOeaSMq35+tXkUtxiqhe+hAxIj0q5HFjnjH0xUsaZ6c1cjjA9a7TNz7DIkx&#10;0q+g5/Wmxx5zx+dWVQDrjFBmSxkg4q0p7Hn1qEKM4PGDUyjI+ntQBMGIxTg46fhUXNJx39aAH788&#10;80u7searg5/lTgxGRyKBotBxWhbn/wCvWagzW1bR4xQDsa9sM1uQ+lZlrFnp05rahUComxDJB8uK&#10;wLxiBXTyR5FY15a7/u+lKBEr9Dy7XJmET44x/Kvlrx7rbWW4g8D1r621nSZZVYBWOe4r5b+I/gnU&#10;7iJyikDrWGK2OzDtHxj4w8bMWZQ/OeteVf8ACZN/eeovi7YTeFn2MSMt1Pevm7/hKJff8z/hXnPU&#10;2jrc/9D8q7D4PiM5Efp29fwrtbP4VhCNkeMdeOxH0/Sv0BtvheiDKIBxwMcfSt+2+GKggbBj6Y/r&#10;SVGxgfB9p8MDwNnB9u/fNbsPwwI6J09Fr71tvhugxuj7k8D07VuwfDqMAK0QGT1xVqmrbBqfAMXw&#10;uJwDGOeQcdK0I/hWpwBHn+VfoDB8OIxz5Y5PYY4FbUPw7gDAlFPPQij2aY/U/POL4T5PMRx278mr&#10;afCY9GiyV9RX6Lw/DuNl3eXgj2FX4vh0gzmI46dKHFLSwrH572Hwq2ncY+vTC9q3G+E5kjwYj16k&#10;fjX3zD8OyG/1RPsBW9F8OJHUBYice3/66UWo6Eyimfl1qvwXEuf3PPXpwTXMQfCy90a486BCRn7n&#10;Wv1wPwrnm48g/lWfL8Drq5+XyOuOcdfzrqWItoYTw63W5+eGnfDi31e0wYxkdR0rn9c+ANpd2zPF&#10;DtdeQcYr9PrD4D6pay+bbw456bePxrvIfgZdXcW54SG6H5aydRJ3izshVuuWR/N58TvgvqWhl5oo&#10;maLJ3qByPp+VfHfiXwbc2jm8sQeOox6dciv6ufGH7Kra1bSRTwks2cEivzU+Of7EniHw952r6BA7&#10;KDuaMDAYD+pr67JuJHTaUmeFmeWQqaxWvc/FOyUthZAykdQT3/pW8kJxz97vzjNew+JvhrLbTv8A&#10;u3injYrIjAqQe+RXngsZrO4aK5U5U/NkV+lZfn1Gq1G+p8pisiqxTklcoRwggEjgDrkjOKq3CLtI&#10;bkcEc8elb3lK4/d9hnrzWFf7k3K3KjpxjmvqKM9bXPm6sLbnkHi+FInMq8eu05/n/wDXritMvFiu&#10;SB0HP413PjJGe2JGOOpH8u+K8ds70i7Oc9gT2I/pXDmLSd0aYaCloz2q0ulXkEcjA/HtXeaVqJ8k&#10;R5BVhyB2xXkNvOPIDZwGA7dq29M1ErJgnHGMn/6/1rzJ4iyN6eHalY9pt7gHrwACAT6cHNdBDP8A&#10;u89TjnBzgV53p+oCVN2T1xjpXU204K8HnPAHt+delluLOPMcPY6R5BIQCe2cY6//AKqicnsQOvB7&#10;e9Vkm8z5SST/AJH/ANf/APVVgOFQ9Du6gcenFfQRxEWkfPyoSV2ixYsxmO7O3gA8cV654N1w6TeL&#10;Kx4znPavH45Y1kPseeemK34LkJhlJPp9a8bNaEa0XTlsz0MtnKnaS3PtifxtaalpiwMQTtB69R0P&#10;X/PavlX4ryxXxKryScgGuZPiK9ijEcMhyAR15+n6Vg6zePcoLiRtzHOGfPB+lfPZHwdSw2IVdM97&#10;NeKKlei6Ekcbptlsu0GR6ADpnPNfRXh9BFsAyOg7d/8AOK+ebW5K3Cv0w4zwP88V7loN5H5aN7g5&#10;7AV+oYOqm7vofnVenJRaPYElAtuD6Y6cdcGq0CBnPQkfienp3rCj1F0jBcDPYD0961ra7VjuOASR&#10;82OuO1fR0KkWtDyK9Bx3Os0/aPkI7YOOen0xj/69ekWrCWAIuRtGOPQd/TFeXWE6liuV4Pfvxx+d&#10;d9ps6bd2RgdRz/KssRa6HhU1dI9A04xxqpPBU9Rxk16XbakiwKBnOBXiNjegfKDg5xjPuPX0FdvY&#10;X8TBVz25BzwK+jwDXIvI8XEyfM+XqdRq9z+7LHJ4yPYV81ePJ8hiR1GOfyPFe46lqIKfOc5GD1I4&#10;9Pavn3x2VkQsowORg4B9sc17M1+7aZ5UYtVE0fFnjbH2twT3+9weKoeErhI7lDjOSOtaPj5F+1Nk&#10;85wCPrXG6DebLlTnbzzk8V+V4ybjXP0ClRcqa0PetfuVOlnb1KZJU47f0r8+PirIRcSEcnJAzxjH&#10;pX2tqeoCTTipYkFOnf618QfFfLTSbOcEYozipzUXY1wtCXt4vsfLt3emO657Mfy61798MPEBhuI9&#10;p4JAP/1q+atWXZP0PDV2PgrU5LWVecfMODX5hg6zhW1Z9zjMPzUlY/Vbw14mD2aLkA7eB/Kut/tl&#10;GG52Azj6fjXyP4Q8UYgQO+TjFeip4mYR5ycZJGa+5p47TU+ZngXfVn2p4D8Y29qV3vjHcn9QK+l7&#10;D4m2sVqPnA+X/wDXxX5M2/jiSyYtE+D7GupsvildE7fMzng8/l6V7WDzvlXKzzKmT2WjP0b1L4hp&#10;dSYVhzx8pz0rmZPGJ3ZDcA85bFfHNl49aSQfNx0bmtn/AISK6uzlGJGePfPNeksylOxxRwKi72Pt&#10;HRPF8BxuYHOenHNdwuuvOVMRPGOlfEeh318HDAnaTwATxn3r6V8INNeIgLHtznivTwWI5lY4MRTd&#10;+U9x0TV755FVQfpXr+nwTzbWIOe5P8q47wjosGwSTY45IavXtORYxx19e/5V6qglqcsMOorXqb+h&#10;W/kBQzED1xXrvh/WPsMgkjPQDHavJ7fIUbAenb611ujWl9esFgQtzjisMQ48t5G1Ojd2irn2T4V8&#10;Yx31sIS2WxgZrtZoY7mL58cjH418taTp3iLTsPHG3HTtXtXh7UdSaNFvQRnqDmvhs6q4OtSnTlNP&#10;5n2+SUcXh6kXKDSG694Tt5z5saAYPJHvWDB4dCHbt6V7rHarc23QZJ/OqcejqWO4dPTvX8YcWZXS&#10;WKk6aP6dyTHVFSSbPM4dBCjG3PvitWLQQ4yFOPQ16db6OgOCMk8DFbEWjpgAKD26elfMf2enqe19&#10;fl3PJovDqkjI6npXQWWhhG4XAx1r01dFixlV6Vfh0tV6rThgYroRPGt9Tk9P0kRqGIxgZqfUbVUh&#10;PHQHNdxFYqF+nFYesQ7YDjr9e9d9Klaxwzq3vc+S/iMpEEoT0NfmD8YbWSXz2PuT6V+rPjuxMqOC&#10;OmeK+CPiJ4L1HXtQ/s3TIXmnnfy4okGWZmOAMCvqsumovU+YziPNFn5KyfDHxb8TfHNr4N8H2U17&#10;e3tysMMUSk/eOMk9gOpJrzr9vXwL4p/YP/aX+Gfg+/1AvZxLpnivVZospvkhuwJIw3dExzzzX9Zn&#10;7KX7KPh39njwxJ4y8QQxzeJb1N81wwybWNwP3KHsf7xHWvwq/wCDkr4VXes/B/wh8f8AT1IfS9Ql&#10;0S9lQciG7IkjyfTch/OvcoZ861dYaPwtNf1+h85T4adGhLET+JtfJf1q/Q/pr8L+JtN8U6HYa7Yu&#10;rWt7Zw3MDqchkkQOpB+hryjxjry2vjB7aQ7iqBYouvJGcnnGea+DP+CRP7Qdp8ef2G/A+t3Uwmvt&#10;Etv+Ed1MMcsJtPxGM5/vJtNfZvxvtbex8VWF8d6idBkqSBk+tfm2YU5U3KL6Ox+nZU41VGa6q5/P&#10;T/wXuuQPhX4T8TTCQvaeIJIxIrEBBJA5IUqPvYU/NnjqOQMdX/wSv1nWLz9luGXwdp0upfYtN1Cw&#10;vYo8CRgssOGUuflCs7M/PCpjBJqv/wAF6tGGofsq2t1H5xEfiCxQiI5djLmMxjJwC+cfnXsn/Bvv&#10;Itr8FpNH8Sw/Z59S1HUriC2I4A3KTHIOqfKcqp5wMnmoxmGVXD0ot9Wj1ctxn1bFTquN0lf8v8j1&#10;L4s+DdC8YaItxcRQzLgFJWAPynlWyR6c5r8//G/ws+Hr6VN4a13S44kbeq6lYgRXcZkGCS6jJDDI&#10;OT6AcV+5/wAfP2OviXp8954h+CP2LVNMuEaSXwzM32a5gY8sLSZj5bqTk7H246A44r8ZviB4lbQf&#10;E914a8Zafc6Fqqfu5NO1iJra4yD1G8AOO4Zcqexr+e8x4YzDL68pOLcU90f1xkfEmVZvhYxpzTnb&#10;VdV6/wBWPzg+In7LPgLUJOINI1GG1tFihaaOS2mGWHys0OdzAdz/AFrjLD9l/wCFr2K6TqawWlu5&#10;37NOillO5hg5aQj+Wa+9tQ0TTryRpvtEf7wllOQVwegxn1ra8OeBNFt2W5nxKUbJ3ZGcep9BXoUc&#10;9qOFpVJHj4nIqFOTlCmj6J/Y7tbfwbYWPgW1kuLm3htFWOa6OZGKHAJ99pA/Dnmv0vstIupQvlq6&#10;7iFXnP4E18I/BfQjaauNcZFiQnCJgAAcAZx61+l3w/NlrEyybgWjwpUtnkY4x6V85ja7dTmh1Pay&#10;yg0v3h5T4p+G3iK9LGDcV2/KTkY9eRgn9a+afHngPTtK0uSDxfcNKhGXToTjtnrX7CS6Jay2G/a2&#10;SMDHXn0Ffmj+0r4UuTdSTmIrFEeWPPHORjP/AOqqpUE6iuzojWlNWij8ufEGvfspaNqAt/GFgsUT&#10;v5Sz3RIjZunGWGfrivYfDXwV/Y88VWUc1na2pW4CsknmOpOeRhs45+tfFX7WPwT8MfFeaO619b2y&#10;u4omhtJIyVhEfUKVHIJPORX5v3/w+/aA+C3iGK3+CGt6nHcGOJEt4rhmhu3YnBQPmMhAOc4xxX02&#10;W5ZTxFk67hLz2+8+fzXH1cPeSo80V95/Tx4O/ZC/Zps5EvtMhEciAHzI71gxz64YZ9q+qfBv7OHw&#10;hlaNZpLqZAdwU3TbT7Mobmv5bfhn+1h+3b4eElr4v0mXUVhmFm091ptuwEpbq0m1QcE/j61+tvw+&#10;/aa+O+qR6QfCF/Y6RbXhhV5f7LgZxIqkSx7nBRDvVsdT2ODitsw4Q5PeliFK3W7IyriyVT3KdBx+&#10;/wDyP6F/hn8J/hz4KjS90/TY8p83mIhcj8eR+NfYXhL4qaDBMmmWSlSo244GMe39K/M34NWPjLxj&#10;bxW3ju8utaCKkxvZ2aG3O/kBIl2qw7Z2jaa/SXwF4H0O1iiaC3jUhBtIXn6V8t9aVKXJQXzPZx2E&#10;hUpOpjG35f1/kj6J0/UW1IrJ1DAYPtXp2jwrgckYPauC0LShCikZ6V6ro9mxkWKLLO3KxqMsfwr7&#10;PKKNSpJLlu2fjPEGJpxTjB2RemnS3gMlwdqouWJ9K8+l06LTo7m9uEb+0Nd2O6sM+RYwkrEg9N7Z&#10;Zh/hXqx8IXd5dwvrTRxRZ8w2obc7KvOWx8uPYZrk9f8A+Jnfm7+62Nqgfwr/AAj8K+qxeCqYem51&#10;Y2k9F+rPl8rx1Nz5ISut5W20d0vPVXduy7s8w+KHj/Q/hp4JgOuTJALidI1Z8/dUckkD6CvlrUPi&#10;RovjfUTp+k+ZGIpkWORAVkZkyHG3uGJAwR29c1a+KfgT4g/Ej9p/R08VadaWvw38KeHh4g1HxBeb&#10;5jJNFNuktYoGCwq7hUxNvd1UMqoN26vM/Hnj3Sz42HxA8P293oniWK1un0S50aF7yHyZCDCt5aRl&#10;VlReASeR2Y18pmeWq1OrXrKMZaJWu7ff3+4/T+Gcwp4aDVLDOrUtzN8ySTey2fRa/lZ6+86truo2&#10;GiTeDrUXa3N3CPtEiIUMcZ6rk4wzjIz2FcRZ6ZfWSC20yKSAK27LEMNwP9wDjjGOa/MGH/gtR48+&#10;H/xV0v4K/tg+BNPsneeK213xFoxuZjFFP8qXcNmR5ksRb5nZGwn3SNwxX7SaF8Lp/ib4XtPG/wAN&#10;PEGl6hpepxJfaZJG8kEc1u4ypSRTJng87h7EAivo8Hk1ekk8PJVIPZrRr8T88z7M1WqSlio+zlfb&#10;dP59/wCtDyK+mv7YJdKYjwDt4QqPx9/pVPSphDO0U5Zc4aMyEhSr8djjjpmtbxX4f8VeE9TtdC8W&#10;QvZXE8jR27OnmwXIUZ/dzKdrkA5I+97VgtC8k5tjNuaDrKFMalGII3DDfKDnngiu5Y32clzxafmf&#10;NTwjkrRad9rHeTTWCjCKQeUPf5Tnkioo2jjniVRtWf5SM+g4IPvXG3pvbC0S61h0gfJMEjSjy5FH&#10;cEKTsycZIHPTNZg1eW5YvDNbSwxKGT7M4lGWGDkAlsj6D1r38LmVOr8LPDxGFqU3aSPY1SMGNzjK&#10;4x7e9dFF5K3BRcDPz8e/X9a8OfxNcWqIXbcF4DYIPJxgggH6ZrWTxasjicNhkBDAdwcdutevSrrd&#10;HnVD3q2mhT7vHr/+uteK5iHH4k14Ta+MYZR97B745/WtyLxKGx83X8a2lUvY5T2Xzo2564PFTiSP&#10;tj/CvK4PE0W0gNz0+gq8niSIYDMB7VHMhs9IJjbrUhSMnI/CuCh19G+8QAfXrWjFrcZP3hTuI6zy&#10;FB47/pTjbjriufTWIuxGfr/9arqatHjqKEBpm3Ge9At8Cqyaih5yOuKsrfRnuPz/AP1VSi72QCG3&#10;B+hxURteOcVZW6i9s9+akEkR6HvT5H2AofZBn8KBZ8Zxz74rUDR+op6hfUc8E0kugm7GX9iUCnfZ&#10;Fx06VqqmR3GP85oKg9s1SSsJy7GV9lX+tH2Qd/8ACtQx4HemlAe2fSulJNEc7Ms2oxnpz19aZ9mA&#10;GDWmyn+tMZB39eaHFMamZhtgefwpptQDg4rTIxn+VMIxx+lCpo0uUhbLjHtSi0XGDVzkcmn9BmhQ&#10;SM5Ta0M6S3QVjXoQA4rZupQPSuS1K62grntV2IuZF3Msf+elcbql4sa1Y1K/AY8/lXnGtattBywI&#10;rdLQcpXKmq6ptJGeteaalrqrxu+tZXiHxCsO4luB7/pXi2s+Kh5hyw5zQ3Y6qMD0q51pSevJOOaR&#10;NSwuf/1V4jH4hE82dx561r/8JAiRYVuorOc9DtjSPVo9VBl25zXY6dqC9jjivnmz1gs+7dkZ9a9F&#10;0vVQ2MntmuVVtdC6lLQ9xtb0HAz26VtxSbv8K8ysNRyvJ+ldZaXoOAfrxiuyE0zgnCx0rAHj17U0&#10;eh7VDDOGGQRUvXjn2+n6VZkB9uvpTgM9voO9JklcdqlTG4cUASoOq9fWrCK2fTFRIATk9+9WlX+K&#10;gCdMdDU4Of6VAAAM496mHt+P5VaYFmNvfj0xWrbtyPXjislF5461qQAjGOvet4gdFA5X8xWpC/bj&#10;PrWFCQPz/CteEkgY5/StKb0sJo2ITn25rXhJwD2/lWHCeetbNu2QB6VtTTvoYPY1YVB4q6vA46dq&#10;qxY65/CraD+ldhzlmMHoParKrg1BECSM9KuKvTntQA5V/GpAMAc08DHTnjtRjt69KAGEYOTUb5P8&#10;sVM/Iye1QuARgUARAgcfh+lSoobqe9MC/N/Kr0URK5oGie2iJI4rorWEcVUtYRgcVvW0XGcZoE32&#10;LsMW1f51fgTNRKNo/CrduvY1DWmok7lkRqKY8SMDn8M1Nj0qldM6LwazSuDdipPaxNyRx71wfi7R&#10;7KbTpCwGQDW3f6g0OQTj1ryvxf4kWOzkUt1U1x1aEtyqVZXsfkN+2PHFbtm2GNrc4+tfnH/aLer/&#10;AKf41+j37VV5YPZTXl6/yqrHHANfkx/wsfwv/f8A1Ncqps9GhG8bn//R+vovBs7DZ5QOO2K3bXwJ&#10;cyfJ5fOfTrX3Na/DCFf+WeMnPTNdJb/DaBcfugDjg45rRcxwc0uh8MW3w7nP8JA78d66C1+GkuOF&#10;PP8AOvue2+HsOPuqPwrcg8CWqNggdM0Rg1uykpHw9a/DJ26xHrzx6V01r8K89YzjtX2tb+D7JeCA&#10;PwzW1D4YsV6gU+ULS7nxrZ/CleF8v8v/ANVdHbfCeHHzR/gRX1zHodggOFGavxadYJ2FHJ5hyM+V&#10;7b4U2wwfKBx3IzXQ2nwutkGBEOvPH/1q+lUgtFxgDrVtVtV7L7Gk6aY1A+fbf4YWxP8Aqx19K6Kw&#10;+GVsGx5S5+lez+Zaoe3p2qwl3bx4PA96PZKxSieZQfDSzDAiNevpW7a/DuyX/lmvpyK71dRt8dQK&#10;sjVIOcEUKlbRM15fM4t/hvpt1EUaNM9uOK+ePjF8KNHh0aVJYkO5CORkV9hpqsCrwR+dfP8A8cdf&#10;tRoswYj7pBJNaR0N6EE5WZ/LL+1j8MNP8N+Ln1GyjVRIxRiO/PpXwT4q8A/2jCZbdQrdRtHJ9q/Q&#10;T9sD4jWd145TRAVYeeS2O30rwiDS4dStkeHB4GAB1rHCZ3B1HCEtUe3DK26Sk46H51appd5pUzW8&#10;wII4JAOD2rmrlhghxg4zX3n4x+GH9qQszQtkDO8D/wCt1r5D8U+D7vSJGiYZH9PrX6PkvGkoNQrO&#10;58ZnPCcaqbgrSPnfxdBvs2xkjGeBxXzxLKYLsnt19+f88V9it4N1LVN0CKWyCBgdM15Z4r+AnimB&#10;DqFvG4Uru5Ugcc9f619XjeJMHKKaqK58TR4XxsXzKk2kcro84urTaccdQKtpN5Mu0HGO3f8AOuc0&#10;GG70q7fS9RQxyKTuD8fzrobqEg5AJz7+1Qq6nC6ZlUotST2O20i9ww3nOe3b+degWVzgAHPQYycA&#10;/iK8Osbry3yCMZ6fSvS9KvVn2gZyMED0/Wt8tr8ukjlzKk5K6R6Rbt8vJ+XkcdDV1mATA9OPQVg2&#10;0uDtXIz+Ix71oSnCg5+7/M19HTnzK54EloT/AGnYSBzjnjt/n0rRt70gcEEDBGa46W4w25j1HPI/&#10;TpWhZXm7GRzjpUV5NMIR7HRSyuq5PTGOOvtVC4n8yy2qee49u1DZb2PucHispZGVSDk4ORg+n+ea&#10;76FS6scVaPvK5gy3vlSHBx17/l9BXo/h7XTJGqhiPlHFeG67K0Uu4A/LngAfzp2hazLFIUVj6DHT&#10;3qaeMlCa1H7GLumj6vi1gyAK5yM8j09K3rLVgGBY5XOD/k9/rXgtnq0jlQD7j2zXa2GobQNxz2GM&#10;19DgsU7rU8jF4S6aPetL1HfKuxj94nA6fhXqmmzERb5Cep5z/Ovn3w9fqJBnkDBBY89ua9ks75fJ&#10;IQ8AdRz7/p7V7LrJ2OahhuVSN6LUQrkdgef/AK9dfp2rqG6nBxnPqPrXh8+qiO4LBuCDnn+laVl4&#10;jgjBkZsYH16f/Xr6jA4hJWPn8Zh3dtI9zutQSaM4Oecjjpk59q8m8XMJbfJ5wc8jHSli8UQy8bgP&#10;p69q5rXtXhlt2O4dPXPt6V6zxC5HZnmKhJzs0fLPj94xIwzyGIwDivHtMvAl1hz1bAI5r0H4hXru&#10;0jMecnPr7f5//XXiFhdkXuUzyefSvyfOqtqzsz9AyyN6abPdzdO1l5eTkjkfUV8tfEeFJJXIHUnr&#10;27frX0Layl7Uq5OSuPbFeNeMrEzuwAHfj/PpWVWblTszeT5JJo+N9W01xMWGP50mi2c8Fwpxx15z&#10;zXvcXgaW+nO5DjGf84qrc+CpNNucOOOor5eGS1Zz5rHs1M3pqHIjU8M3ZRQASMdvau9fUmSLa2R2&#10;FcXa2n2XkYHuasT3DZxknnNdtWhKkveMcPUjUehsyXrs3BP5VYtbyQMMNnJ4HT8K5ETl159OP8K0&#10;rSbD884J4PtWFKo1K6N61O8dEe3aBfltqtzmvbNDmR0VQADkfjXzFol9tlGOBnp079+levaP4gt7&#10;NMu53f19K+iweMSV5HkVsJJn09occa4YnoQR24r3bwxq9tb7FVgc/r2r4fj8fS7QkPHI5Nddo3jb&#10;UJZAkeeG4x0+mc16MOIsPR1lNI5Z8O16vwxZ+pHhrxLGYkQOMH34r3HQ7mK6AxyPTr+Vfmb4N8V6&#10;tK6byccc+p9q+yfBOt6nPEhZuAAf8g13/wCvWAjTcnVWhrhuBsdVmoRps+utC0kXkyxnoeOBznH8&#10;q+yvhP8ADO3mCGSPcx+pr49+HMl1PcRtg7icE1+rXwMt7byozMOcA/5+tfzN4qeO1Kk3h8PU+4/p&#10;3wz8DG1HEVoX82dlp3wVSa3UiEDjOcdaxNe+EradGTDFkgdh/wDWr738PWtrNbIu0fd4q7rHhe1u&#10;YD8gPpxX8+YTj/FVKnO5aH7Lm/BGDVN01HVH5kW2i3Wmq0V0CCDhRjr/APWq3HY4wcc19A/ELwg9&#10;tK08K4wc/SvHlhx1Hf8AOvr1jvrS9pc/KcRg/YSdJrYpR23zdvwrQit+/H4VaSEEdO9W4kyeAMj3&#10;7VLRxNtMiii28j1zxVsRc45/z608J2H4VOI+1IOdkQVdpz6dK5fV0yjfyrr2HX+fpXL6kNwK8/8A&#10;6quC1E5s8H8W6fGbeR2PyjJLHsOtcj+x5r3wc+LOs+I/FXhHULTVrrw1qzaJcrCwdba5RA7exOGw&#10;D7H0r6K1j4TW3j7wfqeh6y80MepWE9kjQsUlTzkK+YrDkEZyPev4nvgp8evjJ/wRk/bu1nwB8Ro7&#10;iXwvd6p9n1y3lJK3mmyNm31CE9GlRSW9+VNfQYDA/WKNRQfvLp3XU+fzHHuhVpOcbxd7v8v8/ROx&#10;/db44upz4deSD5AHAJbk4x6V+a//AAUj+CI/aH/Ya8Z+AoUMt3/Y76ppy7Qf9LsR50eAc9duPxr7&#10;68P+OvCvxm+FEfjfwDfQanpmqaemo2F3bNuSSN13AjB6+o6g1xOmzwax4UNvMAyPEYpEbnIbgg/h&#10;wa+ejVlSrRn1X6H1UKMatFwez/U/km/4N2/2gJdB8XeMv2ZdenKTX1vH4j063ZcKtxCTHcrjsfL2&#10;HHqDX9Rfxp1B9V8KadqQIElvKY2cZYAo3A9zjsa/jS8a+Grv/gnF/wAFVNQ8cacko0t9aOpW5iYJ&#10;Cuj6nKEnDucLlQ7BVH93PHAP9dGq66PFvwnvBasBAlzFcRSA8ssqgqQewI5z1NXxNyurKpDaSv8A&#10;PqPhvmjFU56cr/P/AINz8pf+C1l1qGmfsSXXiOxdRNZalp9xGyqCQxmAZst0JB4OM9xXmn/BAvUd&#10;bs/hD4Z1XVTKXu/FmoxtJMxJkjlAjLc5yAc9fSvUv+CyxWH/AIJ6axI4DOk9ltUjflhMoHy85JPT&#10;Oa4j/ggtp2pah+z1a6xfBkex1nVL6RXYEpJM6FBx3HPy8Y6Vzxko4WE+vMdFVv6zJX05f1P6wdOm&#10;D24V85U49+tcx4++EHwx+LOmnS/iToGka7BtwkeqWsc5T3RmG5Tz1UipfCetWfiCxjv9PdXWXqo7&#10;MOo9sHiu1STYN8hPyjG3sfwr2HGM46rRnnQqTpy5ouzXbRn5R/Ez/gj/APs5+NLiXUPAOpeI/B87&#10;EFYdOuBdWQbOTiG5DMF7YWQCvkbWf+CR/wC0n4LvZJfAXizw74ls85FrqSTabcFARxnE0efxA+lf&#10;0R20iONpODnvWxsym0Y5/GvBxvDGDr356a/rzPs8v4+zSilH2zkl0lr+O/4n879t8Bv2mvAFpHa6&#10;54I1Ro1JWSfS/Lv0BX0+zszYPYla+h/BEL+FLXztct7zT3Byy38bQEdOMOB3r9rNPtfMlV1HIOcj&#10;/Peum1XSrTUrJbS8iikXBBWZFkHTsGBr5HE+GeHk06U3G3zPuMu8Ya8PcrUFK/Ztf5n5w6d420ST&#10;R1WSRV+TA+bHJ714F8RtH0zWrQtNiVpTguW7H27Z+lf0N6N4G8LCygluNO0+R/JRHb7NFk4X/dpq&#10;/D7wc4K/2XppG4nH2eL/AOJrkXhdGT5vbW+R61Pxtp0vdWEf/gX/ANqfx4fFb4W+G/EGmSWcrLG8&#10;XyxyBSxAA71+c2s/BXx9pfiKRvD+n3V1HkblS1e4il5wBsCNjPt+Ff6GQ8F+GYgPJ0+xUA/w20f6&#10;fLWtZaDY2oCWsMCc5JWNVz+Qr1ML4bUYK1Sq2vl/kzOv43KTv9S/8n/+1P4LfhT8DvijdS+S3ww8&#10;U6r5sqsf7Pt79Iy4x/AUKjPfmv0i+Df7LPx1FxHb+HfghrdgfOW9W51c/IkuQSyeeVCk4yQPf1r+&#10;tFI5cbHyFIwcVZhsC2MnIzxnrXb/AMQ3wD3cn6yf+SPMq+NlZXdLBxj6uT/LlPyS+Fn7Pn7Q1xJF&#10;P4p0OKxKr9ya6t4kXHbajOf0r7x8G/BzxnZRr/aU2m26kDiNnnYeo4VR+tfSsVqEGGUH1NdFaxQN&#10;GQBgjsPSujC+HmV0XzKnf1bPk828W81xKcWoxT7L/Ns870j4WQLGP7TvLmX/AGIQIV/P5m/UV6np&#10;ei6XokBi06FIgepHLH6sck/nVmKbdgJnA9al3luT2r6fDYCjQXLSgkfAY3OcVidK1Rtdtl9y0OMm&#10;1jQtYvdXttIuYrjUNJgFrd28Thnt2mTzUDqPusykEZ5Irytdyss0nOeFA7sxwBiuW+CPgjxzoPxp&#10;+KHivV0tU0/X/E9pJYiNw0nkWenRQguvYs5JHPY+1Y3xr+MPhD9nn4b+KPjz8S3FpoPgzTp76VZz&#10;sNxcxqSiLn1OFH14r5/ivCqtUpxpXtHRt7bJt+l7pH6VHLKWDxMsJhavtU4UpXVvinTi5Q/7dnJx&#10;+V2fKX7dH7TvhX4ftB8FdKvoY7uSe1XxE2QwiW7hma2tmAPJwnmuhxwUPevOPgtrPgTWbBJ9Duo3&#10;YlWeTf5jvLtAJ4yOe+M46V/Jx4u+OH7Sv7Wvwhv/AIn+HNI1abVviFqyeLXvyix+XctfTwhBNIUA&#10;VbeNI0QHgY5xUnw00/8A4Km/DfTJtU8PaxqSXUM6m008LZ3arBnBE8GWDsg+VSWU47Z5P4bm2aqt&#10;mNVSmlCm+VLrZaX07u7P3HAZDDC5dTo0k22ruXRt77/cl0Vj+qz44/DL4UfGW0bRfiD4f0/WrRFk&#10;V3uYFeVA4wQtxHtkjwPRhj0NfInwP8FaJ+znqN9pfwL8eeN10vzBLFoUmrnVdOtiW+aO3WcMETHG&#10;7PYhRjr+NV98Vf8AgqH8SmXR7621vUpoLhXS3u7A2ds/ltgBo8xRkHqV2MpwPvdvZ7X4Y/8ABQDR&#10;PhlqfxI+OHijTPCWhaVcR3moSas1usZt1Xd5MNtZpI8k0sm2OJMZZsYXqa6MPXxtWo4YSXLe2zav&#10;20RwYjDYSjRvi0pW8r/nuf0YeBvjgvj/AE5fFfxv1qzh8OeG3GoSa3rLxww2skfHmGTCAcdCe+MV&#10;6Hf/ABp/Z8+KtlYaj8J7bxFqD6wWliksdB1K8tpoomKxXE620LvFA75KOygSqMqSvJ/n3/4Jefso&#10;/tc/8FDb228d/ta6jfR/C3RdZOoaL4WuYIoLea9tztjE0MXyzLEucq7SDzDlyCNg/sp8EeBvDHw4&#10;0GPw34TtxBAnzN3eR8Y3yN1JwMDsAABgACv3XJ8gVKgqeYy9rPrZ/he3Tv8ALzPwTijN6Ma/+yR5&#10;F0S0t5vzfY/I/wAU/AL9ozUdSOsX2j3GpmVyZLtZCpEf8ISE7GUKBwpQYGBivmLxNa+KPCF47apB&#10;PZSuzqbO+ja2kk2HDFFfnAPQjg1/R0wuc5Qpj0IP868z+Kfwi8DfGXw2/hnx5ZJMhBMF1H8txbv2&#10;eKUcqR6dD3FdE8oop3p6HyKzKTVpq5/PRpfxG1xEYx3LGGNR5isxON2dq4J79sentV/Svi5Ldagk&#10;mU2Z2ugGN27hhkdR6elcn+1b8MfE/wCzh4jPg26dph+9u7S/4UXFvI5EcgHZlUbWGThs9civnDwB&#10;4kj1iTdnyjkgs3CsfYdc/SsXhWndoh1L2imfoppPizzfuscZ4+n4V6JYa5JcAKjNjoSG/QV86+EA&#10;0oVZOMAAnrnjtX0Joenb4wFU9P6VfstA5dLnSpqjoPvNg++K0ItaK4OcfX+dVTpDYB29D+NQtpLg&#10;nAOO1Q4MzlFm6viF0HyseuOtXo/EjBc7uK4ttMmXOMn0qu1ndpx70nFmdmemR+Kyv3mPp+daMXis&#10;kgE8Zrxtku0GMHj8aja5uUHc0czQczPfYvFqdN2K0ofFUZGd3NfN41G5VcHqakXWp0ONxHbrRGqw&#10;52fT8XiiM8760IvEiEY3fXmvllfEMqk/MauReKZUbBY9c1ar+Y/aH1dF4gQ4O6r8WuREZ3cV8qQ+&#10;MJVON5rUh8bFTlnzWscVoNTR9Tx6xEf4ufara6qnrmvme28dQ7cFx+dbtv4zhbnePzqvrEX0LPoA&#10;ajH6/lTlvY+teKw+LIn6OME9a0E8SIwB3DP1qlWXYVketfbE7n2zQZ0PJ6CvnH4q/EHX/Cnw21rx&#10;N4UgW71Gx02e5tLZukkiKSq/iRXlX7F/7QHij9oH4C6T8RfGlmun6vOrpqVkmcQzRsVZeeccZHtW&#10;VTMqUJxpuWr2NqeBqTpyqwg3GO77XPuTzlP+eBTt4Ixwa5GPUg2Oa0obreOv5V1e1RilY3BjkimS&#10;OApPSqazg4wevao5ZwvepdZEyjcoXjAgjJ/+vXGank545rrJ5FPOef61y2oSR4O4/XnvVwlcmMGz&#10;znUYCc8nqa8v123ADA85r1bV7uCJWyyj/CvCPGPimwsYnLyr37+ldMCvZO+h4l42uEtI2k+73NfJ&#10;HibxdClyYY2HXHXpXU/F34nQIJEhkXnOBmvh/WfF8ktw1wznJOev5UTlyq7PZweGvZdT6ctPGCKS&#10;Q2e3XrWtF4saY7N3FfFv/CdbWI34I756Cux0Lxg8vO7qQAa8PEY5JXufT4fKG90fami60JWyW9wP&#10;avV9M1JQQM8jvXyB4c19HZWDfl69K9w0XWgQvzc9OK86ljveJxeW8t7o+ktM1QEDJrurHUScAnvX&#10;z/pmpgYKkfnXe6fqvGM89q9ulW6o+brYdp6nt1pfZHJrcguQcbec15PY6mpwM11dpf8AAJ6V6MKi&#10;Z586Z3YdTwOvepkOcA9e/wCFc7Beg8+vWtKG5B6nk81oYtG0hwCR2qypx/TArLSct19avxvnGPrx&#10;QIuKcnj8qsLn+H86qK2Dkc1YU5HH5mmgLkWcZXArUhxisiJ+RWlE/OPf8K6YeYGzD82MdP6VqQt0&#10;9ax4SOCPz961oCD+PaiO5MtjYtQSM+/et22TB6f0rGtl7etbtvjAzXVS3MJbGrEueR2q2g5464qq&#10;gyMD8+9XI1JPpXYYFyIcgevNWlUDkdarpg45/CrK468D60ATryPxpM+lR+ZgY/Oq5lHI6+1AEpbu&#10;KaB3P1pkYJxmrMcfmN6UDasOiiLHv/StSCLDYPP0p8USqucVdtYjnOOKDBy1L8MYVc1sWyVSjTkD&#10;9K14FwAP5UBzdSU9f51agHeoAMmrIGBn1oYk7FhDlufTiob2MbeKdEec/rUl0ytFgms7WaKb0PMt&#10;Xty5IPvXz54/T7PaO3sfavpbUlBya+a/igCbJ0Xrg4raKu7HPCVrs/Dz9ubxPeWvhW7jss7ijAYz&#10;3r+eb+3/ABT6yfr/AI1/SV+1N4R/tbSZ45EyxU4JHHtX5B/8KfX/AJ4n/P4V6NHCwktUdNCtLl1P&#10;/9L+jtb6BOm3NS/2tagdRX5+S/tGacuR9oXP+93rGuP2mNPTObpR7bhWjqx7nI6iP0f/ALbtkyu4&#10;fnUT+IrROSwAx6ivzEvP2odOgUsbpffBH+Neb67+13pVsDm7XoQSGFUpp7ESrJbn68y+MLGPrIvT&#10;nmqUnxA01Af3qHr3r8N9X/bY0uNmH2pcc9WHb8a821T9uvSoi228Xgn+MdPzrWMG9jkq5lCOrP6B&#10;JPibpSDLTKB9RWfN8V9HQ8zrnp1FfznX/wC3tpCP898nI/vfz5rg7/8Ab/0tVO28XPT7/Ofzrtp4&#10;OctkedV4hpR15j+mJvjFosYwZ19TzVKb416NHkNMOOf881/MV/w8B04MSLxSRwfmqtP+3fHcoWhu&#10;Wzjjn2rrp5RVktIs4p8VUV1P6bn+O2jJk+cufc1iXn7Q2jQ9JV/76FfzAXn7c1x8xE8gGOPw+teY&#10;67+3hqUkpit3lwp6kkZz75rohkNZv4Gc1TjCktj+rZ/2ltJX5ROnAP8AEKqt+07pg4E657fNX8mA&#10;/bX8SzyEpJJgqMYbJ5p6ftg+Lbp8F2GT3b8q6VwtiH9gxnxpSR/WQf2m9MJP+kID67v/AK9fK/7Q&#10;f7TFsmhTmC4U5jbvxzX4A2f7TfjK9OxLg9sfMe+ao6/8SfFHiq2CX1w7KcgoCa+M4tU8vouUlqfe&#10;8GTnmdRKGxD451W5+IHjefV8llEhCnnnn/8AVXs3w4W4s5UivQWQkA5/zxXnPg3RkAV2ABJ5/XvX&#10;vukWUVsVZiOMZ7n9ea/miecVqdZ14ys2f1VgshpPDxpSWx9EDwtpWoaRvWNSWTp9R3r4J+MXgS3t&#10;9SdRGSjN1XOOa+8tC1qFLL7PEc4wD3B/HFYeqfCa/wDHE/mJGSGJwT0r67A8dxlBqbtI8bG8Garl&#10;jdHyF8DfgtZ+ItQRGjUktyGHUevSv0ku/wBkDRb7wsfOtkKtCc/L2x9KpfDP4I6t4LvYrm3DAKQc&#10;Yr9N/Cey+8JtBcJhkjK8gelePR4lxGJxHI5vyP1DA8OYChhE/Zq73P4tv2yPgmPhj4yeaxUqgbHT&#10;HGelfH3niWHceOa/cb/gqR4dtopprsKAQ5Ocen0r8GobnaXRTz2HWv644LxspYCm57n8N+IeX0qG&#10;b16VFab/AHjvtLQylhn6Cu40TVVyp59xXlmoSETbsjA68+n+FaGk6kRIFU496+njNqaPi7J03zH0&#10;XYah3GMnp/jXSpc7o854Az659fxryGx1F9oIPOAPrXZ2WpArjIz/AF+tfVYPFKyTPlsVhXFmrcMA&#10;CxyMenH9KuabKFYFs9e3Oax57iNhuU4JBx9aitrnaxCcn1PHSuvFu6OKhGz1O+ln8uLPG7IwSOoP&#10;r+Fc5LqVusxEhHzZBxxx/n3rXto5b623YIyDz9a4bxJod3bEzRBi2MnHGa+fxfFFLDSUZvU92lw/&#10;OuuZLQqa5tmY+V83rzg/jXF2biC83HPIxg9aju9QubaTy5wwwe+TzVNbh5pVkhViQSCByefzr16O&#10;ZU60FODPPxGWSovlZ6vpt6UChuOM5JwOvNd9p198wweT7/5+leR2MV9HGC0UmAODjgV1dhesCBJk&#10;E8cA4+n869rA4pN7nk42hJbo930LU8yZBXjAwe/4dq9eh1WIWoKtx9e9fN2hX3zgk5AxnHGMV21/&#10;r8drZsA/t6dewNe/Tq2SaZ5tGN5WL2v+JltCULnr69q88uPH3lLlX46AA/j615R4t8Vt5zknnJI/&#10;PpXlTa5JcnarHce2aipnrprlizOWWqbbkj6t074jSE/K/qMnj2roX8ayTQYcgADp+nrXyzpJupME&#10;c8c/59q7cS3PknAc4HH4Vvh86q63Zyzy9K2hJ4w1ZLpyykc56dK8001D9pDH1z+tbupwXs7YWNiC&#10;cFgOuf8APpTNO0e+VgTG/B9M814WOxilUu2exhsNLktY7+2cJBngkr/nFcXqgjlvAhxgtjOa6z7F&#10;qBgwsUmcbRgVzF7pGtyzLJHA4Ibg4zWssdTjFXkvvHLAVJX5Ys9P8K+DxdBZFXhuMAdqd8Rvh2LT&#10;S1v4U+ZeCB6dTXu3wa8MapfWSedGenO4HPTpXsHir4f3eoac9sYTypAOCT04r9FyLE4GeHU5VEfE&#10;5nl2OndUqTv6H5N/Zw0hQdu/1rC1K1kjTzOeO9fXVz8Bdag1KRI0faScDBJ61Yk+AGpzQ7JInJPX&#10;j/61fCcY51ltKDkqy+R9twZwzm1VJyotep8NW0zM5GDkHGa6e0sb2Zsxxnnk56cV9kaN+zHqbz7j&#10;bN1yCV7jp1r3/wAKfsr3koBmgPJyVwf8M1+E5n4q4HDJtSP2vK/CbMMQk5Rf3HwBovhbVJ1U7GBb&#10;kDnivVdL+HWrXQUGN2J9AeM1+ovhb9lkRBSbc+nTnnqD9O1fQfhz9miGAIksPTAyowK/JuIfHuKT&#10;jSZ+wcPeAM9HWX3n5K+Hfg1q926ebG2CRhRk/wBK+kPCf7PmoyFG8lycfe6e3av1e8K/s96dalWe&#10;FeMdF7Yr6N8O/B3SoVUeQOSOMcCvxXNPF3MK8m4Ssj9pynwewFFWqI/L3wR+ztel0LRFcgHOOK+z&#10;PBXwGaGNGeMgn/Pavujw78M9PgKFIlX3AGeOPSvdNA8CWUe392MEDkivn6vHWaVFb2zPr8PwJlND&#10;X2SZ8qeDPhNdW8kaRRFFBzwP8K+6fht4Zn0yNAQR0z64rsvDvhS2QBPLAxwMDv617PovhuOEAhep&#10;rw1hKlap7apJyb7nqV8VRo0/Z01ZI7vwn5iQqGzxgV6vFCJYAG5rhdHsvKAx2/z6V6Rp8RKha+3y&#10;qm4pJn5TntdObkjyDxx4aS7tnwucg818Z69pLaZfNGRhc5r9KtU0wTwFSO1fIfxQ8MmMyTqMY5HF&#10;fpXD+L5X7NvQ/LeJsGpxVaB8+InbNWUQ4GB7cCkRSpweKnQY55/pX180fBzXUVBxu9Tz7VOFA4P+&#10;cUiLg89M5IqdQcYP5CpnCzMiBk+T8DVSysI7u/DSj92mXfPTA7VyPxT+IOjfCj4e6x8RfEUdzJZa&#10;NYS31xFZxNNO6RLkrHGg3Mx6AV8I/sC/8FJvhZ+2V4c1XTrS6tdN8U2mpXMj+GJSUu49MEhW2lIb&#10;G8sozJtyFPBrqp4Oo6cqqjotLnNLGUlVjQcveeqX9f1ufqvYSrcMzKPlAwPw7AV+R/8AwVe/4Jw+&#10;GP23/hDc6n4et7aDx3odvJPoF84CrcgfM1nOe6SY+U/wtyO9fq9odwvkMFx0ye9F66knrzx7HrU4&#10;bFyoyjOG6OmthI1YuE1oz+Nj/ghj+3N4u/Z//aBu/wDgn5+0IJtJs76+ns9EgvTsGnaoMh7VvM5E&#10;cxHyYON3T71f1F2OmnTvEmq+GLlpHRJjLCpOFMT/ADD7uM4ORX4Wf8FuP+CaV78RbVv2yf2eLaW3&#10;8ZeH1juddtdOBWa+trflbmHZz9ogxuz1ZR6isP8A4JQf8FXT+0/qdj8F/jncJD4/0q0a2i1BwETW&#10;rOLADsM/8fMePnH8X3h3r1M5wMK9FYyh/wBvLszgyTEzw9aWCr/9uv8Ar+r6dr/Pf/Bxj8E9Nt/D&#10;vgT46W0QiiS/uPDWqTJnEYnXzLeQgehDg98fQV+n/wCwb41vfiB+xFo+tanKlzcSaLpSySo25XMK&#10;GLcG7525z36113/BWT4D3f7RP7CvjjwnpkRnv9Psh4i02JQdzT6afNIHU/NHuGB1r4d/4If+JD4r&#10;/wCCeclq0jmTSdTbR5ADnbskkcAj2DivOx0FUwVKf8ra/wAj18E+TGzj0lZ/kv0bNj/gsxM6/sK6&#10;rapcfZI1msTLckbmJ85dwjHdgvQDuR716f8A8EivAMHwV/YP8POfK+3eJRNrPkQusksUMjlY4pGD&#10;EBwF3P0OSRxinf8ABQz9nbx5+1J8K/DnwA8BvB/aWq3F3dK91kQINP8A9ILyEZwCVVR7kV/MV8Kf&#10;2jf20f8Agln8Yb7wH4+hktrFpmN74Z1wu1rKA3M1qwB27ufmjOD1INYYTAutQcYy1XQ0xmI9niFJ&#10;rTa5/dj8BPix/YfjA+DdbdI7fUpC1rJnAjuf7pJ6hwB+P1r9C47jzlAIBPVl+nNfyufBP9s/4Xft&#10;a+G4PE3w4vPs+p2xQ6jozMVubS5PI6gFgD0ccH61/Ql+zv8AFG48d+CLb+3m26naxJDc/wDTQAYD&#10;4/2u/v8AhWWX1pJuhUVmjtzChBqNem7pn1LDNFgEKQT1z1rQ+0hVwDjnPWua80FQy8Z4z9ak+0+Z&#10;8ufmH+c16x5c46Hoej3ChwFOCcEg969Qs/KuoyLwAN5Z2npg+9eGWEqDGT+8YgDNej2RnMJZW3fI&#10;eO5wOtEKmtmibPSVz6xWwmitY/srD5UHGc9hT7a0Mpy7bexB9fY1laVezGyhIz/qlJ9fu/Wny3Fx&#10;GpdeBnv71vB+7oTZ33N46aVyxkPXGKligjH7tie55Ncumoai6/uTkHgAk0ebqbkm446cjmqjHuU4&#10;Pqzu1t0JB3dgME1OEhxyTkYPXpXBxvdudjSEHoTW7Ypuba7nPXk00hex0u2dhCFfGM5x1rWS1Zgr&#10;xtx6VjQFVUZzxwPrWhFM8UbfMTzjr2qW7bM45moGEajcST/Wp51c2x5wSQAfxqlb7JV8988cYPrV&#10;0zIyhUwxJ49qztZ3Mnoc3E66X4nvN8kSJdWcV0kQXaxeHckrs2ecrs7DGOp7fzBf8Fe/2nNU/ah+&#10;JGh/sk/C24K6PYyx6z4pww3TBGzbxFcMPnYb8MCNi8g7sV+s3/BRH9tjw1+zF4Be0sIrfVNdvY/s&#10;0Vi5IL+f8ogBQhl84ZyVIKqC3pX42fsRfApNU1W6+KPj6MS6pq95Nqt00jGTynmYskIkfDOIlYIC&#10;cdOlfnHHucTqJYPCySk9Jfdp/wAHz9T988Mckp0k84xsdklD7rN281ovm+x7h8Cv2S9AuPDth4Z8&#10;U2MNpDaWYFraRhvKUyM7eYDnoG6JjC55z1r7Q0zwTpVlpqaXqqJtgyj4CIHboccDByPmGfccEV7N&#10;/wAInFb6NbT2kzJMg8y3dzuU56q3cqcc9+hHSvN/E1wLd2v9SszGwHzXJuUSLpyfMY/dx6qD7V+e&#10;4HhpYWN1G7fXufZZvxV9cqW57JdNrPyJ9F8GaRPcC109U+zuMOHx8qgZLZwMbQP/AK5r5z8QfskS&#10;/trfF/RLzxZdXlv8NvBt4brTdMgJQa5qUTKReTvwSsfKoAODyDkV638HPG3wK+OM3iLwN4W8VaLr&#10;GtWwS01Cw0m8+0z2tpIxWV96naQ21ot6DCnIzmv02+GvhvTdFsrbS9LhSC2tY1jjjQYVUQbQAPQD&#10;gV+gZBk9SnJVJx5X+Nv+CfmvE+fwgpQpSu1+Hn59jt/BPhHw/wDDrwta+HvD1rBZ2drCsFta2yBI&#10;40UcKqjAAH0r4s/bV/4KUfs2fsI6AJ/irqL3viG8tpLjSPCWlFZNTvQi5yUJxDETx5kmAeihjxXx&#10;L/wWA/4LF+B/2AvDDfDz4ffZda+J2r2gk0jS5AZLbTLZiVF5ehSD8xB8qLgyHk4QEn8Ov+CcX/BK&#10;r42f8FFvHX/DaH7c+o6wnhTWrn+0orO+nlOreIlLh1QysQ0FgrKFXbgsoAQAfNX9DcK8HYVYdZnn&#10;E+Sgtkvim+y669LavXZe8fj+JnOcnCDvN6u+yT6v9Fu/TU+5fAX/AAUV/wCCrn/BS3XZLT9jrw7a&#10;eB/CiXRil1zyd0cGxhlLjU7pWQvg/MsEatxwK/Yr9mz9kr9uD4by2/iD4w/tAap4ivMA3WkNpcF3&#10;pzgnJQvcFZeORvjER6elfdvw+8F+CvhZ4RsfAvw80yx0bSNOhEFlp2nxLDBCgGMKq4HuT1J5JJr0&#10;G2leQ7nP4VrnniNGrB4TLcFSoUdv4cJTa/vSkpO/pt3e55sMo5X7SrUlKXe7S+UU7JfJvzPiT9uL&#10;9lXWv2kfhvZJ4beybxHorvJbNcAwpdQyKPNhDDdsJKqyZJAYcnvX83mn+CvFvgXxhdeE/GMNzaX9&#10;hctFcWt0NsiNnOCD7c9cdxX9k817bW+FkbLHoo5J/Cvzw/a3+CH7LHi/xrZ+N/ix4w0nwXq623l3&#10;Juby1t5b2Ff9UzxzOGymMBgORx2FfA0MPUryVOnFyfkrv7l/kd691Xeh+anw2DSW8fmdlBH/ANev&#10;rbw5ZqUXAHTv0rjtT+DOneCLC38U+Bdc07xV4YvJTFba3pEyTxK68+XKYmdVf6GvRvDMY8lc9cY/&#10;KuOrhJU5uE1Zo9CFRON0dQtkCoyOaadOXp9etbaR/IP1p5iwf61lyrsK7Oe/swMefTrUD6OrdBzX&#10;T7B1qXYMe3T3rGVHsI4eXRtwzgVRl0RScEc/SvQ2iUdR+FQmJDyaSo+YM8xk0FeTt9qzpvD654HN&#10;etm0jPBFQtYxenJ5qXS1FZHjMvh4gYx9e1ZsmgSrkDNe4tpyEkACqx0heuP0qXhvITijwifR7yPl&#10;c8dfeudvob6FvlyB2r6Ml0UEdP0rk9S8OqwK7fxxWcsKJwR8432q6jbnndx6VjDxxqNq21iwC167&#10;qnhsEnA/z+Vcjrfw016z00axcWk0du5+SZkwp/z2rgryp05xjOaTloru132XcFCTV0tjm4vitd2/&#10;3yePWtK3+NghH71iR65/D1ry/WfDs0SHap/Dsf615Rr1ndWavJ0CqWbPoB61tGlNtJEOrbc+vn+N&#10;OnX1lNazSDbJEyEMeuQQa8q/Z9+PvgX4VeI7nw34k1C1tbS7uGTy2YDazN8rduefxFfJPhmSPxwl&#10;xbrqFxDKuViW2IjAI6HJBJr4Csf2S/jV8T/2k7vQ7m5uI7TzWmhmYkhlX5ht7ZP+NR44eE/EGS5P&#10;hOIYwi1fVX2T2uZcKeLfJ9eyzL8L7ac0tG7LS93fyv2P6nNV8f22k6m1r5g2v88TZGCrdCD6Gr9n&#10;8TbNgCZFP41+f/iiHxd4d+Blld60zyar4VVNO1FhndJboAI5j9Uxk+oNfLHh/wDaJvPFOsw+GdBv&#10;Eiup5Fj8yZWZRn0xgGvAybiWnWy6GNqO2mvr1Hw3UxGYNUlStVTakl0f+TVn6M/cAfEqy2jMi/nV&#10;O7+KNjH1kH1zX5yal4d+NWkacNat9S02/t1Ad1VWjYL37mvGbv44zQzvZ3E/75G2OFPAI6969fKc&#10;4o4yLlRd7Hu5pllfB8rrxtfY/VXUfi9YW6mQyqB3JPFeV6r8brOVHNtKr44JU55/Ovizwvq6eOV2&#10;ak0j2wcbtrEZPocV6Jc/D7QXjabRN1sI0ZmZCcMQOcjpXlYnjzL8PmH9nTqe+rX8r7HVhshxNXDf&#10;WYrR7eZqeMvjrNa20kwYgIpbg8/L+VfHnxC+MPiWTTo72/ja3FypkhRmy23OAW6VZ8ZLKNsZYfM/&#10;ODngf414n8T9Qa+s4IWOGiQpjHOBX6BB6qx5kFKKakeLeKPG13qFwRK/fODnvXluoeIHKku3bj1q&#10;p4huiJyrHGGP5V5rrGovHGzA8df8cVxZpO0WevlivURq3Wv3AuT82QeeO3tXfaD4qKMkRfnqfUV8&#10;4f2mxByce59qm07XnhnDFiMkAV+YZlmLg7Nn61luHUkfox4Q8TKQu5uc5z719F6DrhkRChx3xxxX&#10;5z+CPE5LIGfrjvX1L4Y8SEqqFj7HP/6q4cHmi5lqb4zLU4tWPtHStX3gcj616Dp+rLkZPbHWvlvR&#10;tfJxk4x6d69R0zWt2BkZ4/8ArV9jgswuj4PH5Y1dpH0RZ6qBjB+ldXaaqCQc/TFeCWOrjGA3Peuq&#10;tNWx0OR2zXv4fErSzPl6+Fa6HvVpqYIBJ/xrorXUVOGJ68/n+NeF2WtELnPb611NnrSkctjnvXoU&#10;65wSpWPZbe9U8ZrViuySK8uttWB/i4ret9TGAVPb1roVRMwlTPR4rgFc8Zz/ACq6swbjOa4SHUVP&#10;AIx9a1ItQXgZzVmLgzr45O4rRhlArjYr7I555rThu88jpWkZ9yXc7a3l6c/Tmtu3kBP5Vw1vdgfn&#10;XQWt2MjNbRfUnVo7a2bGMc4PBrcgfoT6dK421vP7v+f1rbhuwMHNdUJpGXKzro2B+7j6Cr0bgjH8&#10;jXKxXqgZGaupfKveqjWsZun2OoEijn+VH2hQO9c22o46YqrLqfZT2q/beQ1RZ073QJ2g/X8adEd3&#10;Nc5bStK/rk10MHyrzW43HlNFWIAA6+tbVlAD8xrKtYSxBrqbeMAU7WOWchQhPymtO3h2rkimRQZP&#10;IrS2YXAHpTObmFhTc+K0wpCY6VBbxHOTVsrj+lSVHYIuuKsScLxUaLg805zu47UFEkeKrXc2Bt9a&#10;kBCjIrDv7ggnJ70WInKyuZGoSqYz34r5x+IKrcKw9M17jql5tjKg14V4pl83eeMYrqows7mfLofn&#10;X8ctI+1QSIy8EYr4k/4QKH/nitfov8TrP7XK0KDccng9q8X/AOEUj/ufpXdh5e7qaVJuOiP/0/zj&#10;k+PfjGc8SP14JY8VRf4yeMbjpOfmPZj3rwZLpSd/4j/Pata3mx6nHTp171k6K3MlRguh6lf/ABP8&#10;XuhBuX5z+deTeIPHviiYOhu5cAHoQCc+2akvJ8qXPXGOMdK881qTOQMgc5PsfX613YelG+xzYqCt&#10;sef+JvFfiJ2b/S5uR2YivG9W8Ta+srBrqZgD3J+ld94hlIJJGeTjNeY3Nm8zElRjv9M96+3yunTS&#10;u0fn+dxlf3Fqc7deJdZ5zLIT1OWNY83inVMbGdiemea6SXQ5WOCCRnPT/CqD+F5JGLbcnrx6/nX2&#10;2DnRW6R+d5jQxbfuXM228YahE+SSfWu30zx9dqoL5yOnJxiuQPhK5JGF4Pr1/H0/OtCDwtdYCxty&#10;e3I4r6CjOj5Hy+JoYvpc6TUfH15NH5cJwTwfXHpXOpr2ozMSpI5z/wDrrUg8H3LABxjnp3/wrqNP&#10;8CzSfeU4HHA616VKpQT1sePVp4t/ZkznrXWdSbAVzg/zrqLLUdWyMOwx3HWut034en5XIOe4r1DR&#10;fhUHK7yTkggDnivRWMwkPiaPIxOS5nU+CD+8p/Dy81OeV/McttHB9Cf519W+EbCS+RfN/EEmuO0D&#10;wHHpMA8pCBxkn6Yr3nwXpaRyxqowOn45/Sv5a8fMVGUHKltof2z9GfK61KhGlind6nf6Dpj2ah2x&#10;8ox04+tdklzl/lODnv8A0H9a6LT9JjeEIoG4g4Pr6Vi3+kXcEvmqhKFuCOfz/Cv4uxOK5pWP7lo4&#10;Tkij13wHd295exQ3JxlhyDiv1H+E3g3Rby0jwFyQOM/zr8iPCl39huUkbIx3PTrx+VfpL8E/Gc/k&#10;IiufYfSscNWjGrdo74U/cdj7OvvAlnZ2+9VXAHpVK0jEFhLbxjqPXAxiqtz4rvZtP+Q5yPTpXL6V&#10;4lnkvDbXC43dCK+owePpKtFWscc6TnBps/Ej/gpj8O9UvdBuL+2VpQDlk5OB7Yr+ZfW1l0vV5bRt&#10;y5bvxX90n7SXgKw8U+HZ47mJZN8fK4zn/OcV/I3+118C5/Cvie7vNJiK5dpAmOCAeelf1VwfmX7i&#10;NPsfyV4ocPOhjZYp7TPiS9uvMTIxjGD+PTpUWlXDifG7PzdsYrnprogMj8EHbz1B9McVXivFjmDf&#10;z6Y/Ov0B1r2sflHstbnvum3OYs5Hpn9K6SG8KDcOuec/415Jo+rLJGMHrxx6V10d8DjaTg17eDr3&#10;SZ5eNw6u2ejpeF0wcHHTJpqXQBUgknPTH864+HUsAgntnHrU0WoESDBIH9fevYnirw1Pn1hbTPpz&#10;wMY763ERA5Hr+VelX/hK2n09vPA5GQ3v3r5e8JeLH0y6VgcDIOPevqzwvrcmuqtuV3BsDivxjjfB&#10;yvKpzWW5+qcKVU4qlynzZ4m8IPdP5NpGTzycdPTH1zXa/Dz4QtdyYliJAxyR/wDXr7l8L/BCTXXW&#10;Uw5AO7AHHP4V9TeB/wBn1NMk+03UWFA5PT3r8rxvii8JRdKm2z9r4d8K3i6qq1o6Hx94a+Ag1KBY&#10;hCMFRyF/DP1rvYP2OpL5TJDAAxGSQuBz7elfpF4Y8NaBZSpbxx5KgDJHH419W+EPCWmXMKlI05x0&#10;HavnsD4wYtyupNH6RjvBjL6kPeifg1efsiatp/3YmxnggYx+X1rh9b/Zp1lI2Xy5CcbQAM1/TFJ8&#10;KtO1CLEkSDPPAFclqnwB0yUZMKn6DjmvrF4646FPl5mfGT8AculO6SP5XdY/ZT1e4cloWYkkDg5F&#10;WNG/Y/v943WzehJHfHSv6Ybn9nbSmYkwLk8gY7Vrab+z1pquCsCducY968ifjbjW73f3nf8A8QDy&#10;6K+Ffgfz3aL+yfKqqXtTyOy4xXVn9lieNQTbk9/u9/qelf0U2P7PVoUH7heR1UU6+/Z9tY4z+5Xg&#10;f3eleivG7GOFm395zf8AED8vUtEvuP51U/ZgdpfL+z89c4OT+Fd3pH7KMs4CLb/+O98V+4B+B1nB&#10;PzEuTk8qK9h8JfBfTWC7oVOMD7vtXhVvFnGTleJ7tDwjy+CtJH4Jw/sg3bKF+y4P+7+n4Vr2n7HT&#10;jAkth1+bjnIr+jO1+CGlogJgXA5PFTyfBvTEyVhXpydteVivEXMpfaPSwvhtlMX8J+GvgH9mybw+&#10;4jMHykf3cA5r2G8+ARnhKiBenYV+sB+FlnCSVhA+g/SpT8PYANjR9uBijDeKmaUabpqR1Pw1ytyv&#10;GNj8Yk/ZlE90XaHg9cDHXpXVaf8Asy2YjxJApweeD/k1+sb+AIFONg4PJpU8EwQjmMdu3rXy2Y8b&#10;ZpiU4ynofUZfwlltC3LTPzQ0z9nLToCrG2GQeCR3r0zTPgpp1rtKwICO4FfcTeFI0HK8nmli8Npn&#10;G38xmvi6sq0378j6aPsIK0II+XLL4aWluu0Rr68DpXR2vguBcBY8Y/z+tfRcfh0KNrJ24z2qzF4a&#10;yeF7965ZYRnRDE6XseRaX4UjVwpTGPQZzXo+m+HBEB8o98V3dj4fVMHbzXU22lKmMDJ78V0QwfQU&#10;6ztuYekaAAANvp2r1DStHSMjC/So9Os1BGB39Old5YQKuNw6dq9KjhUkmeTiMWzW0ewEeCB74Nen&#10;6bCoAHGa5KxRBgDiuwsZAoAFe3h4pWPmcbUlK52thEAABXY2C8gdK4mxm4AzzXVWlzjGK+hw0klq&#10;fB5nCTZ1ckKSRYx2rxH4jaGLm0fCjoefwr2q2nWRMe351yXiuFZrV0POR/Kvp8HUWjR8pUpOUJ02&#10;fnHqln9kv5ISO5xVVBge3v0Ndx45s/s2qtjHJP8AnvXGp15/Ov0ig+aKkfmNZcrcewuzBwD0qaKJ&#10;mk2pkkn6V4t8bP2h/gz+zn4Zj8XfGjxBYaDYTXKWkM17JtMkshwFRR8zepwOBya9s8La7oPibRrb&#10;xD4auoL2yvIVuLa6t3EkcsbjKsjL1BHpXS4OydjlVWPM4J6rp11NCXTbSaza2ukWVXUh1cAggjBB&#10;B7V/F7/wU2/ZZ+OX/BOH9sG3/wCCj/wQjtf+EPuNchmnsNLUwiyWUBJ7W5j6eVcfNhgMZboDiv7V&#10;XG6PIP3uv0r5H/bi+COj/tAfsx+Ivhdrke621Sye0lJUNs3HKuAe6Nhh7iu7AY32UnF6xlo15HHj&#10;8vVeK6SjqvX+v8+hD+yP+0h4G/aj+DejfGn4e3Qm0/VrZZRGGBeCXH7yGQdnjbIIr6ol/eJu4xnp&#10;2571/n8fsUftZ/Gz/gjp+1XqHwI+NUN4/g2fUfK1mwYMVEMhxFqdn2OUwSB94ZB5Ff3d/C74peCP&#10;i54G0/4g/D7UrbVdI1O2W7sb60cPHJG4BByDwR0IPIPBxXNm2XSw811i9mdOV45Vk4y+Jb/5/wBb&#10;PQ6y5tRcMwlUMhBR4yBgg8HI7+4r+Ob/AIKi/wDBNnxf+wn+0JpX/BQj9lm2mbwrBr0Os+INIs1y&#10;2ku0m6d0Ayfs0ilh0+QnHSv7H7hm3hiOnPHOKx/Fuj6X4v8ACN34f1e3guraaFori1uVDxyRuCGR&#10;0bggjsawy/HOlKUd1LRrudWYZeqqUr2a2fb/AIH9bpHyh8MfH2gfF/4baJ4xsnS50zxLpEE655SS&#10;K6jGV9OQ2CK/K7/gml8HZv2fvh98c/hXbKUg0340XWn6coXGIJo4ZIlA7/LKK+8/hb8JrD9nzwBr&#10;Hw18KyzHR9GvjrXh23kYt9jsppN8tmpJyY4Wzsz0Qgdq9p8CfDDT9H8c+LtQso1EOveNbPxJcHHD&#10;eTpkCse/UxD8axk7U5009DWUXKpSqNarf5r/ADR1Vv4CuP8AhJJfFmlxL52n2kdjGrnarGQbpiCR&#10;wWAUE18uftX/ALNH7Of7Vvg+Tw18dfDVxJcQK72d+lo5u7OXH34Z41bjPOCdrdxX6NaCoGjI1wuG&#10;uZGuGz1/eH5frxiqWtxQ29u7n5GK+nX3rg5ZwfNTlZncpRl7s43P4KviN+xV45/Ye8eaj8U/Aviy&#10;70vQNNuNlr4ihsZ5r7yXOSktmqYdm+785Efc44FfbP7Fn/Bb34U2PxMt7H4xy61p80IXTtP8QXWy&#10;PTp4iQHa5tYf9S8h5LNvCgDpX9J9n8O9P8RavqNzqNvFc29zujdZkDo6Hggq2QR9a/Cb/go1/wAE&#10;Mfh58S7S6+Jn7Mf2Xwz4h2tNPohXZp19ITu+XH+okb1HyE9h1r0svhTqT5sZUbfTov69W0c+NnUp&#10;x5cHBW6rd/j09LPzZ/Ur8Nfin4T+Jvguw8b+D7yDUNN1GMSW91ayCSMg/eAK5BweuD716XDcCcHJ&#10;IZDgf4iv4Fv+CSv/AAUL+I//AATY+Pd7+yr+1smpad4M1O6WK4hvtz/2HeBtou4hyWgZf9ZsOCvz&#10;DOBX92tjrNtdxW2r6ZPFdWV5Ek1vd27h4pYpAGR0ZeGVlOQRwR3r1MTh5U5W3T2fcxw/7yKa6/1Y&#10;9s0OMzqrLw3cYrrJdWOkyJayBFDnO48YB7fjUPw6g0/VP3NzKsbgY2nqfpXodx4BguZWYktz8rPy&#10;Pw61lGLtYEujH2fxl0TTo47G6ceZGixsAc4I+grsrH4q6BqcflSNyenvXltx4GuTJ5MMQOM8hcD+&#10;tMtvAty6/NGFIbAz/OtYqySLcYM97tfFmk+XuV8jA+ozVg+NdA3FGmUE9FY143D4M1ERqvnNgD7i&#10;9AKE8MRxThSuGIyWkOc/px+dbxloc06Cve9z1P8A4TvSFJa2Vn5xnHBrodK8TJqC7oonH9DXlttp&#10;1ugEexeOeB0r0PQLZTsCkIqnnHUmr5klqRCi272PVLEyvAGJJJ/DmtZJM5Q57VmwzCKHbnnA59ag&#10;F87HczBVAySfesHG7uTOLbeh0rNiMBT0r5L/AGtv2uvh9+yr8Mr/AMX+KLy0geG3d42upBFEMcFn&#10;ZiAEUkZ55JAHJri/2w/23fhD+yH8MLzx98Q9XtrKGFMRCRsyTSHCpHHGoLs7k7URQWY8AE1/FN+2&#10;b8J/+ChH/BY7xKuta3NY/D/4axTrd2Gha5PIdRvIwx2S3dvbhxFleUiZvkB7tk15+KxUf4fOo92+&#10;n+b8vmz3cnySU19Yqwbitl/M/wBF3fyWu2z+03/wU5+AU3xVvPiR8UvEMni7VrVRNp/hrw5i9ZZb&#10;huWklyLdWI2ry/ygYAwDXxzd/wDBQP8A4Kw/tYayfAX7HXhvXNE0O8doLVPCWm/aH8sHHz6nNGQz&#10;kfedDGufujADH7U+BX/BD/4R+EdautX+OepSeLpry6a/m0uyjbT7EqDiKFzuaV4kXqoZA/8AFkYF&#10;f1d/s6eE9B8KeCdC8M+HbOGxsrG3SK2s7WMRRRRoMIqquAABjFeNlEMvw1f2saPtZ95bfdbv5fM+&#10;0zPMMZVoKNSpyRWyjp/n+B/GL4d/Y4/4OFrvTmGmyfEu3uHkeK6udT8TiB2WVV5VWuwAAF6jpnA9&#10;a9g+HP8AwRk/4K7/AB81+xg/aX8dS6TpEQJu49U8Q3GpSyFmOYxHC8vy4AJO7qeDxX9wt1v8ySN8&#10;AkAkfTuelZuieVdaiFH97OPfpX2Nfiiq7qFCEfOzv+Lt+B8dCVndyb+b/wAz87f+Cbn/AAS8tP8A&#10;gnlrPiTVL3xSfF+p+L4dOkkvHsvsIsLa1iZFsoI/Ml/cIxJTkH+9k5NfYf8AwUT/AG1dN/4J7fsV&#10;+Jf2iJbWO/1VBFo3h3T5XCJcaleZWLzCefLjAMjgAkquBya+oLiT7R4mli/55pFEPwUZ/nX81P8A&#10;wXZ8H+Pf29v2x/gx/wAExvhZJcxx2enTfEDxrqC82un2dyxt0nmUfedIUfy1JGWkAGecepwjg45n&#10;mkJ41rkgnKfRcsI7O1rJ2UdO/c5FGVVyb1sm/LbS/leyfkflv/wSZ/YU+I3/AAVS/aS1X9tj9rqe&#10;61bwnYa99s1CW8Yltf1Ff3i2a4OFtYMpvVQAFAjHU1/eZpMOn6VZw6VpUEVtawRpBb28ChI44owF&#10;VEUAAKAMADpXzx+z58Efhz+zT8INC+Cnwpso7DQtBsFsrWJAN7sOZJpSPvSyOS7t3YmvbYbwqd2e&#10;GP6VycY8VTzPFXjpThpCO1l3ttd/grLZHDRw6hHlvfq33fV/1srI9Cgulc7JD7jH9aL/AMRtaxEW&#10;5VAqsXlcgIiqMlmJ4AA5JPTv61w8d+sZZySB3J6Af5/Kv4+f+C0f/BYXxF478b3X7B37Hd1LNF9r&#10;/sfxlr+nDzn1C5Yhf7LtSmf3Zc7JWH+sY7AQoJOHC3DeIzTErDUdF1fRL+tl1/EmrKEE5z2X9JJd&#10;W9kv01Ptf9vj/gutBonimb4A/sNTRa3rc839l3XjK3jN2Xu3cxtbaTDgiV1IIM2GH9wH71aP7Hf/&#10;AARv+L3x18Qr+0B/wUG1rVh/acXmt4QF28mp3WBshlv7wsXgIj5MUbb8nllORXon/BHn/gjZ4V/Z&#10;N0XT/wBoH9oW3j1X4l3UIurK0my1t4eSQEBYkyVN2UYCR8fuzlVPUn+jGG7YME4ziv1fNfEPD5JQ&#10;eVcMJRdrTrbzk+0ZdvNaX+FLd/MVsh+tT9tjve7Q+zHtfpKXdvRP4UtGfP8A8Mv2L/2cvgz4O1Dw&#10;L8K9B/sXT9UjQXsUFzcS+bJHjy5mE0jjzVxw+M4yOhrz7Xv2fPEPg+N73SH/ALQtUy3yLtlVAOrL&#10;k5x7V9sR3MYYMTyegp8t95cck87pDDGrPJLKQqqqjJYk4AAHUmvxzG5jWxVWVbE1HOct3Jtt/N3Z&#10;6+HpqlFQhFJdloj85I43VcOCD0wRTiOff0r5P/ae/wCCu37Hvw68ZSeCvh7pJ8eanHO8N/e6XdpZ&#10;2STLldsc21zO24YJRNvcE4r6h+Dni6D4x/DrT/iGNF1PQDfoWfSdWRkuLdgTlSWVN6kcq4ADDB4r&#10;3c54EzbL8JTx2Mwzp05uybsn31jfmXzSMKGc4arWlh6U7yjul08r7X8r3LpAIwaUdPz7128nhuPo&#10;lVH8NSKPk69q+RPS50cq3vTCoGQMV0UugXS5K5OQcVRk0u7jHK0D5kZIX+LtSY64q3JbzRjDqagI&#10;2/e4PcdKLjIiPT3/AApGH8+lPJBHHrSY5z74oAhIAb86glhR1wwHP61Zfkn+dRZ9PwoA559LWO9W&#10;5Kq0S8kEc5r6F0gaV4t8NSeHr9FZHj2gEcg9iPpXizDnmtbw7qk2kXy84Qn5frX+Qn08JcWcKcW5&#10;XxnhcTOeCdoON9KU+/8A29vfe68j3cuVOpBwe62PCvGPwsk0rUZdPkUHYx2nH3l7H8a8Y1r4WC6R&#10;kMe4MCGUjqD6+ua/SnxfpsXiHR11e1UGaJfmHcr3FeDyxwNkOoz14r/RjwT8UsJxfkGHzTDyXM0l&#10;NLpL/g7/AIdDy8VSSk1JH4L+K/Cmv/BD4tvaThxp17J9osZTwu0n50Pup/Q19h6V4w0zRZbHxdaN&#10;Gs8RSRyMBiB1Bqt/wUA8ZeC/C3g+1s9RiDahNch9PdRyrL97n0Zcg1/OB+1T+1D8XPCh8jwdemO3&#10;dNwjzyuRjgjqPY1/U/FPiAs74SfDFWqlWTXLfrFP9DyeA+B62V57/b8aL+rq935vdH9bXxF8efDn&#10;Skh8S+IpoP7J8QacbK/jYgrlxlGIz2JI+hr4Lj8Sfsu+Jmk8NR31taS6fcPEkkTCJ8oflZSOvsRX&#10;80nwI/ap+O3xUvV8M+PNVuLq1tyBBESQgOeMjPb0r9FfAXhAz30ctwMu7hiTyTmv4tz/AIexWTP6&#10;nUnePxK3c/v/AOix4Z5XmOIzPNas5QjJpRatpa+uvk7fJdj9TvFvxE1rw74KutJ0LUnu7V08qGd/&#10;mbB4Hzd/rXw3o3hrV7zUvtN5LKzSzF2JPUmvffEoWy0Oy0tVxkAkdjgVP4Y0f7Xq1rCgOWkC5Ht1&#10;r73wkwsqeAr42v8Aak36JH85+OuKoVM7nhMLrGGi83307n0/8NvDkeheG7a2AIcp5kjdyzc811nj&#10;TxNL4Z0RILIbprp9hH/TMDLVt6dbCK3VW9Aa8g+I10dQ8Ri2X7ttEExn+NuT/Svw/h3JZZvxHUx9&#10;ZXTk5fdt+h68atLCYWFFfYjb5/1qeX+I7qG8tDN5IU+vXmvmLxuzMGAyR656GvprW4iIfLXAyM47&#10;14H4tsDIHOPXpX9g4Gm1T1PxzNMQpVWonyH4og5ZlP4+1eHazI29kbjjp/n3r6Y8R2p+aM56nr3x&#10;/npXz5r9g0czYHQ8A5BrmzON4GmVzXMjyXUpXtR0br0NZFpqAEvUH27Z+v8AWug1u3Bj5Htj2rzV&#10;na1uegxnBOPTivxniGjK5+x5RUi4J3PozwprhhYYB6jB/wA4r6Z8M+JeAGbk98nAr4d8O6mYXUMe&#10;OgOf617hoWtGIKVPH9O/PSviaWKcJH10KanC7Pu/QPFCsAA3fBNeuaV4hJC/MeDyc18Q+H/EZGME&#10;AcV7Fo3idio3HHGO1fY5dmum589j8s8j6+sNf+UAN06EnHHpXZ2OuIMbj9TnNfLemeIkIB3dh78V&#10;3NnrwbDb896+uwmZrRXPj8bk922kfSVtrWV+U/r/AFrpLLWGGMk5z6//AFq+d7PxAcAqR1/PNdLa&#10;eISSASMd/pX0OGx19mfM4jLGm7n0XY663rz9e5rp7PXRgHJx7V852eujoDn69M101proHDHr3zxX&#10;pQxcWeRVwTR9EQa0pXOeDk9a2YNXBwc/ka+frXXzyQenNdBD4g4Dbsc+tdka+tkcUsO10PdYdVXO&#10;c849a14tUX5cN1/WvD7fX8kc/Wty315emfSuiFa/QwlSPb7fUuBz6GujttTBIJJznrXhdpranGWF&#10;dNaa0uANwrVVV3M3SPbrfVNpHPvWtFqjDoeOD1xXjUGtADG7FasWuA4+bOPetFUM/ZHr6aqOx+tT&#10;f2vgEj9K8oi1gn7p9OlXo9QZsknPritIzbH7PuekNqxJzu98VatLl5/m59DXnVvcGdwDz+ld9pSb&#10;QG/CuqjDqO1jurE7QGrp7XMhGa5CzcufLBzXe6XFwM9a9OENDz607G/ZQhVDEV0FtHnGKowJkhB/&#10;kV0dnCRjvQ+55km2yeOIDGR+NTpGSCetT7c8Cp0TAJ4rNMLXYiKFFSgZ60Hn6elSIR0FMshY7RUJ&#10;bJxmnStgVWDZOfekkRF6k877Y81xmoXWwkk1v6hcbEyOfrXnms3YWMnpW1OOopu7scpreq7c4PHp&#10;mvJ9fvUNs7Z55rU17Vf3mM968h8U64IYGCse/wCddlrI0jC9keS+I1F3qIGM85qP+x19P0/+vWfb&#10;X4vNQJfk7q7P5fenTTS0NakdT//U/EGO5ydvA6H8a0ba6P8ACB36f1rsY/h5Ir45Bzzj1/z71bj+&#10;H0gxtyAeazc+yD5HFyyF4+eeT07Hp0rlNThL8KR0PI4PNe3Q+ApExw2Dx1z71NJ8OBLHt25HqK3o&#10;17dDGpDmR8i3ukNcSF3Xvwp5rO/4R9N2MdDk8fzr7BX4U+cd23OTgAU//hTjEjCnB/Ln1HvXtUsy&#10;SVrnl1MCnrY+RF8PxkfdOenP+NEnhwBsovI7YH419hRfB+bPKk47HpUn/Cn5SuNh6/UnPrXXDOWm&#10;c0sphLTlPjM+G1WTIHuOPw45rStvDIJ3FfrkV9bf8KekBwqH+7jnBrTtvhKABmM9fu+ldseIHbc4&#10;Z8P02/hPmPTvDSgqCp6kZxz3rr7Xw0qsNing8r/nFfR1r8LmU52nOc56/T/P866CH4a+UcSDHXGR&#10;zz9K0XEMujMv9W4P7J892HhuMkYQgk4A47+teneH9DMbBQPlyB9T/hXq9h8OssCi7ueo5+nSvQdL&#10;8Bsh5Qt6e/8AhQ+JH3OmPDsFbQ4qHRI57ZQyZyOo6eta+jaM1lhiDwc+npXuujeCN8Owrnj6Y7f5&#10;NR3fhhLNCGGFU8V+beINb6zg5WP1fw3j9WxkF0I9MaT7OjNnO0Hgda6KBopj84x3OecVh2kSonlt&#10;2GPbH/1qsJMVkCjAPbdX8iVm+Zn9brozpG0izk2yKAhwMgHA4/z0r63+B1nDG0aNJ3GB7GvlOzmD&#10;oNw79euD+de7fDTVjaXaFjjnIx2Oe9VQqJTUmjri1Y/THT9GjnsB0ORjrzXCavbx6NOZumOTWJ4f&#10;8ZXaW67WyMdjkVzXjnxlbTWzMx2tj19a+joVoya5Y6nk1Kqg3z7HQa1rml6/pTwzsu7bjnivxf8A&#10;2vvhjpGsJc34jVlQFSSOv/16+5D4muJJnhEhAJPJOM/SvmL426lbanoc2kK58zBwzdSf8ea/euA8&#10;ZVhTtVPxrxBq4WrBtu5/Lz8cvBVn4Z1h77SiNhc+bEOowev+NfN0uoZbOff86/VL4u/BG81q6lkC&#10;u28kKcY6187w/srXbth4W57kGv1ylmS5bM/m7E4Nqb9nHQ+UtJ10wuF7g5GK9Gsdd8yIDJOeox/S&#10;vpfSf2UZuGMJI78fyr2LQv2W3jC7oOoHY9q6cLm/KzkxGBnJbHxVFd3G35Y2bvgD1+lTJLfO2PLf&#10;qO2OK/SW0/ZogtLb7RcQgAZxxg/SuYPwRgl1ERCLC54IH6frXVjOJYUaTnMWX8L4jE1YwhE+evht&#10;4G1HxBdqNjHHOewOa/Vv4G/BL7P5U16uW2gtkVy/wv8Ahrpmg7ZPLQYXOMZ54zX3F4Na1t4lSLA9&#10;B2r+WeOvEOvi5ypQfun9h8AeGOHwtONbELU9t8GeFNL063RI0GVAH4+v6V65b+GTqIEUChQRt968&#10;o0LWYWk8qM5Jbge9fQPhK9vGlVZImwOhxnPpzX5TKftXY/aIRUFywVi1pPwygiUSuvIPTFer6LZn&#10;SUVOcDjp1rv/AAz4fe+AkfOCAcH3r0Nvh+LqIGNTk9/Wut5dG3NE4a+LafLJnIaPqwfCqOvau3id&#10;7kKhUcj+lb+gfDOWLDbcnPp/SvWdJ8ASNgMn51rRwFWStY4p46ENTxKHw1LfvhUP1x/KvQPD/wAO&#10;55CAYifbFfSXhr4e26AF0BP9K9i0rwfbW4UKoGPSvWw3DspO7Pnsw4kUT5z0r4a5QBk4x0xVzUPh&#10;tH5RAj/Svre00KFAAFHSq+o6PAYzkCvdWRKMNUfMf6xuUz8/NR+GyJKQY+BntW9ovhBLTHy4z1r6&#10;R1fSoBIcqPWuQuo4LYZGBivNqYKMHc+hw2PlVSSMez0OHygGH6UtxoMG3ge9WRqsCHGRwMdf6U46&#10;xbMvDAUpctrM3XOpXOTuNAiU5x+dZE+ioh6eua7eTUbc5yR0rLuLyJskH8v/AK9edUjA9Km521OH&#10;m0iIAkqOOlZFzpsKjgDGc9Oldnd3EW0jIwO/euVu72IHdnHXH+c1x1FE6IKVzm57OMnA9P5VX+xK&#10;Oeh9BWg10jc568/5/wD1VEs8ZbsfpXI2jscWRC2j6Y69atQ2aegHP86nSSJuVwa1bdoyME+1J2N4&#10;XsQraKhwvPtVlY1Dc/lVksh4/EGmq6EgYPoan2mpryaWPQPhP8S/COg3s1h4itlluJJGRUdQ7FfR&#10;VIrqfEekvpuqNd2ttLBY3J821MmMYbnbxkDHYHtXzNrgg8K6sPH+xmW3i2SgKG8vByJFB6Hsc9q9&#10;8+GGta38XNOh8NSzpboJDdW89yM7ScnOR1BHYcV+2ZXlOGzLKlGnpJfg1+h/NOZZvjcjzyc68nKn&#10;N63vqvLzibNnNgCumtbvGD/9auRuLO90rUZ9JusedbTGGTYcjI6MOnBHIrRt/PPTpxX5TXpVaFWV&#10;Ka1Tsz9rjWo1acatOSakrpnodnfAYwa6q0u8gfzrzSz83IJ612NiJCBuyK9TCSnLdHzmYUqeruei&#10;WV3gZrJ8QXe62fPoQfyqC2LqMjr2rI17ebZh14Oa+yyqlLsfD5lKnSUpI+SfiE3m6kSPU8V55Esk&#10;sghxjnr6V7frOi/ablpph8q5JJ7fjXmd/wCVDIHgxtBwD689a/TcG/cUT8bxE25yl5n5d/8ABTj/&#10;AIJseC/28fhrFH9pn03xVocUkugakHYwB2GTDNFnbscgZYDcP0r+bb9l39vX9r3/AIJEfFaH9n39&#10;qTR9U1HwabkRSWdzuf7HAxx9p06c/K6Hr5WcEehr+6wQrgbgDkfnXjXxl+AHwT+P3hmfwZ8X/Dek&#10;67YToyGK/gV2TcMbkfG9GHYqRX0GBzdKm8NXjzQ6d16Hz+PyTnqfWcPLkn+D9f6d+qehz/wF/aN+&#10;D37Snw9s/iX8G9btNZ0q8jDLNbMC0bnqkqH5o3B+8rAEV7Xc2Ftq+k3Omz4ZJIyCD7jmv4hP2s/h&#10;D+0//wAELv2ik+J/7NGpXk/w38U3Ra0huczWTEHc1hfRnKiVBkRyjDFeeoIr+o3/AIJ7/wDBQL4M&#10;ft1/DIeKvAd3Hba/ZQRx+IvDM8gN1Y3DDqB1eFiDskAwehweKWY5VKjBVoPmhLZr8n2ZtlmbKrP2&#10;NWPLNdO/p+fpqrrU+Ef+Ckf/AATN8F/ty/D6e1tNmnePvD1vKPDuq4wJtoLC1uMYzFIcYPVScjuD&#10;/PT/AME0/wDgoL8Wf+CXnx8v/wBl/wDaftr618Iy6t9j1exuwTJot0WCm7t8/ehYYLheGHzDmv7l&#10;fHWmNp+qp4ihDBDhJ1HYdm/CvyL/AOCp/wDwS58D/t8/DI+MvBMdrpnxG0a2ZtK1QAKL9FGfsl0w&#10;6q38DHlD7ZqctzGEoPCYnWPR9jszLLZc31rD/Et13/4Pl1XmfsH4Y8XeHvG/hy08VeFryC/02/gS&#10;5sr21cSRywyAMrqy9QRzWpJcxIphl5V1Iz069a/hx/4Jl/8ABTH4sf8ABOf4rSfsf/tgQX9p4Th1&#10;FrSdL9SbnQbhz99M5L2rHkqpwM7l75/tPtfFeh+L/DFj4y8I3lvqGnXsCXdne2jiSKaGQZVlZcgg&#10;ivOx+Xzw07S26Pud2Ax8MTC2zW6/roea+N9NFhq4MiqILqKSzkUjIKXClefxxXj/AO1j8e5P2ZP2&#10;WvGnxpgSN7jRdHinhhYnEkzxxxIpPbceK+ndXitfFWkvCCN4UYPcEcivBpPAvw5/am+HXif4L/E2&#10;0j1LS7n/AIlOs2TkqVeJcIQwwVYHDqR0IBrCjKCqRc1p1Nqym6U1B62dvWxwv7En/BQj4IfttfDi&#10;08W/DK+SHUbe3jTWtBumC3thMFAZWQ43R5+465DD0ORX1hrOvS6zIbSHbhuDzn/Oa/ig/ar/AOCQ&#10;37cv7BPxbl+KX7Ic2ta1oUE7XWl6t4ckK6naw9fKu7dTmQKOCQGVh1A6V77+wj/wXP8Ai1oHxXsP&#10;hF+2zY28drcXC2MviV4DYz2Mm7aHu4SMFM/eYBSvXmvcxeTxknUw0uZfieHhc4cHyYlcr/rX081d&#10;ddEf2DaHo0NhpYAXJYbm4714b8W7xltWt7c53KVwPX/61e+6b4h0nWdBi1bRbiC5tbiBZra4t2Dx&#10;yRuMqyMvBBBBBFfN3iWCTXddNopPykuxAJ718vOL2PscOk9T8tf2kP2Evg1+1NoJj+JWkJNeIrLa&#10;ava4ivYOuQsg6jB+6wIqn/wT3/aE8T/sU/FOx/4JyftJ6pqGo+HL6CM/Crxzq8P2e3dpST/Yrzfd&#10;LoeISWzu+QAAjH6tvoEEAETKAcfNjr/SuX+LfwQ+H3xb+Hg8B/EbSrXUrGVRNtuF+eKUHKywyDDx&#10;SoeVkQhlIBBFdeFx7gnTqax/LzRNfCptSho3v5/13PvvRdTvYm/dyvBPGeueDjoSK9d0j4ueKtKX&#10;ZfxRXCAH5lJDEfiDX5/fAvxde6Zpdr4A8WXst7e2EX2ey1K6I8+6t4+IxKx+/OigB3PMn3upNfU0&#10;326WFTaSYJ6PtyMH1BrspVr7ENXfLJI94Hx5i4d7ScZ9McH8PetK2+N+nzJ+8t7iPnqVzjP+fSvA&#10;rS6ZXH2qJGOeqcHP0rstM1LSbRS81uS7ZIJU8D/GtfaOxq1S2UD1f/ha8VwjeSlxwPlYJj8D7Vdg&#10;8cTahAH8p1YkYAXg1gaFd2F1ZSSWVssjk8BuCOeeKv2tzBfz+UyCIr0Ug7fehTbRlOnDmskdfYX2&#10;qXLq8A8tWznPXP09K9p8NW5jCvIM5A+YnnOOmK4fw/pNraWZuXmikJAKledo/wAiuV+KPxw8AfCf&#10;w0+u+L9UtdNskbyxdXLAF5Dz5cKZzI57BRW65YRc5uyW9zh/eVZqlSjdvRWPoTVfEumaWuydwZQO&#10;EBGRkdT6V+YH7Yv/AAUY+H3wA8ManM93bmTTYma7u5G221sTwq8ZMspJAWNMlmIUcnFfCnx8/wCC&#10;gE/j8X3hf4VtNJC6bZrfTyJb64Vjj9/Ip2W6N6FgSO56V8keHv2bNa+Ifiu38d/Ft1vhYYm0zRVU&#10;vZWTn/lttIxLOOVWQj5edoHf8/zDi+WIl7HLV7vWfT0iur89l57H6VlPBFLCQ9vmkve6U+vrNp6L&#10;yWr7o/KaO8/a8/4KD/tseF/2i/jdpWo6b8OPD2oPd+EtC1ZjFe3U4jZFv5bTHyMHACq4GxT8vOSf&#10;6avh54CXR/D/AJE8Rj3hHKgYYg/L9fb1+nf518GeDn1b4qW1lBGEjsLYDOQcHcAq8deB3r9LrrSb&#10;ZNMVNqgooKnPJOAecfh+Va4ehKpJSkrWVlv5u77t31ZOZ5gqdP2cXe7u/wBErbJJaLsfOmpaQRqb&#10;NGrE+UQo6cd/x4r7O+FLolvbRj5QsKKAOT0/SvmbVUhil3uRnJHoPevT/C/xB8J+FNLh1LxHqOn2&#10;EMKYknvZ44EVV7lnIHH5V6+Ew9paHzmMxnNTSbPrDWrpY59o+bcANx9+5rP8NX0EOqBCehA9/rX5&#10;C/tKf8Fvv+CcvwMgmstQ8f2WvalbbkfTPCcb6nNuTqrPEPJU54+aSvxZ+Kf/AAdNeHbK7mg/Z/8A&#10;hve3smSLe+8U3q20RGeGMFurt74Mg+vevr8Jwtj61uWi1fv7v52PmKuNp0l78kvX/I/tx0ibz/Ht&#10;3bk8G4TBznjYtfHvwY+B+l6B+0B8Tv2pfEIE/ibx/rq2tvcSfM1n4e0ZRaabZxnnajBGuJAOskmD&#10;90V+b/8AwTg/4KsXfxp/ZN1D9rX9pufSNJ1KTX5tBtbLTUMMM9/LKLaws7dGd3eSRmQfeJPzMcAH&#10;H66eBNdkv9Et5psb2QF+MYJ5P6mscVRxOAVbDy05vcfnytNrzV1F/cbUqr5Zcu0rL1W/+T+SPZ/t&#10;oxjkAnIb0Jq0l2qA7eowPz9a41LsknPVSD7V8nftv/theBP2Kf2cvEXx88dyoy6ZamHS7Ath7/Up&#10;srbWyAZPzPjcR91AT2rxsNhp1Zxp01dydku7YNX0Py5/4Luf8FW2/ZP+F7/s1/BPUkX4heKrQrez&#10;wufM0fSJwUaUFc7Z5huEZP3VBbrivmf/AIN7/wDgl3d6RbWv7d37R2m77++zc+BNMv13OkUg41WV&#10;WP33y3kAjOCX6la/ID/gmF+zH8TP+Cuf7eusftG/tDC5vvDml6lF4i8WXjMViubh33Wulxg5/dsq&#10;AMoOFiU/3hX+hZpsVrpWnwaXpkcUMEESwwQwqESNEG1VRRgBQBgAdq/V88zCGSYBZVhH+8qK85Le&#10;zW3zWi7R13k2cip88vaP/t30/m9X07R83c9Ttb4scZ/pXSxXigAKfYnPt615fa3wAHXIHGT6+lbK&#10;arBZ28l5eyLHHEhkd3IUKF6kk8AAck1+SJsuSsdjrXirw94R0K88W+Lb630/TdOtnu72/vJBFBBD&#10;ENzPI7cKoHJJNfxw/t3/APBUz46f8FGfjkv7F37EEWpt4YvNUisIp9MBjudZxxJcXWdrJYAndgkA&#10;KoZ+vHz/AP8ABY3/AIKu+Nv20fikn7C/7JU8114YGtQaPeS6XmV/EepGUIEUxncbWJjgKPvMN5OA&#10;BX9FX/BID/gmB4T/AGBfhUninxnBb3vxL8QWUY8Qakvzx2EP3lsLQn7qJn94w5kfrwAK/e+GsBhe&#10;GcJHOsxgp15fwqb6PTV+a3b+zsvefu+RjaTrt0ItqK+JrR/4Ivo/5n9labs7X/gm9/wSP+E37HHh&#10;az8V/EmLT/Fnj2WJXuNVnh8y1sCefLs45dwDLnBlwC3YLzn9h7u0sdQtzaXkaSxkbSrDIx7elYcd&#10;1K2Cv3e47VrwSRAHaeTzj1x6V+WcQcT43NcVLF4+q5yf3LyS2S8kZ4fA0sPTVGhBRitkv6/E8L8Z&#10;fDHULJG1HwoXnQHLWjHLgf7B/i+h5rwmfX7qwuGtb+N4pUOHjkUqw/A19oeLvHPhP4f+F73xp431&#10;C00rSNNt3ur7UL6QRQwxIMlmZv0HUngZNfzj/Hj/AILVw/G74jp8D/2L/hu/jrULi6+xafq995we&#10;ZlOHaK2tl8xIwCCHlcDGSyiu7hrgTM85c3gKPMofFJtRivVtpedr3trawsVmFPDxUqvV2SV22+yS&#10;1b9D9cYfFELcEA81qw65YTcSKDXknwy+D/7SGvfDu18S/EbRNM0HW5U33GgW+oC8aP0/fBFTcRzt&#10;ycdMk1g6neeIPDN19j8RWlzZSD+GdCuceh6H8DXyeJw9SjUlTnZtO2jTXyabT9U7HdCV0nE+hgdJ&#10;ueuB+VRyeHdNuv8AVMvNeD2vi9Gx8+PbNdJZ+L9pz5n61ye2vui5dzv7nwM5G6Ak/SuXvfDWp2vJ&#10;QsB371uab46ePaHIP1rvtP8AF+lXyiO6VeeCatS7CueBSo0Z8txg/TFQZBOOnavpO98J6Hr8Re1K&#10;hiO1eMeKPBGq6MWljUyR9SR2q+ZrcTq2+I41pF+vHSsi61OCKbyGODngnoKrz3TJkNkc4wR+lYt7&#10;cRtGWYAn+dfD+JHh1l3FWTYnI80hzUqys+67NeaexvRxDjJSR9G+DdV8uBY5XV43HzYIPWuY8V+B&#10;NTjvnvNOVTbyHevzAYJ5Ir5/TUJbWTfayPER/cYitub4i+LRaraPdeYifdDjn8TX87+BH0Y8f4e4&#10;6ccrzL22FmtYTVpJ9GraP8DoxOKVTXZn5+/8FBPg7qHiPQrPxBdJCyWLu0gY/MVIxiv5l/j98PbK&#10;61CUIPl24Ck5AIz+Vf1xfG2z1/4k+FLnQFaJHlQhXfkDPtX4X/GP9ij4xSzSXNtBDepuJ/cEBsfQ&#10;1/ReHyTEQzdYxuy28j9NwfGeFjwzUyus0p3dtOm+5+WH7Mvw5Ft4pe4SPC+ZyfXFfsZ4A0CI6jAW&#10;GACD0/KvEfhF8AfG/hVmiv8ARb9JN5GVgZhnPbaDmvtrSPhf8RtPs1urTRdUkc/cxbSD+YpcY5a8&#10;ViG1r0R+8eDXH+Hyfh2pCdVJtSe67M9f8L/DLQfHsz6hq1zcRLattRLfbg9uSQa9Cs/h74R0C8hl&#10;0x7qSVSQDMwI+uAKpfCTw18T7PT7iy1XRb+EGTcjSRFd27612h8MeORq3nXGnTJEo2hmwPx616k8&#10;v+r5Q8LR1fLay89z+U8RmkMTms8XVmnd33+46OOVIYzNJjbGhYk+gGa+fZTJfXkuoSdZZC5/E17p&#10;rulawdDkghiw8mEbJAwO9eXNpU9mhWbaOOmc15HBPC7wkJzcLN/kjqzjPoz92MjzjVrUSs3Bx/8A&#10;rrx7xDYKd0ZHqM19DXtrlSPwz/WvLvEOnEqTgY6V+lwjZWPjXXcpNs+NfF2lmJiyqSP8K8B8Q6az&#10;ZIAx1/CvtPxPoxkzkdvpxXzrr+kshZSMcnjHXFcuIppppnoYatZpo+UdZsRlkOcc15Nq+ltHLkA5&#10;GcGvpTX9IePIbjFeYajpiykkDnHOep4r86zzLm7o/SsizLa55vp07xFenHyn3r1HRtUJAVuuB19K&#10;8+msGt5jwPfjB5/nV2GWWM7lOMd/UCvyHMMvlG5+mYDFqSPoPSdZcMpVuARXqGi6+vClu/XNfLmk&#10;6uy/KWGR6np7V6Fp+rKXVg/T3yM151Kq6bsendSR9U6f4nwNu5vXnpXfaf4pIKnOR07V8pafrDJt&#10;YH8M12thr6/K27HTgnpXvYbNdkcFbA3bZ9W2XiSMnarAkDFdbaeIl/vHPGfwr5StPEIQcNjHHFdd&#10;Y+JWwPmz39sdq+iw+bdmeHXyq72Pqi08QLwN2QTnrXR2fiBQeDnjjBr5jsvEufl3dcEiuktvEYwP&#10;nwM9M17VDOTxMTkuux9LW/iIADB/xzW/beI02gBuQO1fM1t4kycBumK24fE44Iavao5ve1meLWyL&#10;yPpWDxAp5z0rdt/EQYqoYenXtXzDH4o5+9jjPWtaDxZsGC3tmvUpZppueRWySSex9UWviPAB3E47&#10;d66O18UcDDE18mQeMMAfNnn1rrNL8QvcEZNenQxXMebWy5x3Pq208Ss5wD/jXUWOpPKVO7g8Cvn/&#10;AEe/ZipY/WvVNIuuAzHvXrUlpc82VNI9ctJmOMHA6+1bsN1nEY5weTXnttflsBK73QYDM4Zx6V3U&#10;Kdzmk0d5pEG4gnt3r0GzbaAg61zVhGka8dsV12m27SMG616tKnc4alQ6zR4WZw1ejWCdB6npXMaZ&#10;beWgxnOOa7TToTwwrvcDyK9XU6ewhJOTXRRptH9Ko2cO0Dsa10XPNck3qcu+hLGucA1KwAXHNIpA&#10;5NJI4xUmy2GFuMD8qerAcVV3HPP1qGaYrx/Ki3YmUtB0p3H+dQO+wZpqMW7+9VL2UKuKajrYxbtq&#10;Ymp3YXPQAV5T4kvwkJ5Peuw1e9Az6cmvDfFerHYwU+1dsI2sVDa559ruqDexz0rwLxfr5CNg9MgV&#10;2XijVfKick444r5k8S67LM5XJ6/Wqnroj0aENLs7TwpdefcF29c8165vi/u14l4IkDBWc456D3r1&#10;7zB6mk5JD8z/1fkJvDsQwNvH0x7/AM6mTw3G3zADOB19aP7Un3YOM57nnNNXVbgc88Dpn/PWvHeL&#10;ex+krhrXUujw3DuDMq47r6/pV+HwzExwFHPHSswatOxJYkjvgkitix1eZse3qeBSjjAnw1FaWLtv&#10;4VjHzBRxwP6fSt628KKw5jHX0/lTbC/nYhRk59OT+lel6NaalcsGSJ8Ej7wxjP4VbxttTKHC/Nol&#10;c5a18FxOPkjGR6Dv7Vpr4IhwVaPr0PoPWvadO8P3QjBlx/u4zWlNpE0a8qfqOT9azlmGm520uBK0&#10;rXjY+ernwhZxn51GOM4/yKzZPD2nxHcFUntk8fpXr+sWM6sRzwT25rzq9srks2FPc4rKeaStZHZH&#10;gWC1kctJp8CElAAOhHWok0u1kkO9uAPx5q7LZ3jnCBvUY7Y9qF0nVDgqjE554rH6/VehpLhOnFbG&#10;5pmlWA+Rcema7O2s7NFU4AHbtgmuV07RtVHzujD88dcf54q/dyTWMReUkEcDGc1rTzCW1zx58Ky5&#10;vdidnFqNrYR54BGefp3rzTxd4otcFkKfNx1rznxP4i12dfK06GRgMjca8bvdE8e63PtcSAHOMZ6V&#10;5ua49SpSgtWz0csyqnhq0Zzlax7jY+JLa4kwGBwcEg966KG8gZg2QRnjnOa8g8O/DHxgm1sPhiPa&#10;vWdJ+Gvi7zASTwe49a/AsdlNZVG1TdvQ/a8JnuGnGMfaK53VhJEUwMjJx7+vvXt/w50hry6XzHxz&#10;jnpXkunfD3xSJFDKW+bnj+dfWvwp+HOrRypJOpwMdR09sVy0surOSTpv7j145jQe00e3aXorwWGx&#10;SCccV5h4x0q7aRiQDnqBzgmvqaDwxcR2yg8YA4rkdS8GTTSl2QnPGDX65wpkCjadSJ+WcacRXThS&#10;Z8MT+GtQZ/lU8dDXm/ir4XXWsM1yw+btx0r9Fj4CkI3eUBz1xzWZceAJ+T5Wcj0xX6vhVCOkVY/E&#10;cXKUn77uflBd/ANryXfcxBsdTip7f9n2xQ5MIzn06Cv07uPANz0SIccYA9/5VzOoeB70AgRnPcY9&#10;a9GGI7Hn+ziuh8F2fwR0+DholH8OcA962/8AhW2k6fGX8tOM49P8+tfTOreFNUiDBEYZ44GcYrxv&#10;XfD/AIg+cIshC8Ywa58RmUaMXKR2YDCxrVFE+e/FmkWMKMuFweMjt+NfP2owWUMhkhCnB42jJ46V&#10;7T4y8GeMtWmMEKSrnjocCsPQvgh4tk27lklYk7sg8V+P8U8WV8VJ0qSdj934V4bw+GSqVJK5wVlr&#10;KWMQQggkfKP8/rXoPhq81/V7gR2CMEY/ebjivWrL9n650+0GoalE5fAOGHT8KwL27/4ROby4Y9jL&#10;wAB/nFfn1LJataWqsfoeK4hoUoX5j60+DXwu1O/CXV5KhYnkH2r9GvBPwoH2VPMaPcBkcf5/pX5W&#10;fB3403Gl6gkN3kRMw5/Gv1I+HXxp0e4hjZZo+QM5PevucDwrS5FGbdz5yrx3Br40fUng/wCGVyEC&#10;jGM46V7jp3w2mjjA4J+leV+DPiro7BQsqDPH3hX0ho3juxuoxsdcfXmvVpcHwXwnzmN49fM+WSZk&#10;W3g+e0HIH5VsQ2EsB27Acf5NdZFrdvcDIHWrsXkzNkqOveu7/VWaS5ZHkvjpyfvK4mks0YG5MV2k&#10;N2qYAXnFZUEFuFz+VXf3RHykfjVRyWvBWOSrn9Gq7tGsmpjO0iq2oXm6MsfTtVEmNT296WTZIuP8&#10;msp5biGuWxlHMaCdzxzxZqFzBueLrz+NeC6zrepSsQpINfUOuaZHdKRyT6f0rzafwYkzlinsK4Xw&#10;jWq6tnox43hQ0gj52+16tI+csDV+Ias5BZmr6Bt/AcRP+rHPH413eifC+OfDyKMZ6AVEuAZJayYq&#10;vifLsfO2h+GdX1Rwih9p7nNerW3wsn+zh5AdxHJr6d0LwPZaci4QZA64/wDrV1NzpcYgKBRjvxWt&#10;PgCF7zZ5M/EbE1JfFZH50+MvBt1poZoieBnIzXhN7HqCyFGLcGv0S8caNDIHTb19q+bb/wAFq8pK&#10;r1NedjeBo83uOx9HgPEGra0nc+eIrO9bhs+9bUGlXDfLg8HuM/1r3C38FqOi4zyfxrcg8IoOClcn&#10;+oyvqzul4hztozxSz0SU8gGurtNBmY8qen5/zr1u28MqnCoOK27fQQvAWumPBUEYy8QKnc8iTw/I&#10;RkDoKuR+G3JzgYFeyRaGo7D0+tXotEQdB0PeuiHB1NLY55ceVX9o8fHhOO5ha3nQPHIpV1I4Kngi&#10;vOtA0TxP4f8AiJYeDY1mt9J8tphqMbdYgcCD1DL255FfXEOkRjlgP/1U6/8ADlrf2hiyA4G6Nx/C&#10;w6Gvosky76lNypvR7nx/Emaxx9LlqatbPsz1PUPhd4X1rwz/AGh4ZgWO+jUSNICS0+Byr+pPY+te&#10;OW+ibThxgjjB6g9wa7/4W+NpNJnfSNYbY0RxJvOAPfmvQPEuhWN66+JtD2y29zy+z7of1/H+de1n&#10;GR0sT+9a95de58/kHE1fDx+rTk7dPLy/yPHLXR846V0dtpgUdPxxXRQafLjIU+lbcGmy/wAK8Zrw&#10;6WV047RPZrcRylvIwYNNO38OlZWqabmIqR2PWvSI9NmAzj8q8f8Ai/4rt/Buk/Z4GDahcZWCLrsH&#10;d2HoO1ethsHbRRPExWbqSep/Ob/wWD/4KB/tVfs7+J9L+EP7G3gHVPEmoqBqfiXXn06a60+K3zhb&#10;SIoMNI3WRgfkGByTx+avw4/4OJ/DmmSQeG/2p/h/rHhi8UeVeX1gxljVwcM32eYRygZ7Anmv6hVt&#10;PtEzT3B3yOxZ2bnk9T/k18E/ty/8E6/2cf22/h/N4V+JGj29vqcQZtO8Q6dGkWoW0vqrgfOhP3kb&#10;IP15r7nA1sIoxpVqf/byev3H5zi8BjnVlXo19/staW7K+n4K73aPsH4MfFrwR8cPhPofxV+Ht9Hq&#10;Gj63YJeWN3H0kRsjkdVYEEFTyDxXo99Ctxb5jJzjtX8Kfi7xf+39/wAEI/iRo+g6fr0/ib4eXdzK&#10;9hYXZd9Hv7fcGki2Nk2t2oOcoeeG+YZFf2XfsqftJ+Av2svgL4c+Pnw+cnTPENkJvJkbMlrcIds9&#10;vIR/HHICp9cZ71jmmVSw3LNS5oy2a/rc7sqzVYjmpzjyzjuv6/rVbrUf8dvgf8NP2mvhbq/wS+Me&#10;mRapo2qweTNBJw6MOUliccpJGfmVh0NfxI/tY/8ABP39sz/gjf8AGi2/aW/Zx1a/1bwtbT77fX7C&#10;Ji9tAWGbXVbdcqY2B27jlG6/Ka/vY1KxLOL23PT24x6VQ8SaFpPi7wzcaP4htILyyu4Gt7q0uo1k&#10;iljcYZXRgQQR1Bp4DOJUE6clzQe6f6GmPymFd8y0ktn/AJ/1ddOt/wApv+Can/BVT4Kf8FFPAZ0C&#10;/MOh+OtOtlXWvDlxIu6UgANcWeTmSEnqMZTofWv0Ek0+58Han9iujutJD/o8nbB7E+3av5YP+Ch/&#10;/BFz4nfs/wDj1/2wv+Cb017YzadcNq154X0yVo7uxYEu8mnkEb4sZzCckDgZHFfYX/BLD/gtV4S/&#10;aghg/Zq/a6MGi+O4/wDRLPUrgC3t9TkQ7cANgR3IP3k6E8j0q8dlUXT+sYZ3h+K9f6/zDAZnOnP6&#10;vilaXR9H/X/Adnoe6f8ABVH/AIJafDz9unwQfEvhhbTSPH2nQk6TrO3alyoGRbXW0ZZG/hbkoeRx&#10;kV/PZ+wl/wAFFfjp/wAEuvirc/slftb6bqD+E4bwW81vcEmfSCzEfabQtxLbP94qDjHK88V/bLrt&#10;vqHhN/st8PNtW+aC6X7rKemT2Nfk3/wUl/4J/wDwf/bn+H7yyi30zxnp1s50HxAFG4N1ENxgZeFj&#10;1HVeo9C8vzGM4fV8Urx6PqjbMMrfN9ZwztL8/wDg/n+J9laP8avBl74esfiP4O1K11HQNThS7tdQ&#10;tZA8MkMgyDkd/UHBFen/AATk8Kya94i8W+GnjdNZu7e4mkiYFWeKAJ26HHWv4MPgx+1H+0D/AME1&#10;viBrn7Mnxwhup/DNzK8GoaWzFxAXBVL3T3PAB4YheGHB5Ffvb/wSs/4KEfAfS7TUPgf448VW1rqk&#10;moHU9GutUmVIb6zugDGscrNt3oQQyHB9M1z5hlcqTtHVd/IvDZjGcbzVnt8/6+d9D+mG4aHUZ9zb&#10;SB8uPWvxg/4Ksf8ABKrRv24Ph23ir4SwaVpHjzRmaWzu2hES6pFt+a1uJEGeTyjtnB4PB4/V3RPF&#10;Fhewm7s5Ypo3XdG8TBlOehUgnr7V7DptmIdPRDgsw3H8etcWBxdShUU6bs0deKwkK0HCotD/AD1/&#10;2dv+Ckn7bf8AwTB8XXHwI+K2nX+o6Jpc32e68I+It8M1qM/esp2BKqeqj5oyOgFf0g/sPf8ABVj9&#10;ln9rTWDpdjqy+HvEdxjboWvMkE8jkci3fdslHPGDn2r9Gv2uP2Nv2ef2q9Jj0T4x+FtK1iZcxQX8&#10;sQS8gDdTHOmJF/PHtX8tX7b3/BvL8RPhRaTfE/8AY6vrnXrO23XMvh68kCapb7eQbWUbRNjHA+V/&#10;rX0FSWExj95ckn9x5UIYvBxtD3or+tt18rrrY/rPuvs93cosRD7yqgg+tbviOzGBHGDhV24x0xX8&#10;iH/BHj/goF8dvDH7SNt+y9+1x4mWx0Gysrn7G/jMNBqEN/CQsFos8uD85JwJM9MA1/YHHeWesSC4&#10;tnWSNlDo6EMCp7gjqO/WvnMdl8qE+SR72CzONeKlHoeAatE2i65aaoylkguEkdenyZAbke2a+TfH&#10;f/BVXRv2M/jk3wR/bAtrix0bUtTMPhnxpZQPJbm3m+eEX0Q527ePOiDcj5k6tX3x4x0iCaCVZh1B&#10;ZTjPFZyeDP2av2ovDy/BX46aF4a8T6ho9vFdf2XrUEU9xHAWKw3MO4eYq5UrvQjDAgkVjSilNXvZ&#10;b2PQlXiotyje/wCDPqn4f+PfCfxO0GDxV4KvNP1jTrgZivNNnWeJ/UEoeGHcHBB6gV6xYWUcpHlx&#10;MCONpJ/Svz9+Gv8AwT5+DfwZ8b3fjj4Fap4r8J3eo3H2nULXS9VeTT7qQnJM1ncCWFvrtyOxFfor&#10;4c0XxMuyB73eMYZzGFLfXb0rppYi6tIwxMYJ3pTuvNWf6ndeFrSWGYvkwFQeeOmM81X+J3xW+Evw&#10;20RvEPj3VtO0mGJd895PJsZgB9yOMZaSRugVFZsnAGSK1f8AhW8WoRY1q9vp1dtzRidol46D92VO&#10;B9a3LD4VfDzR5f7UsNHsBdhdhvGiWSfaBkDzX3P+Ga6ViUtkYQUU7yb+R+OnxS/4KH/thfF6Obwf&#10;+wp8G/Ef2aSIxW3jjx/bnSNO6lRLDaTlZJBj5lLsM8EoRxXyNoP/AASx/aH+OHi6P4mft6/FPWfE&#10;NwxLt4f8PSPDEu45MIuTt8qIdNkEScdGr+k+90m2IDMFAUE8npj/AOtXI32lW7jy0BkGcMAcKeR1&#10;74PWvKxeE+sO1R6dun/BPewvETwsWsLBQb67y+97fKx+bukfszfDjwH4ct/AXwq0Sz0fSIJctDao&#10;VDyHAMk0zZeWQngs7M2ep6V3nijQLHwH4WDBFSZ0IhQjDFmByx9D7V9h6gnhzw1bHUvEE9raxxgv&#10;unkWJF45PzEAdMk/jX4dftl/8FSv2JfhL4mnsvHHxC0W4mtsoNJ0F/7UutygnGy13gE9BuYe5rTD&#10;5O5NKnG/ojgqZ5N355feesQfGv4Jfs0aDqHxf+PPiLTPDemPOsYuNRlCvO0Y+5DGMySuSfuopNfl&#10;T+0d/wAHNnwI8NJLon7OHgjW/FEodo01XxBMml2b46MkSCacrjpuCV8fWn/BOv8Aa9/4LUfF5/2m&#10;Lq6TwB8K50S18H/8JAWubv8AsxeDLa2MRxvmZTI7syAseCyqK/bL9nL/AIN1/wBgr4QaVHc/ECy1&#10;L4g6xCA7z+IpvLsy+QSVtLfYuMjgOz19nhcry7CQvi5c0+sV08na2q66/I8jHYzE1ptU7Jd3v9x/&#10;LF8QP+C03/BTL9qrxQ3hb4UKdFhu5tsGm+CtLe5u1X0+0OsshwOpAX14qxpv/BNn/grH+1XqsFx4&#10;n0LxhcRTRj/T/G2otbWqh8E/LcSZ56nanOPwr+8Twh+z98JPglpy+HvhP4Y0Pw3ZqNqwaLZQ2qEd&#10;OfLVcn3OTXqmhQRR2pQgfL8o9OtdEOK4Ydv6ph0vN/8AAt+bMI5a5/xajfzsfyVfs8/8GuvjfVLO&#10;HWv2m/iDY2UETLJJo3hOB7qZhkEqbm48uNc88rG9frv8IP8Aghv/AME6PhJqUN4/g1/EVxG6us3i&#10;e9muxlTkAwgxxYzyQUwe+RxX7T6FehomhcnDqVP5Vx2qRvBdbDnGcgnpXmYvi/H1tfauK7R0/LV/&#10;NnVRwFKk/wB3BL+u+/4n8+3/AAVi+CGu6f8At6fsi+CvhZpkWn/D/UNQeVfDeiWq29hFq2kTeZNc&#10;yQwKqkraupLH7qhiepNf0ceDRLY6TBDccsUVWPoQBXZ2fhPwr4s8Kxa7q9ha3OraBBejR72WMPPa&#10;LqEIjuPJY5KeYqhWI6jjpXH2U6rGCOyjbjtx+Fcua5wsRRw1Pl1pppvu3Ju/3Wv53N2k7Ltv/Xpb&#10;53PQIb7y4wpYZPOfU1/B3/wXW/bQ8X/tuftd6V+xl8E/N1LR/C2spokNtY/vBqev3bCKU5Q4KwHE&#10;S+hDHiv6nv8Agpn+2PYfsXfsg+J/jDDJGurm0/snw3C2N0uqXgMcOATz5Y3SH2Sv5lf+Db/9kW9+&#10;L3x61/8AbY+Jdubqy8MTPa6Hc3WJDca7eAtcXGW6mGN/vf3nB6jj6XgulTw9KtmtdaQVl5v/AIN1&#10;H5vscmIp8zVNdd/8PX79I/Nn9ZH/AATr/ZB8I/sO/sueHvgt4ahj+2xW63/iHUAu17zVJlDXEj5J&#10;OA3yIM8IoFffFvfBVJYnA5xn8PzrhoLhmTaegOTn1q2t4RkgjnPSvicbjamIqzr1Xdyd2bvudvDf&#10;qCPm6YCnrX8xP/BwH/wVWufg/wCFLj9ij4Kah5PiXX7Rf+Eu1S0f95p+n3HS0Vh9yWdeXPVU44LZ&#10;H6vf8FFf25PB/wCwX+zHrPxo1lop9WKtYeGdKdtpvtSlBEY46JGMvIcfdGOpFfyGf8Eav2MvGP8A&#10;wUy/bI1j9q/9o5LnV/DGiav/AG5q82obpE1bWZH82Gyy4w0UfDyKBgIFXjdivvOBcooxcs0xulOl&#10;qvNr/J2S7ya7M5a8paRpu0n1/lXWXy2j3lbsfut/wb4f8EuZ/gd4PX9sP47WofxT4ktUfwtp10hL&#10;aZpkg3LcFXGVuJwRjukXHBY1/VVZ3gYlx0+6MdDXk+kz29lapaW4EcUaBAEAVUAGAAB0AHQdq63T&#10;70eVnJHXv1NfMcR8QVsyxcsTV06JdEuiX6vq7vqTTpRhFQgrJbf137vq9T0mO/RFIJwB2+lcj8R/&#10;id4Q+F3gbU/iN461G20nRdHtJL7Ub+7cJFFFGMsxJ7noAOScAdRWfJq0cEck1wwWNAXkYkABQMnJ&#10;PGB9a/iA/wCC03/BUfxF+2l8XbL9iP8AZImvNR8OWmqpZXraXuL+INYEnlJEnlnc0EL/AHOCrvlu&#10;gBHpcG8L1c2xkaEdIrWT7Ly830+/ZM58VVjSi5tX7JbtvZLzb/z2R0H7Sf8AwUN/aG/4LJftL2n7&#10;KP7P9rqNh4Rm1MR6Lp+TGksMTbZNT1N41OYlT59jcJ0XLHJ/rj/YL/YC+C37CPwwi8NeB4Yr7X7u&#10;CI+IPE1xGBdX0yqAQpOTHCvRUB56tlua+Lf+CSH/AATN8FfsEfBOC/8AFNtbXfxG1+zjm8UawPna&#10;EOfMWwhY/wDLOEthmAG9hk8AV+wKajdRrsUl4x8o55GK+14946hKhHIso9zDU9Hb/l411b6x7X+J&#10;+8+iXBhsA4t1qutSW76Jfyx7Jdf5nq29D0B72FV2qelUNQstK1u1Nnq1vDcQtw0U6K6/kc1zq6xY&#10;xRF5GXpyD1H1HFfIX7Wf7avw3/ZL+Hs/jDxZcLd6jLEy6JoFs4+1303YBOqxKeZJMYVemTgV+WYT&#10;DVK1SNKlG7Z1qjrudN8c/hp+z34C8KXfjzxhrEHg2wtsGXUZ5gtsGOSEWNySzNnhU+Y9hX5ReCf2&#10;qPhH8SfHtx4D+E2tzeIJ4pGW3MVjcRGdF4LorpnaT0JxXwR8PPBf7W3/AAVp+N5+IHxG1G70vwfp&#10;93tNzHvTTdPjByLawt2IEk7Kfmfk55dugP8ATJ+z3+zp8Ev2ZPDCeGPhPo1vZMFxc6jIPOvrljyT&#10;Lctl2BPIQEIvQACvqc0yXLcHQ9nUm6lZ/wAtlGPrdNv8Plu/LWKqVKlqC91bt9fRfq/uR8M/8Jhd&#10;6dObLU0lt5lPzRzKUZfqDg11Wm+OCzAh/wBelfop4r8G+CPHcBh8UWFtcuRtWdlCzJ/uyD5h+dfH&#10;Xj39lS+05ZNR+Hd4bhB8wsbo7ZMdwr9G9sgV8S6Vuh6DqNfEixoHxHltmXEmPqa+gNB8cabrkAtr&#10;3adwxk1+aE13rnhrUW0rXoZba4iba8cqlSPzr0TQfHE0Lhkc5HvWkEylJNXR9XfED4bW17C+p6Lg&#10;NjO0d6+SNUlls5JbW4+WSNirL3FfTPg74nJOgtrlgytwd3fPpXgPxu+y2Xilr+y4juolkAGPvLwa&#10;uMLbCjCz0POptSVSTkfSs2bVQc5btXEXWrfMSx5PPXpWFd61tUgNk9etaqNzRvW52l5rK8oDx9a5&#10;y71WF+GIOOxriLrWycgN0ODiuZu9cBYjd+dX7NDkz6b+FHiK3sb+X5VIPPzAcV7fe+Mo2XOVyT04&#10;r4D8OeK/7OuWfdgH6GtfU/iXKEwr47dcf1rojRXVEP0PqHV/HJiBDSe3FeWa/wCNzIhy/XnrXzjq&#10;fxDkuFOZCcc9ea5N/Fs12SmcfjW6pRW6E20tD2DUfFUtwxyxOf6Vx9zdNcNknr/nFcVDqEksmWbP&#10;+fWukicuoJxkdec1ailsYSn3HTw74uAD7jvXH6zp/mRngfTpXeYyvfkcf5FZ1zbLIpB7jFZVKa3G&#10;mfOGt6V8zDaTn2z9a8D8TaHy7BRjt719h6zpgY5A/OvI/EGi7wx2jJ9v5Vy1YdDroTPi7X9A3Bjt&#10;6DOMfyrxfVNIKSMCvT+tfZ2s6H8zKynP5fnivDfEuivEWG3jkV4uNwinE+gwGNdNo+ZtU0wBjwDz&#10;2rm2ssHbjHpivZNRsFGUcAev1rg7+08lzgCvzrOMpTTsj9IyjN7pXZwzeZavkE+/+e9dDpmqlXCN&#10;xg8mqOoQgtnGM8cf/XrDLyRNkH1Pv+dfnWOy1wbVj7rC41S1ue06fqnmLtByOuK6601CRwCpA9Pb&#10;/PvXg+mau6na3OPw/OvQ9N1QnGwjJHfrivGnScWepCqtj1uDUGUcn8T1roLXVssDn35rzK2vRtwO&#10;3bp36963bW53HHJHY1pCtNaoqybsepwayeGJ+tbMGulWBJPGMc15PHc4JU9+T7frV0XzDj8/qK6a&#10;ePkjKphoyPYE8SNGS24ZJGT9P/rVfi8VEdGrxJ9WKqeT0AHsaoy60QvVvrn09q9Sjmz7nHUwHY+g&#10;k8YsDksOOPxqzF41KqF35OMAZ6818xyeJCgy7H8DnvVmw1eW7uVRSeTmvZwWYSqS5UcdXL0ldn1/&#10;oviGS9cHPygjpjHNe76FqIVV2+wr5Y8FwMUV5OwB/H8K+gdHkJ2hc4xxX6jlVBqKR+dZ5KKlyo+i&#10;NF1QjaQa9Y0fVTIAM456V8+aAJCo5564r1/w+rSSDPr64FfVUaelj4rENJnuujbpGVyM89q9q0Nh&#10;DGPw6V49oCCONc/4V6bpUryuqg49a9XDQPHxFU9a0cvcSDuO3FezaPp+2MHHavKvC9rllbJ6175p&#10;cQaJUHpXswjZHj1q+lky/aWrMQRXZafaY2n8Kp2Fl0wM+tdZbQBAAP8AP8qmdSxwOXMWoo9uAavA&#10;BRzUKgVOfu/hXG2bRVlcZ5hFRF8mqzyHOKRG7/jRYi7JpSFXJ+lY8sxZ+Kmu5wVx+tZqtk7jWsIm&#10;cpdEaKSeXHz/ADrA1O8GDz+FS3N2EHX/AArkNQvcBmPatqVO7uQ5NnJeItTWJG55/pXz14k1TcWb&#10;tzXf+L9WAzg88ivnjxJq/lQuzHp+NdTWlzqp0+h5H8QPECxI8Yavn03pvLgtnPzdjV/x94gMtwwU&#10;+v6fyrmNC/egM3IJz/nmsz1OW0T3bwfIVQdj1zXqP2s/5/8A115T4YIRQP8AIr0Xzm9f0/8ArVjJ&#10;6mSlbY//1vlFdEuXGNvI4z3qwnh65kwqrnPAAHNfbPw/+CDeL5fPkcRQBsAgcke3pX1l4T/Z+8G6&#10;G6yG3jlkXnfKNx/X1r5WVd2fKrn9Y5dwdXrrmSsvM/K3w/8AB/xhr7j7HaS7egZgQtfQvhr9li9C&#10;LPrcrdMlIxjHt/jX6aQeF9IskAhSNQB/CB+VZuoy6Np0JkuZo4wvPzEDisW5Ne87H2GD4AwlP3q7&#10;5vyPlPRvgnoOiRfu4AWHJZ+e1XJfCEVs3yR4z1AGAK9O1P4jeDbUmNJjMw7Rjj8zXCy+OLK/kxCF&#10;jUkgZGTis4J3udeLqYGhHkpRXyQsehIqYA7ZUnis+70mJt0Y/HbnPSujsLmK8bDSE+ua9b8OfDbU&#10;NeVZYiuxv4upx9O1UoJbs+TxWNcnaED5cu/CL3DHCgc96rW/wqu9ScLFC7nP93Ar9GvD/wADbRZF&#10;e4jMjDrv6V7Fpfwr020jUGJQAOgGKhys9Ec31GpPWTsj8wtK/Z6upSJJ4lQHAIAyRXe2XwCs7SPe&#10;YNx9SP5iv0mXwdYW6cRqMD0zyK5vVtNsLRGVigxzzj+VJRlIxr/VMOuabufmv4g+FYghcQxgDGMA&#10;dP5V89eIPhre3FzsKA7jke304r9RvEdlbXAZYIt3XqMCvJbnwa1xdeY6gEH09e2a6o5TVmtD4vN+&#10;OsNTThTR8WeHPgGdQwZYwSRxgV7boH7MFt96SAMeDnGMfpX174T8OWlgAfLUkc5avTbeVIeF2Ae1&#10;dFHKuT49T8xxfEkqsm9j5Ksv2bdLgjDeTjjdg+p+tdDbfAixhb/VDJHcV9Ww3Ubc7l/z9ad9sjBx&#10;lc+1XLAU3vExjmtVapngFl8GbFB/qVBHXAr0rQPh9FpxyqgfhXoUN9EOpXritGK9UADOPwrL+zaN&#10;78p1LPsRspFODw5CEAkAPHAqwfC9pJzsH+NaS3uPmyBn1qyNTVepHSu2lBR0R52IxtWprJ3MVfB1&#10;jj7o47f4VVm8H2fICDHXNdINbjKHBGPSs278RwjPIA616tJaaHl1ar3ZyNx4RtiCAq9eTiucuvBd&#10;uzH5R+X6V2M3iSEDORWW3iFHbp2rdK3Q55V4nnF78PYJgSFySeOK468+EkUhwUGDnBx2r3saxG42&#10;4684xUy30bnIXH4c/WvPxeC9qmmbUMx9nK8T5ZuPgjaTPnyl9fu12Hhv4KWNtIGaAEg9cdK9/SaM&#10;5wvHXit3T7lEcFx7V474dpxd7Hsf6z4h/aPnrxT8HbeexfbGANuDle1flT8ePg/q8d7ImhwSSuCQ&#10;COBx3r9+7yOLULUx4A3DFeRax8M9KvJGdoVJ9xzXdTyWn1Ry4rOq1Vcrm7H8zj/CT4yWtxuslkjB&#10;OAMN/nmvQfDPh74+aKylWmOOxziv30l+Dems3/HvHg+1Oi+DGn/xQp+Arojk9M82Ub9X95+UPg3x&#10;v8c9EkjN0krquM9a+6/hp8dfHUHlDUopRjGcg9K+irf4LWLEZijPPoO/4V1+mfB/T7cD9xH0GeOp&#10;qZZZCN3GbXzFCk73UmdJ4N+OM90qLdDk4zkYr6K0H4lWtyqu2Oa8P074Z2cfSNV56AV2lj4MhtiN&#10;pI9Oai04uymdCpTW0z6HsvF9nKowevcGugh12ykwC3PrXhtjozQjG44/Wunt7ZkXJb2NU6tQ2Sqf&#10;zHqyana9jUo1KBRjJIOe9edK0mMgk1KTcnhc49APai8uo/aTW8js5dRtieQPQZqmdStUOABmuOa2&#10;v5D8obrUkWlatIOEbHvVqpLZHO6nXmO2tNVh80Z247Yr1fRb+Fowwx+FeDW3hzWmYMFNdvp2j6/b&#10;qFDH6801Wmt0Yuoj2aXWLa2j3OwHHrXCaz47VdyW5GOg9zWRJ4c1e8P752P50kXw9lk5kLEn1rSc&#10;5y2RMai6nA6pr09+5Zu/ryawuDkhf8/lXuEPw4hyCwz+Fbdv8PbVf4BXP9Uk9zsWYNKyR8+JFKcF&#10;Eb8qux2F2x+VG/GvpS38EWyn7g/KtmHwjbRjhQPwpfU5bGUsync+ZYdE1BzlY2rXg8M6m+Dg/jX0&#10;tH4agUj5a0I9DgX+EflVrAMxeY1OjPnSHwhetkMfyBrZh8GTnG7P0r35NJiXgAVZXToweBVrL11J&#10;+vVO54hB4KP8QJ/pWzD4OjXouPQ166llGOg9KmW2iX0rVYCPYh4uT6nzR47+G872v9vaNHuuIFxL&#10;EBxLF3H1A6VN8L/GEMMi6FfkvaXeFhXb8sBUfMGPbJ6e9fSvkw4wcelfLXxP8FW+hagdUtUJ0+9c&#10;GdEO0RTDkMCOgY/ka7aNJJcpMJc2/wDX/BR9Bf2HDG2FGRnIPqKtR6VGB04rkPhx4x/t+wGnagYx&#10;ewL80UbFiI+ikk9yBR8S/ihofw40Rr68IlupQUs7Nfvyvzjjso7msnQiROck7NnzL+2T+3J+zR+w&#10;14Ustb+O/ifS9EudYmNpo1ldy/vriQD5n2KCwiT+J8YHTOTXwt4G/aF+Hn7Shbxt4D8TaT4iW5QT&#10;+dplzHOFjb7vyqSVXHQEV8n/ALdP/BOr4Lf8FC9Sl8XfGy31j/hInCx2uv2F06T2sCZ2W8SPmIQL&#10;knZtGTyTk5r+c/xB/wAEQf8Agpn+yL8X/wDhZX7D/iaLUYrV1ksrm3vU027aInmC4tpT5MoAGDzt&#10;Ydq9zDYDB1aVo1uWfZ7P0f8AXoeBPMMxo1JSqUVKF9OW7dvPz/7dstubq/7NTEkaeWBgHv6+9QPY&#10;C6TH4E/T3r8B/gv/AMFrG+EniT/hQH/BTXwtf/DLxvYxxiTU0jM+m30bfKtwBFuZA3JJQPHkHBHS&#10;v3A+Efxo+Fnxx8HwePPg7r+leJNHuOEv9IuFniDd1fbko3qrAH2rxcXga1B/vYNX69H6PqfR4PMq&#10;FfSnLXts16rc87+Mv7Ofwe/aD8IXXwu+N2gWHiHRLs7jaXyZ8uTGPMicYaNxnhlINfiRplrF/wAE&#10;LvilY/D3XL291D9nv4ka0x0jVr1vMn8I664y0E5H37WdACHwCNpJBIJP9IstnFc/vhkkHv7V8N/8&#10;FLv2RbL9tn9i3xZ8E9sP9py2yaloNxLwINTszvgYnsG5Rsfwsa6sDiE7UKr9x/h5r0M8XhdXWpL3&#10;1t5+T73Wn5H1j4M8QaN4q8O22v6JdQXtle26XNpdWziSKaKQZV0YHBBByCK617dUsGjIznr2Br+B&#10;/wD4J4f8FTvj1/wS8+K1x+yr+1vY6re+D9PvfsF5ptwTJfaHIGwZrTd9+2P3jGDgj5kPr/dT8Nvi&#10;t8PvjT8PtO+JPwt1W01nQ9WtVurG/s5BJG6MM845DDoynBB4IrPM8qq4afLNaPZ9zbK8zhiI6aPq&#10;v6/rvY0vs0Txtnoe3vX8y3/BXv8A4Ix6b8Xob79p/wDZJtRo/j2yY6lqek2OYE1YxfMZINuBHdAj&#10;II4c+/Nf08orEttJ6c8Vy2trGts6kjoR/jXLgMfOhPmi9Oq7o7sdgYV4OM1/wP6/E/nm/wCCJ/8A&#10;wUu1v9pjwvffshftKu48feEoGSCbUhsuNQtICI2Dq2D58JGH45HPrX60/ETwl4PtnaF7prKR2IUq&#10;2OfoeK/BL/gqB+ypr37P3xktf+Clv7K8Y0/xV4QuY9U8VaZCCIdTswwSaQqo+8UO2T1XnqOfpzwB&#10;/wAFGvgj+3B4UsvFPwynlh1tLeNNb8OXSkT2MzjDN6PHnO1wTkdcGuzMMIpP29CPuv8AB9jiy7ES&#10;pt4au/eWz7r/AD+9+urOQ/a8/YA+EX7SH+lfEmSyvjDG0dvqCkRXUQ6/LKpzgHnHI9q/Pf4Z/wDB&#10;ET4O/EP4QT+C9c1i5stb0rV72XRPEmnYZ2spnDRw3MbfLIVwcEEYz1r9KfE95ql+v2WVyIY+FQcA&#10;89T617l+ztc/Z7S4jkPDNxj6nNJ16tKKkpbEL2debUo6fn9x8F/8E9fhl+1x+wx+1PpP7LHxa8SR&#10;eJ/hz4otbyfw1rFy7b4L6yQTG1TzCWRnTJ8vJBAJXoa/qHt508sOPQAH3r8A/wDgo7+zx8YP2hfg&#10;rbaj+z7fXFl428E6vD4s8P8A2WQxTTTW6sjxROCMSFD8oPBPynrXy3+x5/wcLeG9Isovg7+3Zo2o&#10;+HPEulyDTrzXba3YwO8fyl7q34khlyPm2gr346VrPDTxEfb00n3S3/pmdDFQws3h6jaW8W9rdvk/&#10;0vbS/wDUelsbu88x1zg8ZHWp9VtFS1ZCByM4x1+teWfA348/B/4/+FIvHPwg8QaZr+mz9LnT5lk2&#10;nurrwyMPRgDXrOryx/Z8k/XFeRNOMtT3ITUrOLuj+eH/AIK7f8EsPiD+2j4Z0zxx8BzoVnr+hz3L&#10;XlreRCGbU0kVdii6VchoyDhX+XLZyK/n8+EH7aH/AAUq/wCCV3jm38A/GHT9autCjkCSaB4s8yW1&#10;lhQ4P2C9+bZwOCjMvqtf6Cxtxa6OikHcw3N/wKvD/iv+z78JP2gvBF58PfjBoOn65pF4jJLbX8QY&#10;oTxvib70bjs6EMPWvcwObxUFSxEOaP4nlY7K5Sm61GfLJ/d/wPxXkfB/7In/AAUf/Zs/bg8LRy+A&#10;tTTT/EKIFvvCmqukV/E4UFzGuT50YPR0yPUA8V57+2t+xF8Tv2jYdP8AiZ+zJ4nk8J/Erwksw0a9&#10;M0lvBf2VzjzrOeSI7k+YBkfkAkgjByPwu/b0/wCCHnx3/ZR8SSfHr9iW81XWdF06VtQSysZWTXdJ&#10;25bMTJg3EagcFfnx1U9a+iP+CR//AAWN+KXjr4/eGf2Xv2oreO6vNWlfRdO8SY+zXX2pULRR3sOA&#10;GZmUIGUKdx+YV2yy32bWMwUlKK6Pouqa9P8AgHLSzCUk8Nio2b/r+mvwOX1f4x/8F6fgxJJ4Z8T6&#10;J8XJJLXasV/oENnrdlJtYMW3S2l0zrtBHM+S2OQOKgh/4KZ/8FibF2u5YvjXJM/2sJanwVpsSI2Q&#10;IN7fYpCw4zMNi842nGTX9rmib/MCx57E4z2r2/QrmSVI0RmDBTuGa68LxFh18eEi38l+cWbvBz6V&#10;Gfw7/wDD1T/gtc1wkuj+Fvi1dxeacG48P2kTtiDy9uItGYZ847wQTlQF6/NVU/8ABTz/AIOAPFMD&#10;ab4R8K+N7eWQIZXbwnLcXEbJEY3277VIlDk78eXkN0OBg/3uQRsIVZiRjryeKLgyRgKC5x0yecfi&#10;a7f9ZMJ/0Ax+9f8AyIng5v8A5ev8P8j/AD4h8Yf+DlDxzfG6tx8aIfOAOI9HS2Rc8ArutkGP6c1n&#10;ah+zp/wcb/Eqfy9Uf40y+e2SZ9aWwTAyOcXEYUc9OK/0H0haZ97ZwD7mpxGQu0YyeK1/1xiv4eEg&#10;vl/lYzWWppqVST+Z/Abov/BB7/grv8c7R7j43eK00G3K/vB4p8S3WqTMh6/urZrhSR/tMPSvavgf&#10;/wAG2Xw8+Hfi218R/tC+L5vFotpxK2haRamysZSDnbLM7tM6HuqhMjvzX9tfiSF106RGOMr09K+V&#10;73RUl1Jgwzluv415WY8XYurorRXkv822b4XKaMZc2rfmzv8A4H+DNL8IeCbDQtHt4rWztLaO2tre&#10;3UJFDFEu1ERQMKFAwAO1es20MC3JiIGTwT61L4OsFh0eONSQAgPNQX4+x6gHBxlsivmrPfc9RvVo&#10;4jx3piwL52ABn5cCvPNJRTM8UXX7wzxXr/xT1vQND8Gz65r13bWVtbxGWa4upUiijQDJLO5AA+pr&#10;8RvH/wDwWf8A+Ce/wivdRXVfiBp+r3GnRAvZeG45NSlkcnHlxvCpiLfVwB3NXRwdWq7UoOXomy/b&#10;xjHVn6yWOpCy1DyZMckDP4+prT8TxiaAXcZ5HRetfxd/H3/g5i8a+IvHy2H7MngC3i0tWKJc+JpZ&#10;Zb24bnDCC1YJGO+N7n1r5M+J/wDwU9/4K6/t/wCsJ8LvhFBrOnKyqJ9F+HOnT207q+QftF1l5lT+&#10;8S6LXt4TgrGVNZWiut30+VzOpmdOy5U5eibP71tG/aR+FPwztL2/+IXiPRNIs7GI/wBpy6new26Q&#10;IBkl97LgAc8ivHvgr+1D8JP2grGLxr8F9Yt9d8N3tzdRafqVtna/kStC6lWwylWU4DAEqQ3Qiv40&#10;Pgp/wb1ftv8AxYtx4x/aI8S6d4P+2uZprLVZZtY1Quf4phG/lgsM9ZiwPBAr+on9gn/gnj4E/wCC&#10;eP7Nd9oegeIdR8RXJ1V/Eeu398ghhCiFY5BbW6swiREQMcsxbBJPQVnmeU4ChRlGGJ56l1ZJaeeq&#10;uvTXytro6NWpL3pQsvX9P+Cfzy/8HKP7TF98Sfjv4P8A2QvCLSzroNums6haxEky6pqWYrWPaPvO&#10;sX3feT6Z/qE/4J0fs26X+yB+x94K+C9tAIb+20mO/wBcbbh5dUvR59yz8n5g7bevAUCv43/2Q4Zf&#10;+CiP/Bb27+KmvQfbtFsPFN/4wlRtrRrp+lHyrBDkn5S4h4Ga/vLlvY/N25yFUHA689K7+KK31XB4&#10;bLlvbml66/rzfgaYaneUp230+S/4N/wPRIdQPkcn72ACe9On1Wy06zlu9QlSKGKNpZZZCFVI0BLM&#10;zHgAAZOe1cLa3wlk2E8Dn/64xX4p/wDBef8AbWT9mX9jq8+HvhS+a38V/EEvoVgsLASQ2GAb6Yc5&#10;H7s+WDxy/HSvkssw0sTWhh4aOTt/wfktTarCyu9D+dT/AIKK/tFfFb/grb/wURtPgR8E5Wv/AA7B&#10;qn/CK+D7RHJtsRPi61NhnADbWcsP+WSgV/c5+xZ+zR4G/Yz/AGffD/wJ8BKrRaXaKb68KhZL2+kA&#10;NxcyY7yPkj0XA7V/Nf8A8G3P7Dj+DvCOpftsfEqxVdR8QI2leDFnTDw6ehK3N0gYZVp3GxT/AHFP&#10;96v6xLa7OAz5GWwPwr7jjPN4RUMrw2kKdr+cv+B1/vOW+hyQpPWclrK1/K2y+S3827nqsGoJEo+Z&#10;juxkA989K6RNRbyeWPA7dMd68gt9QDTEHkZr4X/4KS/t6+Ff2E/2c7/x28sNx4m1SOTS/COkO2Xu&#10;dRdDtcqOfKg+/IemMDOWFfE4TCVK9SNKmryk7D9m27I/OH/gvb/wVguvgr4af9jj9nzUc+LtdtM+&#10;K9RsmJfS9NmU/wCjq652XFymcnIMcZBHLDEX/Bv/AP8ABMiD4SeGLf8AbP8AjrpiHxLrEJm8H2V9&#10;GRNp9lOp3XbK3SWcH92eCEJPBevxv/4JSfsC+Pv27v2hZ/2nP2h2uNQ8N6frB1fWbu/+Ya3qhcS/&#10;ZFB6x5IMxHAXCDrgf3UWF7LaQR2VkqxQwoscUMY2oiqMKqgcAAdB2Ffpmc5tTyvBf2Rgpe9L45Lf&#10;Xp8/wjpq2zklHmd+236v1f4LTW9z3248WWlqp8xjnPC96wbjxpd3DBLEYU87zx1rySW/it0M1wxZ&#10;s9P8K8k+Lnxt0X4R+Bb7x54mnEFnYQllRSPMmk6JDGD95nPAH9Oa/OKdK7UR8j2R5p+3x+2f/wAM&#10;u/Cr+0dLkhuvFWsu1r4esrgb0Vlx5lzKoxmOIHgdGYgZ61+MH7DPwA8d/tm/GO4+Nv7Q9/qGraFp&#10;90LjUZdQdnGp3Y5SzXJwIk4MirgBcIOvHnOnaL8Vf+ChH7RUvibxe0tvpyMrXMi5MOm6ch+SCLsX&#10;cdOPmbLHgV/QX8P9E8KfDPwjZeCfBVtFZadYRCK3t4hjgDlmPUsx5Ynknk19JHGvB0nSou0pbv8A&#10;r+up51e9Z+yi/dW/n/X/AAeun114d8VaDoWnQeH9ItbawtbaMQWtvaRrHAiKMBVQABQAOgFd9B4y&#10;0+JMuQCAO/H1r40HiaOFWJC5ORjP/wCuszU/iJbaBYTXt3II7eKMu7Mcrx6DqT6e9eDGDkzqjSjo&#10;krH27J4zg37cgE4xzxXzD8av20vBPwnlk0bS1Osatsz9jt3AjhPbzpOcf7oBP0r8+vGH7S3xD8dP&#10;J4f8HxPYQ3DeXDLESblh7N0TPt09a6z4c/s/+DLfZrnjW5Oo3jESyWrZ8oORkhyTl+fXg16VKlSp&#10;a1VzPt/mY1q8YaQjzP8ABev9ffsQt8Qf2l/2lNWj1G2sbQWEbnYwgSG2RT2858yNj2Jr0/Wfhj44&#10;8HWKajfJDcxhcz/Y2L+We+QwBx717XB4usdItI7HTVit4Yl2RxxAKqgdgo4rNu/iIhUhnXGMYz29&#10;+azxU3Wd+VR9FY5oQqtuU569kkl+X+R4TpXi2SyYMG5Bqv498WtrKW7u2SibeT05rN8ajSLqZr7S&#10;ysEpYs6LwjZ9uxrxu/1SRlCyn7uetckaTudUJNbl281Xbu5Pfg1xd/rDMxAPfHBrNv8AUy+QOBj8&#10;a5ead2GSTj0q3GxNzXudY+UtnGR/nrXLz6wzE4Jz0rMvZXcMnORx+NZbKMde/Izz071pTsLzNC71&#10;x4F3xEgn/Irmp9XubjOXPXOM1Vv5QuVPbg+1YQnydox05JNdSMzdt7xjnfye+ea0raaQSAnofwwS&#10;a46GdhKAv5den5V0UUoKB2PtxRYk72zYsvyknnjHFdbp8vzbW+mK4TS7geVtJ/HP+NdNZSqsg+vW&#10;gmUdzsl2xpjP19x+VQsQwwOPQU+J98QI57Z7005U46Duf8KaQr6HP6ja71O7B4IOe4rg9T0nzUKg&#10;EnnNesSorc4z2rDurNSpAAA5NY1YXWhdOT3Pl7xHo/lliy9+hrxHxFpCEk4xjtX174l0sNvYj2P5&#10;14H4i04RyszfdHX1rhqQPQo1mz498Q2AjlY4x2/WvMdVtSwLAHPSvpbxPo3mAuAMnPbPv/nmvFNW&#10;0/yiyuMenoa8bHYFTWx9Bl2OcJbnkF5AGXBI+h9a5W6txG5ZPriu81O22OXHPv3rmJ4/m3MM9etf&#10;BZjll90fomXZnsck8htpPMHHY+wrrNL1hRz7/wD1652+tl8sn2PFc5BetbTbWzjOMg8cf5Ffn+Py&#10;9wk9D7bCYpSXMj6DsL8PHvJ69x1/z+Fdba3oGCpyMZOcdK8M0nVG2rkkZ6AdBXe2WosFCk8DuK8S&#10;pT5T0YVu56hFdoQAPrVr7Q+OpAz1P+RXEQ3zOM5HHXJ/lVo3/UZ+U5PsDXM4djqjK50Et2F+8e5z&#10;msO6v12bWyfTP+eKzrjUtw7E+vXpXO3F4JJNpPOc4z2q6dFt2Cc0jYEsk0uMHBPY9fc16v4N0sPM&#10;spHP86830GyeZwe/Xv1r6g8BeHjJNGgXoQcniv0nhbJnJqTR8rn2aKlB2PW/C2lzeUBggYGOPWvd&#10;9A0aREXcp46EiofCvh+NYkJHYfL1ya9h0zSTsBAHrwOTX7DhMGoI/GsfmTnJsfpFosSccHgc16p4&#10;cgDSDA9McVzlhpLADjjtXp2hWQTblent0r3KOGfU+drYu56DpisoUcj2r1Xw7bFnBPfrXnumxD5e&#10;lereH024Oa9Whh7Hk18Qe1eHY1iC7a9q0RMgda8S0KUZUHoMcfWvbNEkXaCeK75QSWh5UpNnptkg&#10;VOP5VrJjPGa522uVGAM1u277xxgV5c0y6bL0Y5yKdK2B3oHC9qqSvnvWW5qVX+Y1DLMIlxUzkKuf&#10;yrCuptx6/lW9OHM7GcpWEeUyNio5phGuc1AHA+Y4rDv70LnDcc10ulrZGdyvf3mQa4PXNUWKFhns&#10;c1d1G/CIXJH415B4l1gFXw3HNdcaaKgupw/irVTK7KD696+bvHut+RaOQ3Jr0jxDqvLuSO/U18m/&#10;EjXg6uobscc1FTsenh4aXZ4lrmpNfaiU3E4PGK9C8Nw4iXj05/8Ar145poa6vt56Fv0zXv8A4ctv&#10;3Axz74rKaszecz1HQEaOMPz6V2WZfeub0iIJGNo6V0WW/wAmueTuzK5//9f6M+Cct3a6cscszRgA&#10;ZMh4/Gu58U/Fmz0K4e2sPOunU/8ALM4TP14Ndvonwz0uxhMcMjYOOP8AGmXfwm0SZy5Ldc9ua8J5&#10;FU/5+H73DxuxEMNCjSSTXXc+YvEfxk8fasDDpp+yIePlyWx9TXjt+PGOrsZb+7unOctlmP8AWvvt&#10;fhFobctk85yR/wDqq5F8J9DQfuxjHXgVH+rttVM8Kv4tYuq71ZNn54weHtVXl3l56AGul0zQdVD8&#10;tISD1PP+cV98J8LNGXjH1wBmtCH4baRD0AznsKr+wZdZmS8T6nY8E+HOgTNdxNcliM9D0xmv1I+G&#10;Oi2iWKMAn3RjFfLuleE7DTmDIo47YxXtGh621hbCGLKrjAGfT1rCnkFSMubmuejDxThbWOp9ONda&#10;TYj53UkDopyf0rEv/FtnboRAoB9XI/QCvDZ/EFxIMIcZyePSsyS8nnPzMSep5r0qeUr7R89mXiVi&#10;KmlJWPStT8YyTEjecd8cDn/PrXAXeqSTscDJPQnmsxmY5JJPbrjNMOSTz15r0KODhDZHwuNzzE13&#10;ec2VpG3Hdn8MfhUflxsNygdRmpmX6ED1qBieoHJ6V1JHiyqtky3DRL8ucHjj+VV31CYchiD3HY1F&#10;I56kE9OfwrOlA5ye30xRZDjPU149TnHGev8AWrC6nKSPmHFc0XcHKnGeDU6P8uPbkCuOdDW56dKq&#10;+h2UOozYwWBrctL+Rz8zcHpjjpXAwzlAeK27O5YEEd+BjtXLUpW3OqnVPSIbliuCfp7024n3c5PH&#10;YdqwbaZgBuPHqKuNOPy96wSdzolV0Kk7vnOSKw7u4kUZJOOxzzWxM7PnANYVzbXk5OyNz9Aa9ehs&#10;ePi5bmDLeTOx5IpI7mU8E9881qx+HdZuG/dW8h/Cte18CeJZzkWzc8ZPWuv3e5406q7mNHczscZr&#10;SguJgepPrXY2fwp8VT4/d7a7Sw+CfiCUgykjJ7Cm+UhVNdzyuO6m6+9akFy45ycA85r3Ox+AupPj&#10;zS57Hiu10/8AZ/fjzFY1kzeNV9EfPtnqEgjAyfpWms0j44JzX1VpvwHtkHzxj8ea7Wx+CllGwYxr&#10;nHPFZSjfobqpPsfFccFzLgrGxz2ANbNvpWpSgbIZMfSvuiz+E1jEB+6H5V01r8NbGPGIx78VKjO1&#10;jWNWZ8NWXhrWXxiEjvzXX2fgzWX42YB9s19q23gSyT5vLWt2DwnaoPuL6dBWcsM3uzVVZdz42tfA&#10;erNjg9fSuktvh3qTEbt3tX1zF4ftkGNoHNXo9GgTBIH5ULCLuU677ny3afDW43DzC3riuktfhwoA&#10;DA5r6LTTrdOgH5VYS1hXsP8AP5Vaw0SfavqzxC2+Hlsg+5+dbMXgW0X/AJZj2r15Youopw8pav2M&#10;Sec8zi8GWq8bAPbFasPhO2GDsA/Cu382IdwKT7VEvJI4qvZx7Bd9jmovDlsv8I9qvxaHCv8ACOK0&#10;W1G2TgsPxqu+tWifxiq5UO7JE0mFeMCpxp8IHQVky+JrCPOZF496yLnx1pNup3yoPxFMWvVnaCzh&#10;HapBBEvGBXkl18VtAtchriMY/wBodq5e9+OnhW2GXuouOo3CglzS3kfQyrEpycVNvjI7V8mT/tG+&#10;EFbaLuLPf5hXRaD8ZdD1uUJazqxJ/hOaiVRLqYyxEP5j6RMiKKha8hXgkZ+teXyeMLfyt4YHivJv&#10;FvxgstDXdJIBzgc1EqyQ5TS3PqR9Rt07j86py67ap1YZ+tfAWr/tK2NvGSkgIr518a/tmRaUH2M5&#10;xnhT39qzliPIXP2TP1zn8WWEOcyJ+dYk/wAQdJhOZJ0GPev5z/iD/wAFG7/SmaO2jmLDOM5r408Y&#10;/wDBTb4iTXPk6bE6DP8AE3Y/4Vi8VK+kWYPEVNo02z+uST4o6In/AC8R/nXOa58S/C1/pk1rqU8X&#10;kPGfNLsAAuOSSemOua/la8E/trfFjxTInnSbN3oc19kX/wAONe/aQ+EOo+C/ifqGq2Wma5bG2mXS&#10;7uSyne3f7w82Mh1VxwQMZGQeDWtGc205Kw+fEuLcIK/S76+qvY/UL4MfHbwJ46il8X/CPXLDxDpl&#10;ndT2TXWkSJOlw9u5R0WRTglCCp7Zr1P4/wDha+8Q6XbfErw4WYxwhLuBuTGh5BA7YJ+YfjX5D/sM&#10;fsT/AAr/AGD7O90P4JalriaPqEwnm0jUrxru3jlHWSEPlkJ74OD6d6/aTwF4n0m9sB4Zu7VprPUk&#10;kS7kZsooZcENnnBBx1rvcoc75Xdfdp/mejTbi05q/wDWq36dP6R8TW9vrUoz5o+hBq09lr0gAilX&#10;p15r8Q/2qf2ifj7/AMEWv2urfwx8Z7jVfG/7Ofjy8kuvDOt3W661TwxJI2ZLMXDZeeGHOQkjM3l4&#10;2HIIr9u/hF8X/hZ8c/BFh8S/hBrWna/ompQrNa6hp0oljYN2bHKsOjK2GB6ivT4i4arZfKnzS5qd&#10;SKlCa2lF9uzTupResZJp7HoYikqVX2Une6TT/mi9pLy6PqmnFpNNHwD+3V/wTx+E/wC3Z4DHhb4z&#10;aXHJf2is2jeI9OIi1Kwf/plIVO5D/FG2VPoDzX4I/CH9gf8Abv8A+CQ/xlj+L/7N+tRfEDwhPKIv&#10;E3g25V7GbUbHOThCzW/2mMcxyKwO7j7pIr+0Z7TzISUAI+nfvXO3vhWw1WNre+ijcY5DLmvOw+cV&#10;YUnQk+aL6P8ATqjzcTlVGpP2trS7r+rfgfN/7Nn7T3wQ/as8JDX/AIWapC15bgR634eu8Q6rpFyf&#10;vW97asfMidTkZ27W6qSOa+mW0hBbPCw4dSpA6EEV+Yn7Yf8AwS+8HfHe4T4r/A7WtS+GfxT0mEnQ&#10;fG3hl2t5Sy/MsF9GhC3NszcMjg45x3B+H/2Wv+CwPxN+BHxrj/YY/wCCrumW3hXxusiwaH4/tlEe&#10;ha9CxKxTMQAkJk4G8fIW4YIaweCc4OpR1S3XVfLqvNfOw1jXTmqddWvs+j/yZ9B/8FE/+CUHwU/b&#10;48EzyahBHoXjmwiKaL4rtogZQyfdhugMedA3cE5Xqp9f5KPgj+0p+23/AMEOf2kLv4SfEiyu7jw+&#10;1yDq3h26Z207UrTdgXumu3COV5DL1PyuK/0YL2CGV49UsmWS3u0DpJGQyHIypBGcgjoRXwr+3j+w&#10;b8Ff27fhBdfDL4pWiJdhWl0fX4Il+3aZc44khc4O09HQnaw6+tenlecRUfq2LXNTf3r0/r/IwzLK&#10;XOXt8PpNa+v+T8+uz026X9mn9pj4U/tY/CHTfjT8HtRiv9L1KEM6AgTW0wAMlvOg5SSM8EH6jivQ&#10;PEF6VdmXGP0r+B/RNd/ba/4IP/tXPpGuQz3fhrUJmM1vvZtI8QaerY82I8rHcKvPHzoeDkGv7J/g&#10;3+1L8Nv2mvhBpHxi+FV6l5puqWwldB/rbacAeZbyjqskbZUjv16GvOzjKZYaSlF80JbM7cnzZV70&#10;5q01uv6/FdPxOk8UeHdF8XxajouvQJdWl5avZXMEoDLJDKCrqQeoIOMV/Pz+zT/wTN1P9jb9qfxz&#10;4l0PVIbzwpqNsH0K3A/fRpPKX8mYHp5OMAg/MME4r98h4gjg3vKN0snIRe57Ad68n8U6fcRQzXV4&#10;u2aZi7+3HC/gKywOKnGM4J6M6cxoU3yze62PjLxRYJCGyoOQc/8A1q+L/jF+2lF+xXfaP4v8VaTf&#10;ap4Z1SaWw1KawGZrKZcNFJg8FWG4EZHTj0r7q8aR8P268dQP1rzfwn4O8K/EOa68H+NdPtNT068j&#10;ZZ7K9jEkbjn+Fs8jNaScbPnV0eTRhNytB2Z9LfsV/tXfCD9qzS38afCXUlvreFlhvIJBsmt5DyEk&#10;Q8qcdD0NehftM/8ABMj9jn9sYSat8WPC1smtyRlB4g0g/Y9QzjhnkjGJCP8ApoGr47/Za/Zy+DP7&#10;HP7SM1h8L1OkWXxBsnePRGZmgS+0072MJYnbvickr/s8V+2mj3augB5yeP0rip1XSlzUpM9dUVVp&#10;8mIim1v1Xk/LQ/jN+N//AAT6/b2/4JC+Op/j9+xrrup+IvCEbeZeLao0siQKc+XqVkvyyR4z+9Qc&#10;Dniv1v8A+CYn/BZ21/bu+IFn+z/458L3Wj+MltJr2W6sT5umzRWozK+GIkibn7rAjtmv3luEjuLc&#10;xyqrI4KurgEEHqCO49q/mO/4K3fCr4i/sa/Evwt+21+wh4Pk0jxDHLeWvjHW/D9kJ7ZraRVKpd2a&#10;qVKyfNulCjpyc4Ne/SxUMf8AuqkF7S2ktr+p4lbCSwL9tRk+S6uvn0/4Nn3bP6ktdkTKwjjAxx09&#10;BVSAAQgEA4r+Nn4Vf8HNfxIsLmDTP2g/h7Z3qx4jub7w/cvbzHGAX+zzhlz3xvHpX9Gf7G3/AAUU&#10;/Zn/AG2/Dx1D4Na2r6jbxLJqOg36/Z9QtQccvE33lycb0LLnvXmYrLK9BXqRPWw2Z0atlF6vv/X5&#10;XPuO6h8wdM+1flD+1p/wS7+AXx08c6d8dPC1sPCXxC0PVLTWtM8S6NGsfm3VnKsqC9hGFnRiuGPD&#10;4PDV+sUcokQNgL39e1YuowxzQtnv+Vc1DE1KUuanKx1zowmrTVz0fwZqj6hp1veXGFeSJTIE+6HI&#10;+fbnsGzj2r3vw4wWfex+h47+tfz/AH7bP/BR7xF/wTj8SeGde8Y+E7jxR4E8SrcWj3elzLBfadqd&#10;vhwgEn7uWOWIlgpKsGU4JBwIvht/wch/8E49U0/7Z4mv/FegyqVBt73Rpp+p5+e2Mq9s8mvUwuT4&#10;qdONWFNuL6rXyOOpiqcJOMpWsf0wWssYQK3BxkH1NNlZpjjpt4B+tfhTP/wcY/8ABLaKNYk8X65K&#10;Ng+eHw/qBA9c5iHSsS4/4OQf+CaFnGJoNW8W3R8wL5dvoVwW2kZ3DcVBH45rsjkONk7KhL7mYSx9&#10;FfbX3n76eT5anOOemOvvmmj5xl+o6HtX87Gvf8HO/wDwTt0+0nudKsfHt7JHEJIYU0qKEyksFIBk&#10;uAFxnJLY9uSK+evGX/B1Z+zvZx7fAvwz8YX74+VtRvbOzjI57xmYg9OPeuiHDGYS2oP52X5sl5nh&#10;1pzo/qK8RyB7dlyOFNfNmva9oHhmKfXPEV5a2Fnb/PPeXsqQQxqOSXkkKqoA9a/kQ+Lf/B0T+0l4&#10;7hbRfgN8NfD2j3MjsLea+ubjWLgochf3EaQoW/2cnmvjC/8Agb/wWk/4KueJbaf4pWfiKHQbqRZI&#10;J9fiOheHrSJyP3kdttTzTjnKxyMR3rt/1JxCtUxUlTj3bX+dvxJpZvCelFOT/rqf1OfHz/gv/wD8&#10;E7f2dNOn0jSPElx461uAtGml+DYhdRmReMNeSGO2Vc8Eq7H2r+d79o3/AIOTP2yfjPrh8Pfs5+G9&#10;J8FW0zOIHETazqsin/VlS4WJX28kCJhX6Xfsq/8ABrp8FdCtbTxB+1F431XxPdhlefR/Dca6XYMP&#10;+ebXDeZcOpGPu+WfQ1++3wq/Yg/ZU/Zh0CHR/gR4C8NeHvIAH2u1s0kvZPUyXcoed2Pcs5rseIyT&#10;CRXs4utLz2/FW/8AJX6j9li6rvKSguy1f3n8Fek/sxf8Fn/+Cm2rW7+K7T4ka3pV6ykal4uuJ9K0&#10;KId3Ec/lRFVB6RxMeOBmv0B+Df8Awa8ahpGoJbfHj4khWklQXVp4XsNwRf4lSe7YEk/3vK/Cv7ef&#10;CXlJabGHHXOeP/rVwvxB06O31Nb9AAsoB49RXDjeNq8oxjh6caaXZJ/np9yR0UMmpKfNO8m+5+bX&#10;7Pv/AAS4/Y8/Y08Mw2/wh8JWEupFP9K8Sa0i32rTvgZY3MgzGPRIgij0r688CWOi6FdPFZW1vB5u&#10;FcwxqjN9SoGce9e9Sww6l4eAZQSAMdulfPWpO2n3xUnGG7e1fEY/F1asvaVJOTfc+gwcItODPT9Q&#10;0+K5ja3cdjhq4+yvn0WSXTL9FeCRTFJHLgpJG4wwIxggg8juK3NL1tL6D5iMqMZz1rz/AOJ3ibwz&#10;4R8P3XirxVf2em2FlEZrq9v5UggiQDJLu5AA/GuZ3exUoqLcXsfmN+yv/wAE0fAH7Fv7VfxL+OXw&#10;2aMaB46itf7A07bhtJDPJPe2i8Y8oy7Gi5+7wfu1+mT6oUxJKfQH3HSvxi+NX/Beb9gP4SaVc6PZ&#10;+IrnxldqpVLXwvbvPGJB90/aZBHCMHuGP9K9e/YE/wCCh/w5/b3+FUnibwuv2DXdLkFvr2hSNult&#10;XbJjcHGGjkAyjd+QcEGvTzXD4+svreIg9LK7XZWX/D9/UKVenzezTuz9VNL1RFBfI7n/APXX8G37&#10;c/inxn/wU/8A+CuP/CkPCt402kQ67H4N0lky0NtY6exN/cgDP8Syux74Hav7Df2kfivB8G/2a/G/&#10;xQuGKDRPDN/fArwwkSFtmORzvIr+Yn/g3J+E9j4z+MXjz9pHxIv2i+0m0i0qwmkXlbnU3eW5lDcf&#10;NsQLn0evd4Sq/VaOIx71cFZer/4Nvlc48Y06kaXfX5LX8XY/sZ+GPhPw58MPAeifDjwdAlppeiad&#10;BpdlboMKkNugRcY9QMk9yc16xDq7xx7uuOx7V49b6nhizEgZ+Uk+3pWrBqzvLsLfKB364r46VWU5&#10;OUnds7Jx7ne+IfHfh3wJ4Vv/ABt4svILDTNLtZb+/vLhgkcUMKlnZmJ4AA/Gv4i/ij42+Jf/AAWK&#10;/wCCg9lpOmSTweHnuzpmgWzEmLTdCtn3T3kijgySAGRs9WZU7Cv0s/4Lk/tZ3K+HdP8A2Q/BF2yy&#10;6t5Wr+LmgJ3JZo262tWI/wCerjzGX+6q54avo3/gjt+x/B8AfhG3xa8YWgi8S+K4Uki85cS2el8N&#10;FFznBlP71yPVQfu19rlNRYLDvFte/LReX9b+nqeNiKl5ezj139D9m/g58MPAXwG+GmkfCr4cWkdj&#10;pWkWiWlvFGAC20fNI5H3pJDlnY8ljXqH9rhV4bHb5up/GvPRfEZwcAdcnmq1zqUKIS7jGO/evn03&#10;JucndseiN7xL4y03RdPm1bVp0gtrZDLNLI21VReSSTX44fE3xH41/bY+KMPhjw4ZbXw3pjmSDzVO&#10;1R91rmUA4LtyEXsPqTXs37W/jqbxVNbfDjQZi9uredqYjydzj/Vxkjrt5Yj1x6V6P8AfAK/DXweX&#10;njVby+Imm9VQD5Ez7dT7mvRp/uo83VnJXqN+5Hd7+h6f8Mfhp4T+DfhaPwt4WiMaj57icgebcSkc&#10;u5Hf0HQDgV6DLrYhjypxxxzXC3upyElix65rmr7VCkRAyTXIotu4RjGEbI72bxSIgxdgABnd/wDX&#10;9K+c/HXinUPGd2um25cWiPwmf9Yw/iOPTtWpqd9Nef6MuQhHz+/tWLbJHaP8oBfp9K76UOXVGc6r&#10;s0jr/B2m6f4Zi+1uqtcsPvnkoPQf1ru38VGMBkbnPUHpXkz3bhQSaj+2Pxuz2xUSjdmcI2R6dc+M&#10;J35ZjnHUGuZufFd25JVjn3PSuZeclSTzx19KoD58k4B9/wCtJTS0G0Pu9XvJ5AXc4/OsC/umY556&#10;nr0zWhNhAcY55Hase5RpG+Y/UUnLXUSepmPGJhucdsmsu7ZNhKZyOMe1dBM4jt9hwTjuOCK54xPO&#10;c9h7Vnco564jY5IP1/nVB0BTnGQMfjW9dxbTgHA9RVOeDKEHPrzVKVkJo4HUCXZsnGPfrXLuzFiO&#10;ADXY6oqxk8duv6Vwd25jlycYJ6dM4reLbVye1zS3eXiTJOR3q/aXZcbefT2z+Nc6LzdGEPUdBT7C&#10;dQ+ScYPFbwszNo9Fsbvbjk4HOPp0rtNOnExD5/A15OlyN4yfTP1rv9BuNwUE9+COapRIm9D1awuM&#10;4U+mf6VenRgdw+lc7Yy7COmO2etdRE/mJgnnHp0qb9UTF9GVoiCNp/OqtzEAp2j3x2qzs8t+Omfw&#10;qlfTqFIzggUO3QbdtDh9ZijdSpxnPUdq8Q8S2HLYA7/jXsWq3gAYqQAMnn3rhNVCXMZ7n0qJw0vY&#10;1pTPmjXLBdpUD8/8ivBfE2nmJmZRnk9O/tX1V4isGJLY6ZGe9eJ+IbAyBnAHTj/61cNSmelQq6ny&#10;/qtszZyvqfeuNnt25ZeMdR3r2HW9PA3AA9eg9q4G4siW6djivn8fgk43sfSZdjmnY4S8tlCHrwM8&#10;dK861iExy+aoweeB/OvXL2A+WVOc9xj9f/rVwWrW3mKysBwPpXxGZ5bzqx+g5VmLTszltJ1TY2x2&#10;x7V6HYavlCGPGeMnvXit88tnKJM4HfHtWtp+tOcZOT/tHGa/PMRhXGTuj7GnXuke/Qaq5QAnHsAK&#10;vjU/kwOcDHt7fpXkdrq+/wCXP09Ccetai6qBhQy46569PpXnSo2dkjrjVaO3uNTHzDPGOPamWDG5&#10;uM4zk1w/9oGZwM9TkHPXFd54aXdKo9cYx717GVZfz1ErHNisZyRbPf8AwbphcrgelfZXw+0QHYQO&#10;voOOa+evh3pn2hk2L6HA9fzr7t+H2hbQmR6e5r90yPLuSC0PyDiLMnOT1PU/DGgnYocdMda9h0vR&#10;RsGBwOcVH4a0jaq7h9e1esWGlAgYFfYUaFtT89xOKucrFpRAyF+lbNhEI/vY5NdadOwBnjNc9fmO&#10;zO9iBzXpU6dldnlVKrbOusZ1XG70FdzpOqRxHJP64FfOcnihYm2q3fHFdJo/iYuwBbJPvXoQhYyl&#10;HQ+xNC1ISMvzDj0r2/RNRXYpzzxxXyB4Y1kNh3bnANe26Rr6sBtbHY1pa+hytXPpKwvt5HOa7Oym&#10;G3P414loepeYVYmvRbXUl2D3FcWIpdhKVtjvfPB4FN7b6wbe53HitJ7lVjx61wOGpupkF5L8vesK&#10;TLfMatzOWfA71TlYIp559K6aWljNu5m3twIoyP61xd7dkk5PStHUrkljn/PFcJq18YUJ9q76cLCO&#10;f8RaqUDKD+FeFa5q3mMwJz16V0viTWN+Rnkk4rxrWtQWOFnY+tXLbQ3pI4LxrraQwsAcV8keLdRa&#10;+kZASR1/OvT/ABxrbSSOqngcfhXklvbtduXYHnkcVnZI9KOisVPDmn7pN/6k8V9BeHLTEQz1A7V5&#10;/oGl/Nkj2Fey6NaskYI6Y6VlNA3odNYReXFxmtPy/r+R/wAaZbxrsxwBnOTVrH+1/n865HIyU7H/&#10;0P1Ct3deeeRjmr4O4c9MVzEOuae/8Q69TWmmr2Z6Pzn17VvdHGrmyBjH16f5+tToQCc8Z6HH9KzY&#10;9RtW6MM5HWrMd3AcgMPXrTJs9zTQHOPTjNThTjB+uO9VopomAIIrQXZJhdwPHei6BpksIyMn3Hr2&#10;rUtztGexHXP6VBFZlz1GPpW1b6Y7jg8d6j2i7j1RCvBx26dP/wBdTBiDyfatmDQZW6k5PcCtm38K&#10;SS43FuuRij2ke4Ns5AkHnkEcH2oJPJOfavTrTwD5o3HdXRW3w0STAKk/Wl7RCcWeE8feAxgdMVGy&#10;k44OSfSvq7TfhFaSkF4gexr0HTPgtYMBmBfypqd9kTyy7HwSba4lb5EdvcA4pBoGsXDfureU5/2a&#10;/TCw+DOnKMeSvXPQf1rr7T4SafGOYk/IU9QUJn5XW/gjxNOfktn/AOBcV0ln8KPFd0P9VgV+p9p8&#10;MtOj/gT8q6G38B6XFjci8e1Jxfc2Tkt2fl1Y/BPxHKPnBXPYD/Gu40z4C6ocCRm9uMV+kaeFNMjw&#10;AowPatKDRNOj+6g/Ko9iurL9q9+Y+CNP+A0mAJN56V11l8BrXILRknvmvtldPtEH3R6VZS2t1wVU&#10;CksNAqVR9Xc+TLL4GWCcmEZ9xXU2vwV01MfuVH4V9KIkY42jNWFKr6celaRpxWyMpxT3R4TafCLT&#10;Ih/ql688V0Vr8MdNjIURLj6V6ysiDgsB60Ge3XlnWrEqaXQ4m28B6bCP9Wv5VtweE7CIDai/lWwd&#10;Ssk6uKryeINMhHzSqPqaC+XsOi0Cyj6KKvx6ZZpwAPWucm8aaLAvMqj8ayJ/iXoFucmZQB6kUAz0&#10;ZLO3U5AH5VZWGEAcCvEbv4z+GrUHdcR9fUVxmpftI+DrLmS7hH1cD+tBLnFbs+plEY5GBR5sa85A&#10;5r4Y1T9sX4e2Ctv1G1GD3cf415F4g/4KC/C7SVLPqluMHs4rJ14LeSMKmNow+KaR+ov2uFe4+lMb&#10;ULZerD86/DzxV/wVb+DmhbjNrFuCP+mijrXzv4n/AOC1nwQ0tSG1q1yM/wDLZf8AGoWKpv4ZX9Dy&#10;6vFGX0/jrr70f0hPrtjH951/OqcnivTYvvSL+dfygeJ/+C7fwngUjT9RSYnoIyWP6V4xff8ABdPS&#10;b6TydJW4lJHGFP8A9avSw+Br1WlTpSd/JnDV43y+O0m/RNn9iVx490iAZaZOOeormbv4u+HbVjuu&#10;EHrk1/Fp4v8A+C0HxAuLaR9MsrjgZXtn0718WeM/+Cv37RGr3UkWlxOnB4ZyMZ+le1/qfmX/AD4f&#10;5Hm1vEXCxfuU5P5W/M/v0vfj94UtQS11EMdRuArhNT/aq8EWOTJfQLjqC4r/ADzNX/4KPftWa+zA&#10;XhhU543MT+HNebX37Vn7T/iNyLrXbpBnJEZI616eH8Psznq4JfM86t4ky+zQt6tf8E/0LtX/AG4P&#10;htp4O/VLYY/6aD/GvLta/wCCi/wosAd+r2g2j/noP8a/gMTxt8cfEEu7Utd1Fw+dwEhAr0DQfD3i&#10;u/cfb7+8nOdx3yvz3/CvqcB4RYqo/wB5US+88DFeJ2KSfJCK+bZ/azrv/BUT4TWCM66vbn6OM14T&#10;4l/4K9fDKy3CG/EnXG08V/LxZeDpYIcy+Y5xyWY/1ri/E1rHpudoGADkH6V9TS8GaMI3qVW/kePV&#10;8RcwntNL5f8ABP6MPFP/AAWY8MwqwsXkkJ4AUEn8q+Kfit/wW/1bSlkOmQ3BxkKAMc/U1+JN5rio&#10;5jDcj8jXgXxQuFvLFp4gScEEjipxfhnl8KTa5m/UdDiPHVX72IdvKx+kXjP/AILvfFq+vJINJt5g&#10;NxALy4H6V59P/wAFav2jPE8G+CRIt54+dmPPt61+Ed88tvrTJKDtMn49a+jfBUiyQRA888fWvxPH&#10;5FhoVWlF/e/8z9KyrKKdSnz1Zyk33k/0P2k+F37X/wC0L451GNr7WJYwxHyoT39a/pU/YS8ReLdd&#10;0+G5128lnfaMljmv5Pv2arEtqMDLz8wz2H8q/rp/YT0vydAjlUY4H8hXj4nC04NckbHtZdgKMH7k&#10;f1/M/WK3kf7CGYk/LgE18ifGm8LTrEDjL9jX1o58qy/4DXxX8Xpy+rqgPc96wqn0tRK6VjxLU8i3&#10;J55B49K+UviPnY/GepwK+q9T+W3J5PFfK/xHAKSHt6ewoi9DoSPzm+J/+sc+545PWvkbxFqNjp00&#10;l/qc8VvbwqZJp52CRxqoySzE4AHrX274l8K69438Sw+GvDcElzeXUpjjjT3PJbsFHUk9q+p/Df7C&#10;3hLw94YZPFHgqD4l6nfFVmt9Vmhs9DtdvOXNwwMig9TscnHC0qbXNqY1JPV2/r8T8CvDH/BW34L/&#10;AAg8eW9j4H8G618R/skqrM2nEwWzMeD5Z8uRpCP4eApPc1/S9+yL/wAFHf2UP2ptMggtrnWvCWuu&#10;irN4f8X2M2nzI/QrHLIiwygH+4+fYVL4B/Z2+NXh2IR+C7r4TfD2z2qq2HhHwoNRkiwxODd3DWiO&#10;QO4jxnNfWXgr4dfH7Sgi6p4+s9cQfNJFd+GLWGOTOOhgnBHGe56134iNFq0Fa3nf9P1POo1MS53b&#10;09Fb/wBKUvvR9C2fhm0vYo7nSblJBjjaQQw5xg9D17V3vhae/wBFl/s/V0ZoHOFZuBketcdZaDdx&#10;QrJLaRpMMfv9OU2z7u5CHKMPrW9H4gvdKgMXiCNprTAH2rYVeP8A66J1X/eGV+lec5cu6PWcObZn&#10;rfxy/Zz+B/7dHwJ1L9nb9oTR7bW9Mu4BLEGyklvKoPlz20y/PHKnZlOexyDX8fnxJ/YQ/bm/4IY+&#10;N9U+P37GeqXnxA+E0Vx9q8Z+A9TH+lW9oh+aUovDFFPy3EIDDGXUrk1/Xx4O8RXguILXTLwQnzEe&#10;OcDdujzyv4ivePi14EtvGvhl9WsUjlmEDRzxSKGSeJhhldTwQRxg9q+iwGeVYUlhKr56Td+V7K+7&#10;j/K35dVqcGMwCrcvvOMo35Wuj/Jp9vXa5+Tn7C/7e/wE/bz+GQ8e/B/Udt5b7Ytb8PXpCajps5HK&#10;TRZyUJzskXKsOh7D7kaBVYSJ19PWv4ZP+Cmv7F3x0/4JVftBr+3H+xBeanoXhW+1Atqlpp25o9Du&#10;5n3tbXEXKyabO33A4Ko3yHHymv6KP+CUn/BWH4Z/8FEfAA8Pay1to3xJ0WzR/EXh9WxHcIAoa8si&#10;Tl4mJ+ZMloycHjBOecZAqUPrOGlzU5bPqvJ/l/SM8uzeUp/VsSuWa+5+n9f5L9f44g0e4Aceor80&#10;f+CmX/BNb4Nf8FFfghd+BvGNpb2niawglm8J+JkQfadPuz8wUsOWgkIAkToRyMEV+mc1zFF8o7jA&#10;P0rNluIxnaevSvCwuKqYeoqlN2aPZxGHhVg4TV0/6+8/lY/4Imftv/GT4e/FXXv+CSv7bbXEPi/w&#10;gJl8GalqLkyXVpb8m18xzmULHiW3fPzR8dhX9Ks6zR7oJx86HBPt2Nfgp/wXG/Zc1DSo/Df/AAUl&#10;+AkS2nxI+Et5DqN19mGxtW0iFw00EpXlmjTdsJ/hLKeMV+w3wk+P3hD42fAnwx8fPDMscmneI9Dt&#10;dWhZTnCzxhmQ+6NlSPUV1ZlTpuSrUlaMtbdn1Xp1XqcWWyqU1KhVd3HZ910/4P3LQ+Zf28f2LPhh&#10;+218GL74UfEuMjzEaXStUjQNcafdgfJPETzx0Zc4YZBr+SL9mCz/AG0v+CUX7ZVp+yd4i0i58S+F&#10;fGmogWkVjG00d1CW8sahaFcmOSMY85G7DB7Gv7abbxLrPjySU6TGLS0VtouZRkse4Vf61Jb/AAs8&#10;GW/iSHxxdWUN1rNrbyWtvqVyivNDFMQZEiYj5A5AztxnAzV4TMmqUqFSPNF7eT7ozx+CU6ka1KXL&#10;NW18vP5f5O60PG9F+HltoOnJqeqjzL2RPMIb7sW7naB6jua8J+IkahZBgd84r7S8U/6tgPTtXxv8&#10;R87JMj1GfauaMVFWR11ZOSuz4X8bAuXBHr1rifhpcrY+MLeSRgFMuxmJx97jk13fjJVdnVRnOfzN&#10;eOW9k91FPaxsUMilVYHBDNwCD2xR8Ssc9G6d0dZ+3j8F/i38UPg/FrfwBvZrHx34T1KLxH4YmgYK&#10;0k9uCrw5PynzY2Zdp4boeteH/wDBP3/gtJo3xD8Wp+z9+2HZJ4H8c2jLYi5u829pe3KnaVcSYMEp&#10;7BjtJ6HtXrn7Dv7QnxG8T+Mte/Zu+OtlJb+K/CBWe11DbiLVdJlbFvcqehYDAfHf3rv/ANuv/gmV&#10;8EP23/C5vb2KLQfGFvGf7O8UWMSibeOiXIXHnR5Hc5HY+pSdJL6vXVuzXT/NGslVqf7VhXq94vrb&#10;8mtvktbb/sFDrFtc2a3lvIjxsA6SIQVIPcEdQa7zRrG3n0NpLyNHWcEujqCGB4xg9sV/Jh/wTS8d&#10;ftw/srftjWv7AX7Tlxc6n4d1Swu7nwxqV67TRlbNDIGs7huWRlGGjY5Q9hX9bEUjw2Edug4AABXt&#10;j64rjxOHdGpy3v5rqd2AxSrw51GzTs0+jPhr45/8E7/2Of2h7W5tvid4A8PXclyCPt1tbLaXik/x&#10;LcQBJAfxr+Xr9tf/AIJC/Hz/AIJ8eKv+Gpf2H9a1u+0bSJvtstvak/2tpESEMS2zi6th/H8uQPvK&#10;Rk1/bQHRgGwMY6isy6t7e8heC4VZEkBRkcZBB6gjoa9TA53Uotc3vR6pnLjsppVbtLll3X9a/wBW&#10;sfzxf8E6/wDgux8Jv2g20r4P/tILH4V8aSRx2sWquyrpWqTjCj5/+XeZzzsb5M/dbtX9BO6O5g8y&#10;IhgwDKVOQQfT+dfzaf8ABTz/AIIV+HPipFqHx2/Y8t7TR/Ea773UvCCL5Vjqbj5me1IIEE5xwnEb&#10;n+6eT8Mf8E6f+C0/xG/ZY1xf2a/22bbVb3QtMuP7Mg1e5jc6toTRnYYrqNx5k8KYxj/WIBxuHFeh&#10;icohiKbxGA1S3j1Xp/XocOHzCpQmqOL+T7/1/wAP3P62fid8EvhN8evCr+AfjP4e07xFoc0gkl0/&#10;U4hJGrjIWRDw0brk4ZCCPWvzp8X/APBux/wTr8aX51DQrfxb4aiZlaS10bVPNhOP7ovI52Xr2Nfp&#10;38P/AIm/D/4u+C7P4g/DLVbLW9E1GIT2mo6fIJYZVPBwR0I6EHBB4Ir6C8Pagk1jGznAK7TjgZHF&#10;eVgs2xWHvGjUcfL/AIB7M8NTq6yimfg3D/wa+fsR6hKHtPG3xFjT5zs83T2PzDj5jajOPcV7H4Y/&#10;4Nd/2CI2U6j4k+I10h5MYv7SBc9M/Ja5H4EV+1Fl4misbjypGIGRXpmh/ECxiZQCSOwJxXsw4yzB&#10;aKvb5L/Il5JQ39mvuPyi8M/8G3f/AAS98PIh1Hw54j1iVAV83UteuxuVhyGW3MKkfh2r2rwt/wAE&#10;K/8Aglv4FVbrT/hNo93JHzv1a6vL/PswnnZT64Ir9SbDxTbXe1kYYJ7nPNat5qMMkOzevIycHpWc&#10;+LMxlo8VP5Sf6CWApR2gvuPjrwD+y1+zb8DVSz+EPgPwl4cVWHzaRpdtbvx33qm84+teq6npKzBF&#10;jHQg+grrNY8kyK0bDHfHasK6v4IMFSDjBIJrxcRiZ1Jc1STb7t3OuFLsjp9K221sEJ5HTHes/Xrg&#10;PB8o/OqtnqsTxYZuBz1rlfF/irRNCsJNQ1q8trS3iUu891MsUYHuzkAfnWCnpuaKnbc6zQZdidRg&#10;9vpWP8QHW500SDG6M/p9a/Mz48f8Fgf2AP2ZtIll8dfETRb6+iVtmjeHJP7WvZHGcKEtSyoSeMuy&#10;j3r+cX9rT/g6J+JHi+5l8P8A7KPgq00ayw6JrHio/bb2U9AyWsDLFHjORudzntXqYPJMViV7lNpd&#10;3ov+D8jDEYunTauz+y3UPHfhnwN4GvPFvjXUbPS9K0+3a5v7/UJkgt4IUGWeSRyFUADqa/nP/aO/&#10;4OH/ANhDwJrt1pPw8Ov+OJrdnQzaJaiC0crxmOe6Me9T2KqQfXHNfgf4K8D/APBYP/gsdrdtoHiz&#10;UPEVx4SaffNfa0jaP4YskUjL+VGiJcOAflVEkcn061+6PwY/4NvP2M/hh4dt7n40T6z481wIDezy&#10;3EmnaeHPJENvbsH2g9DJIxPf0r16uSYLCU19fq3l/LHf5/8AB5fmZUsRiKk/3MeXzf8Akfnx4z/4&#10;Oe/GBguNP+C/wwtYbiVXjtrrXtRa4CPyFcwW0a7zg/d8zqOpr5q8Kfs7/wDBYD/gr7rK+JfjNqmr&#10;aL4Mnl4u/EUb6Zo0EWd3+haYgWScgcLJsPvIK/ri+FH7EX7J/wAErKOP4UeAPC2kNH/y8Q2ELXDF&#10;f4mnkVpGPTJLZr6os5pbWMRqPlEeB/uj0+lclPiDCYe/1LDWf80tX92v528md1TL6k2nWq38lp/w&#10;T8EvgF/wb+fsV/BOytrv4l2t58QtYRFaa51p2gsPMxz5dlAwXbnoJHkPrX64fDD4M/CT4OaA/hf4&#10;WeHNG8OWbuGaLRrOK0BdRgM3lqu844Oc5Fe030i7cdcnIz2/D6Vz1zLHEh3MB6DoPxrwcZmmIxDf&#10;tqjfl0+7Y1hRhBWirH4zf8F0/jHF8Nf2ENV8FQzvBe+LdVs9CiaIZ3wh/tE3/AWWPBPvivOf+Der&#10;wG3h/wDYdm8RtEqS694v1G8aRSGLpAsdumSPQxkAfyr9XP2jvhv8BPi38LNR8IftHw6LN4amiJuJ&#10;NYljt0gIHEsc7lPKdc5DqQfevzz/AGW/2xf+CaX7DPgbSv2U/DvxQtdUsbXUdQns9UEMl1BapdTt&#10;Osd1eW0ZiypfaJBkHGWxXtYWpGWXSwtODcnK7sr6W/SyPLqc0cT7WTVrW/I/adopI4w75Hy8/lXn&#10;fjf4h6f8N/BOs+P9fbZZaPp89/Kx7rAhbaPdiMD3Ir1LwV4o8HfEvQYfEfgLVdN1vTJxmK/0u4ju&#10;oHA9HiZl+vPFdF4l+BHhD4p+Grjwd4zsft2mX6ql1YksizIGDbWKENtJAzg814dHDpTSmttzonit&#10;D+Qz9l34S+If25/2zLv4o/EmF5tOOoHxFrgckp5KPi1tFJ/hJCpj+4rV/WJbalBp9skEIACKERVG&#10;BgDAH04r0f4Zf8E/Phh8OLHU7z4XaXp/hhrsxy3sNsGKMIkOGbJJBC9FGBznjmvn+DXtHvpWhs7l&#10;WdJGi2yZVsqccA9R9M162Oqe2kpJe6tjy8NLeU92egJq95dHIYKO4xzXMeM/EQ8O+G7jVs7pUTEK&#10;uc7pG4UY9utQR3MoODxXkvjud9e1FNOj5ig+8M5zIff26VhRgm7dDonVsrnmfw58FjXfER1rVwZF&#10;VzcSsf45CcgE/Xmvqi6uVjTYOgrmfDelx6NpqW6ABz+8c+9Wb6Yk/U/nW1X3pHHTdterKdxdOflP&#10;rXL6hOXXYpxnuPetqVgyZHB6msGb/WY//VVQQ2yiFIPP4+9UZD+9IX8603HOSOnes8jLE9z1rWM7&#10;CauRzbtuRx26ds1ArHGUPt9KtyAbSx/KqKj92QB9PwpxlqJrTQmaVTHtPP0psZByTkDsRVYsR8uf&#10;wqxllTIOMj8KylDqUUZixk2jnHFQyoFQHqMHmpCSTx1PPNJckCPHvznuadRXaSMru5kOXcn06mq7&#10;osSHb9atoBkbvy7c1BMADs4+mKzcbGiMAKsshJ+mR+lV77ZDEcDH1rfSDAJ/LFYWqcfKD7+n6URW&#10;ouh5vqgJB7HGP88151q2EBb0zivUb6HYCW/L3rynXnCvt4we/wBK6L6A1qYdvc/OcnIHp/Kr63Hl&#10;yBfXrnpzXNRs0Mm4nn0rS+0DG/8AxNdUFdXJqHaQTFwGXk16DoFwynH+fyrybTJwWCnI4716Lprl&#10;BuGRyKtmMmezWMiyKCvJz2rpLaUjGSOe2O1cVokodVGOO/Ndfu2Lu655BH86xZk9y9dMAu81xmpX&#10;gAJ/CtS6vFkjIU9sCvNtX1DZnnp196FG5e+5k6veJ8zE1w7amisAx4Jwe/Wn6rqYcEEgk8815jqG&#10;rrG+ASMZ79a23NIKx1OubJY94xz0rxzWrbduOAODkV2ja6lzD5ec9B7/AJ9K5rVSJYztAxzx6/jX&#10;O6J0RkrnguvWnzkY7nnGOv51wlzprb+AfqK9ou7I3DFSM8dx6Vz91pQAIYdB14rgq0kz0KNe2x4b&#10;qGnMAWAB9CR3rzzWrLaG2jp/P9K981bT2QEIMdea8r1yx4O7bnkV85j8HdaI+my/HtPc+dNfsdyM&#10;Rwep9686ivWtJWRs4zxnrxXuWt24CODxgHr714Fr0IjcmM42nI74r88zrALWyP0nKsdzRSZ2FtrC&#10;sBySfTPatWPVtyhc8dQB/OvG4NUKfKeDnvitqLVwxEe4n1B64r5B0LOx9DGSe7PZdOv/AD5fU5H0&#10;NfQHgu3EsqE9/X2r5a8Mz+bMsuDgHivsX4bWn2ieIYJ5FfoHDWV6xZ8zn+O5YNH3P8JNEAjjdhgE&#10;jP0//XX394E0ZSkfyjIxjtXyp8KNIVYIgoHJGa++/AmmjajMDkYx2r9gwVFJI/GMyxTbuem6FpCp&#10;EuRmvS9P0/ao4xUeh6avDY4HSvQYLDanAr26dFWPl61bWxxl1bCNDkDFeQ+KI2cMqDGPSvoDULUB&#10;Tn8K8s12xDgsw654NaKNtzK/Y+W9UkltpSHJAB71b07xGLZ1O7HPrU/jS3EKsV6e1eB32sS2rNzg&#10;g8dq6acr6FwlfQ+1/DnjZSAhf5s9v/rV7x4W8Teaw+bNfmNoXjLZMAz46DdmvqDwd44jMaHdkDGD&#10;muhxvsZShZu5+j+ga8I41JPB9K9G03W1lYfMB2r4n0Txmku1A+cd/pXuHh3xAsmG3YA/WpcL6mNk&#10;fU1jqIC7iRnGK0TqO87c55rxy08Qo2FUmunsdQV2BX+dc1Sgndj8z0dJc/N361kalcjG0fWqbagE&#10;jwD+dY1zd+aODmsIUrO40zK1CbALE15P4h1PAbnjpXa61feXlPavF9bvC7Mo9813IuLsjgNcui8h&#10;dTxXifizVtkTIDjjIPvXpviK6WCJtx4wTXzf4ov2nLKpwOamUuh10IaXZ5Br0z3t4Y/UnP0rV0nT&#10;CQPX9KSKxDXJduc9673SrBc8559qU1ZG3Nu2O0fTgJBnPP8An3r07T7bbFtIzgVj6dZqrDFdnbQ7&#10;V47Hr6VyznfUhS0FiQjk9T29MUmV9KkVlUEHOe/rUfmxe35//WrKzQRn2P/R7jTPiJq8hBJIPU84&#10;HpXd2Hj3UWxuz7detfN2l+LPCrKB9qi4HABHNd3Y+LvC/Be6iHQY9eleVGLD2XkfRFl42vXIDbva&#10;urs/FlyV43ZPX8a8BsfFnhsH/j5h9B82P1rttO8XeGxyLmPsB82entVwT7i9ke92HiKZgCc8+nau&#10;707W/Mb5iR64r590/wAXeGz/AMvEefqK7jT/ABp4YUgi6TPpkVtG76kuk7n0hpmoIQMg475613un&#10;3EJwME81836d8RvC0WM3KEexH+NdvYfFbwegy1yPz/pRySYnTZ9JWE0RwCldvpjQAj5a+YrX4y+C&#10;4iD9pT8SBXWWHx28ExbQblOmfvCtFCQlTZ9Y6YYWx8i12dmsbMCigfhXyJaftFeB4R/x8Rcf7Qro&#10;IP2ofA0R+a5gH/Ah+fWq9n5it5n29pJVUUgDHrXoGnSMF6Divz0h/bA8CWox9rgGO24VFL+3L8Pr&#10;MfNfwjjj5h2/GqUopayMpTgt5WP01gcgZz/nNXhIqjkivyY1H/gol8NbJSTqcAx/00H+Nefan/wU&#10;z+HUQby9Sg+Xg/vAf60LG0Vo5owqY6hHRzR+1n2uCPhnUdutQtrWnRjLSKO3Wv5/9f8A+CqXgS0R&#10;mhvg5HUKf/r188eK/wDgr/4fs1b7J58uM/cVuvbvVfXqXS7+TM3j6Vvdu/kz+nqbxVo8P3pl4HPN&#10;Zknj7QYvl81Sfc1/IL4i/wCCzOrlymmWN2+RwcEfzrzj/h7P8V9VnK2dhKqseC7Ef1qVjk9oMuOK&#10;b0jTf3H9mFx8UtChH+tQH3IrAu/jX4dtwWaeNcf7Vfx53n/BRb45akPLgEURxzlmPX8a8v8AFn7Z&#10;Xx+1GJnTUjFuxxHu7/jQsTN7Q/I15qvSH5H9leoftK+E7BSZbqFcZ6sMV5Vrv7bHw90rIudTtUx6&#10;uP8AGv4fviH+058c7mEtPr92pOchXIxxXwV4z+NnxV1G9f7Vr2oMSccSsOR2FengsDiK7XKkvmed&#10;jcZiKcbxil6v/gH+gZr/APwUl+EekMUuNZtBgZP7wf0rw/xH/wAFa/gnpau51u2IX0kFf5/Evifx&#10;br1+8t7qN/IuejTvj9TWnJY3M0WDI7k/3nJ/rX3eA8P69WN51UvRf8E+ExXF2NUuVOK+9/5H9q3j&#10;j/guT8DdAR2GrwuVzwJMnj6Zr5M8W/8ABwp8K4g6abdmRhnlQ3Xt2r+RLxFoEjhvLUk5/wA+vSvL&#10;5vC1wkwYIevpx6101/D3k+KrL7kebDiLG1ZNfWLeiX6n9TXif/g4Ya5Zo9DtbubPR1QgH8zXi+uf&#10;8F0vizq8Zl0qzuFzx87heSPbNfzvwW8dsy71HPBB9fpXpWlJGtuMcj09uM10YPgjCX99t28yKuIx&#10;Lfv4iT+aX5JH6meNP+Cxv7TF7C5tVWIkZAaVj+YFfI3iz/gqh+1frMzJHqkcA5GFDEn3yTXzF4mg&#10;ZbQOR15x1H6V8/6wpjlygXOcqeoxmpx/BmDXuRp3v5v/ADKw+GptN1XKXrKX+Z9mXP7bX7UHifK3&#10;nii6QHgiP5c/Q/1rzjxR8Z/jPq1qX1TxNq0gxyBORgnr0PtXjGhuGiyevPB6Vo6xFPNCUH90Zwc8&#10;e1eZhOC6FKV1SX3Hs8mC5LKjF+qT/M4HX/F3jHVp9t3qd/Nk8753OD+dbvhtrm5KPdvJJzzvY59j&#10;WW+lKZN7EYB+tbdm0dqF6Ag19Pl+T8km3GyOWuqEV+6gl8kfYfgrQdP1BIo1A7dsf5NfVXhPwFHE&#10;gfAHTrivh34beMfIkSByTswMduvHpmv0g8B+JbW6slbC845Pc4+lfquRUKE1FWPhM0xVTlkixP4S&#10;tpFEQA5z1PJ47VzMXw1tZbpn2c45J65zXtSXll96TbnOeOv60+w1O0NydpHPTHT6c/Sv0ejldJx1&#10;R8HUzOcZNHm1n8KY2kBRF98jn9a7bS/hCkjBFjXgdSMkCvW9IvrByFO3oTxjtXtPg+DTrmVUcAcj&#10;POeK6v7NopXSM3jZztdnimi/B14yH8kHIx0/XNep6T8LWtfmdOg445r650bw/p0kI2BenBwKvanp&#10;kNopPHTHHUHFKKjF2UTpdJ6tnylqfgkWloWAHA5wfSvkf4n6NJHDIEBJGe9foF4qLeSUXAPPJ9PT&#10;tXyj4t0htQZ0bBzkZxzXdKkpwd0efUrKMlY/Om5tLp7toz3BI9q4rxdpUsVkUkHylePc4r7Tf4Zl&#10;rprhB8vVc+leLfFzQk0+xbK/d7gDPTrXymLyhqM29j3cpzG1SOh+Wvi+wEGpM6Z4ORz/AEr1DwFN&#10;vWEN90kfl7V5r491NI9QdGIzu56c812vw4m8x4VIyMgkGv5R4jpqGLmo9z+jOHKnPh7n7H/ssWaz&#10;ahbZHdSBxX9gH7FNh5PheFsY+UGv5If2TIEmv7X5ejL26Z+tf2G/sdWvleELfjPyDJNfFY34loe9&#10;g1qj7ovhtsT6gH+VfCXxRlL+INg5xnivu/VztsG+lfn/APEiQnxJIPTIrimtj2Ki95HnOpN/oxz3&#10;GfpXy78RxuVo4xyxIH1r6hv2P2Yk4OB3rx54dJtdRm8S6+SLPTE+0sAu4vJnEaBRksxYgKo5JwO9&#10;J6RNb6XF+DPw80j4VWj+KvEcYn1nVgEtbMDLqv3gg75bq3t+NeyHxE2q+Ihot/Kl5qMKJO+mwsRb&#10;2MMv3XnIGCTg7QeWwdoxzXwR+0r+0l4m+EWoeHfAPgWyg1n4zfEWd9O8E6FcKXt9CsXA8/UdQ8vJ&#10;FvbAbpn/AOWkgEanaCa9S1/xn4Z/YX+B1ouqvqHjDxdrN8trZ20QVtZ8XeJr3G7Yo4G5uWPEdvAv&#10;ZEAq6WFaUbby2/z9P66GSnd8vY+3/EHxA8FfC/w1P41+ImradpGnWMfmXOqarPHa20QHbLsFHPAH&#10;LHoOa8t0L9qzxV8SUF18AfA/iXxNp8mDDr+qNH4b0idTxuge/Aupkwch47ZlYfdJ4r5/+HH7Ouo6&#10;pqsHx5/bIvtO8R+LLeE3VrpUhVvC/hRAS5TT7eYBHmjXiW+n3SMQShjTApul/tU/F/8AaV1q58N/&#10;sTaXZS6BbyPb3/xb8WxTf2D5sZwyaPaIUm1V15/eho7YEfffpXbSw6d1HW27ekV+r/N9EzSMG9T7&#10;W0TW/wBsS+uBJe6d8OrCDnEK6lqt7Nn/AH1s4EH/AHya9w0PxT8YbYGLxXoGl3aKAu7Sb5pC475i&#10;u4bfHHbea/PT4gz/AAD/AGZvDMfxE/bi+MPiDUxJGQYNV1M6NYTuchktNH0cQGX72ApEzdMnPNeT&#10;aN/wUK+Dd3JDb/s5fADxjrVmxRotZ197bwxbOi4KyK2p3LXjgrgqfJ5GDWzwsZQ9orcv8z92P/gU&#10;pR/zOyjgpVNKab+Wn3to/YTQrjQLq4P9hC50q9DGT+yL9TFk858oNkYOP4GK/Svsv4T+O11C1/s6&#10;/wDvAbHVuvAwa/EHwj+2p8Utcby/GXwXS1sUYbBpfi6zvZ+MfMkVzBbx5GeMSg5HWvr34Z/tAeFN&#10;U1W3ns11jRrmRsHTfENv5Mpx/cuImltpv+AzFvUd68h1KL0pVIyt/LKMv/SWy8VlOJpq9Wm0fTX7&#10;TnwH8MeOfD+oaJr2m2uq6Vq1rJbXmn3cYlt7mCVSJIZEbIIIPFf5/v7fH7CXxn/4JA/tD6N+2f8A&#10;sjajdx+EP7VL6ZK4aVtHuZc7tLvRz5ltKm5EdvvD5W+YAn/Sg8Oapp3jnw59huSGLpwe4OOCPpXw&#10;V+0L8E/BvjHTtU+G3xM0q11fw/r9vJY6rp14gaGZH6MAejdGVhyrDIIIr6DJs6dBtTXNCWko9/Ne&#10;f59Twsfl6xML7Tjs/wCv6W6Plb/gnh+3b8N/2/f2dtN+L3hForfVoUSx8UaEHzLpupIv7yMg8mN/&#10;vxN0ZSO4Nfa97dQxphck9xX8IOuyfGb/AIN7f+Ch41DTftmtfCrxjl0V2JXUdG8zkNjCi/sGb/gQ&#10;wej8f2m+F/i34R+JHgfTPiN4LvYb3StZsIdTsLuE7kkguEDow/Ajj14rjz/Kvq1VOm7wlrF91/mi&#10;smzF1oOnU0nHRr+v6+TR5t+1RYWfif4Yal4evdjx3UPlSq4BBRjg5HfI4xX8xH/BJn9qbx78Nf2k&#10;PH//AATG1W0mvvCuia5q2peGr5iVm0m2jm8xrdlI5hk3gpzlSTjg1/Qr8a/Gw1S4XQLRgTJIHl56&#10;IDnH4mvkX4Z/s7fBzwh+074h/aH8I22zxH4l0u003W5EI8om143KOodxtDnPO0e9cmCxEXTqUpRv&#10;1Xk1/wAA2zOlUvSnTdmn+D3/AC/U/Urw7DBa6fHDbAKqqAFHpXRszeWQwB4rmtCkzZKeTwBz71vM&#10;6mIj36dq5WtTTqedeKXBRto7V8dfEaRNjnjoTivr7xRtCMR2yfxr43+IpDCQE9Mn35q2i5PQ+LPF&#10;5V2k24PpzXmmmw5ZyoHLZ4/nXo/iz/WPnpkgfyridHjy7DaPcn+feiHVnLSsepXt74I8FeKfBXxa&#10;17y7a7vnbwhJqDnYCLsb4I5D6GVMKT3PvX3fZXRESsFJ6A4/ma/Pb4rfAuz/AGnf2Zdf+C8l0bK7&#10;uo/P0y+QkPa3kDCS3mBHI2uo5HNfCn7Bf7fnxS+H3xRP7En7cyNpniyxb7H4f1+6+SLVo0+VA0jY&#10;VncD5HH3uh5641sLKpFzi9t/Q7KWOVKoqc1ZS2fns0/uVu/yPqf/AIK2eFPjcvwg0D4//s4w3DeL&#10;vhp4gTxFavZRedc/Y2QxXIEeD5ibTmRP4lz6V8X/ALP3/BzN4bNjb6D+074JvrG9iKwXWreHnEsJ&#10;ccFmtZSJE7kqGav6PPCYiu7tnl2spXbtbuCOlfL37SH/AAS4/Yq/aitbi5+IXgzTbbU5xn+29EjF&#10;hfq5/iMsQUOc9d4bNdWCxmGlTVLEw22aDF4LEKpKrh52vuv6T6enqe0fs1ftyfs2ftceGm174G+J&#10;rHVjEAbmxBMV5bk9pbeTa6/XGD2NfVMc6zQgrxkV/E3+1n/wRz/aV/YK1gftF/saeItX1qx0mX7U&#10;6WWYNZ0+KM79zrFhbmIAfOAOnVSK/Qv/AIJ5f8F6vh78UIbD4SftcmDwx4lLJaReJANul6hJnaPO&#10;z/x7SHvn93nuvStsXkr5PbYaXPH8V6o56GbNS9nilyP8P1/Nrz6H9Jb6j5WVx259u1fk9/wUL/4J&#10;WfAL9uvR5fE6RQ+GPHsELCy8U2EI/wBIIHyxX8S7RPH/ALX317HtX6lWuo6drFpHqGlTQ3VtOgki&#10;uIGWSN0bkMrA4IPqKxb+wlk3eUSMZNeThsZVw81OlKzPaq4enVjyT1R/DR8KfjP+2z/wRJ/aBb4c&#10;/EaxkuPDN5MJrzSJJHl0rVrQEj7Xp03Kxy45+UBs/LItf2QfAT9u/wDZm+OXw7sPHfgHxhoUkN/C&#10;JzZXd5Db3ls5+/FPDIwdHU8EEfTI5rH+PvwT+F/7QHgm5+G/xs0Oy17Sp0ISK9jBeGTBAlglGHik&#10;XsykH61/OJ8W/wDg3++FEniebVPh58QPEGi2RcmKyvrWK+aAH+FJleFiPdgT6mvcxOYYLGJTrP2c&#10;+rSun8v69WcuGwGIoy5aXvx9dT+q+2/aC+HOr3JtrTW9IlnjODHDeQyHIzkYVz27U3UPjTolt81r&#10;qFuvRgTOilfQnJ49q/jnuf8AggTqTbYvBPxM1SSTJZydLO0+nMdwDwOPmP4isPXP+CA/x2toy/8A&#10;wsyIKxG43lpMPl+i3L/qK+axOPymm2p5hFeqf+Z9fhslzWok6eCk79j+y62/ay8P6Q2dQ1rTk2fe&#10;L3kQHoD9/pW/f/t//Azwzpq3/izxp4a0+F22pJd6nbRZz0xuk6/h2r+Lvw9/wQLnOpRL4z+K1y1s&#10;SFnTTtNYO0fQqjTXBAPHdSPY1+i3w8/4IffsDWekR2PiKw8Sa5ORs+3ahrE8M3I6hLbyo19htP41&#10;8xi+PMkoSUY4p1P8MH+baX5n2GXeF2c4mLnPDqmv70tfuimfsb8TP+C4v/BPv4bHyfEPxM0a8l2n&#10;9xoqT6i5I462yOoP1avyp+PH/B0X8B9BLWnwP8Ga74mcMf8ATdWnTS7YjBwQoE0vXHULWJa/8G9P&#10;7Eaat/a8U/jB7bJK6TPqqG35PTzI4Vmx25evrn4f/wDBNn9lv4IxRf8ACJfDHwxK0OGS+vLVdRus&#10;ochmku/MbdkZ4xXu4HjXh2ol+8k32l7q/T8zxMw8Oc6oX/dq3eL5vw0f4H4x6r/wXe/4Ku/tW30v&#10;hX9lbwjFpHnxMqf8IxpU2q3iBht+a6uVeFcHkNsWvGdS/wCCeH/Baf8Aa+vhrX7Qer6jDHcNmR/G&#10;fiIBY1J6LaWzS7B7CNa/rK8O6xYeFoP7J02zg05BkLBaQLbxjI7KgAH5VqyeLFuJf3DqVLEnf9Of&#10;TPSvqocX04RUsDQjHz3f3qx8y+HKilbESlftt+B/Pj+z5/wbT6fPLb6v+0d8Ry9vw8mleELPYW9V&#10;N5dEkZ6ErFn0r+gT9nz/AIJ3fsFfsu6THb/C7wBo/wDaEQAfXdajGqak7ev2i5DleecIFFeh+HPF&#10;Bt4hI8gZRgMoJ9O2c9q7q21+2uY2hu14JAEgHP8AkVwY3ijHV1yzq2XZaL8N/nc0o5LQpfDE+hfD&#10;GpWFraiztRFFFGMJGgCBR6BRwB9K6W9mt7mB2jIfjGP5818xQ3pttzW7tJHxwcZUnvg4yPWuT8e/&#10;tCfDT4P6M3iH4neJNJ0CyVTvm1S7jth8oydvmMM4HYZryY15P3bXNJ4WEbyvY+hZEWCcxpkZGD6A&#10;n0qnO4RF3MMY7/59q/nh/aS/4OKf2WvhdPPoXwUtNS+IWpRriG7tV+xaUZM42m4mHmOB/sREHsa/&#10;OyX4zf8ABbP/AIKqXcmmfC/TLz4feCLxtj3VsJdEsWt5fl+a+mBurkbSciHII7CvewfDmJnH2lRc&#10;ke8tDzcTmlNPlguZ+X+Z/QT+1z/wU8/ZG/Y9M2m/EfxLDea2i7o/DmhgX2osx7MiHZF65lZa/Crx&#10;b/wWT/bw/bN16T4e/wDBP/4a31mnmGMaoLf+1LxYzjDSSOos7Y9zvzjsetfbf7J3/Buh8Avh/dR+&#10;Nv2ptYu/iHrjMs8unAvaaQJc5JcZ8+456+Yyqe61/RL8NfhB4D+GPh2Hwr8OdH07RNNtwqQ2OlW0&#10;dtAgAwMJGqgn3PNenF5dhl7sXWl3ekfu6/P7zzJ/WKj998q7LV/efyc/Dr/ghn+3f+1ZqcHjX9vX&#10;4p3Vik8i3U2jRXDaxeLv527Qy2UGOgCbwvpX7g/s5/8ABEv9g/4DxQXEnhX/AISvUYUUtqPiqU3p&#10;Zx1YWw2W689vLP1r9dtK0iHABGcg9f8AP0ruLLT41YtsVdoBPoQf8adfPMTUjyKXLHtHRf5/iYPB&#10;0lra/rqea+D/AIVeEvCGmw6Z4T0yx02xg4jtdPgitoUJPOEjCrz34r6D8G+GJZb6MR5RFBZz64GR&#10;g1jtLp2hRtfX80UFqkZMstw6pGoA6lmwB9SayvB/7SvwRe61RLbX7GSLSIY2vLiN8wKZclURxxI5&#10;AJ2pniuCnQqT1imyKidtEe8/EHWLfwf8Nda1Mt/qdNuZS3dnZCB+ZIr8GLSwHmZOMk7s9q+wvjZ+&#10;0tqnxaspND8H289t4dM3kveTqVe9kT5goHZF4OOvTPpXznZ2QzwMf4V3VKMqSUHv1OeTjyqMXfc1&#10;tNm1BLcxK5Py4Tfzg+1NsNFYTfaJgOGLH3NdFawLHEPbirBwTx371z8z1sjNu+jBk2rx6VhT5aQg&#10;889/auixmPI59OlYEwIlOP8AOaKauy0+pSnT5T/XmsYrnJ9/wroLpQsXOc4/KsbZlfoeRQo3NDMm&#10;UBeOc1Q2tjJHoMVrTjkn3z61TkUbcDt059avYDOkX93t9RyO1UzwMf8A1q0JUG3BHPtVYqegHXFM&#10;DN+Zmzj8KmeRRGR/KgL+9PPU4qpOwGaq19BBCDuIz9cVBdNhtpx1GO3WrMGSNxx+HNVLk7n5q+Uz&#10;ctRsSZQ59OSPf6Vn3ALSYxx6n16VtIi+Vk9x/nNY7jfJ2HPesoR1bBu7G8qBnpj+lc/dJ5khznFd&#10;M6Ns79MH61hXIIJPGO1PkXNcpvQ4LV1X5iv0Oe9eSavEC5bHQk817Fq8ZJO3nPGa8z1mIgNtq5LQ&#10;Is8ovyY5Ry2CcYH+eKnhlYxhe/Wn38BZiMcY54rJWVlcDGeT9eP6V1QWg27nVaXIVuAe5+lesaUP&#10;MXA4Pue1eVaVDnDqK9L0qcJhRjnrmqOeaPTNHlWEgOefz6V1M16DF1zgV55HOY4xIeOMcVIdUBXG&#10;QR/Os5Q7GaVzQu9R2MRn6815/r96WUkHHbvV3Urs481TyO1ed6xqZ8t14OM9/wCdWkaRWhyWr6mR&#10;IVyeeRz0NeYa1qR3kAn8a09cvHDEsSRxz0xzXlurahuPB4700gtqdBFreG2k98/nyK66zm+2wkfe&#10;IOM9f1rw6K9Jcgd889q9H8L6iSdkh68deOP/AK9BqlodQunBuXHtz7dKwdUsQMnb7YHSvRYAvlhh&#10;g7u+P89qxNQtRIS56dRn+WK5atK5pRnY8R1e0CAk+hxn39hXkOv2wBYkcdf/AK5zX0NrFsRwQOuM&#10;1414itgpb68/WvMr0z1aFa1j5x8SW7qGUdgR0/OvnnxJCyhjyQBk/Wvp7xPESpwM56j0r578SWrA&#10;ORj/APVXyWYYC+x9vk+Pto2eBXV15Ep7ck4xU1pqR8wDP5e9U9dt3R2kXv6VyNjfSLcqGznP618D&#10;Xy+aqOyPvqWJVrn1j4JbcilTznn+lffvwaslluIm5OMe+a/PfwBIG2L6kc9a/S/4F2haWEAdCDkd&#10;vpX6hw9hbK58JxHirto/S/4ZadtEQx1A6f56194eB7IbF9gOetfInwyshGkZPHAxn2r7l8D2Y8tf&#10;wNfeYenofl2OqXPXdEt+BnA4ru4YSVwMVhaVbqgHA6DtXWxhVXAx0r2IqyPCbOV1CEID/hXk2u9G&#10;/MmvYdVB2seteQ6rGoZ3PvntXNUZpDax81eOo8hz/SvkzxTE0cbyKOQCeuPzr7B8eBSGXPrk9K+R&#10;vFr4SRfX0FKM3YuEPeR8/XfjB9MvfKJIOeOcCvbvBXxHZvLVH7gnnrXx348WVLzzI+xPI75qh4W8&#10;Uz2E6AkgdCSecV2Yer0Z3SgpI/X7wl43WYx7Xz3I9K+sPCni7NuqlgPx9q/ITwX49AkQbiMgcZ59&#10;q+xPBPjNnt0G7+tdbSa0POqU3E/RzR/ETSkMCK9Y0jVsRhmPT1r4t8J+Ig8aZbLY5r2jT/EQKAZN&#10;c7XRkW6n0A+tluFOc08amAm5jmvIbXWN7YZhgdq0ZtaAUc/ianlRO7L+uakXZuc59K81vrgMGLd+&#10;/rVq/wBR81ySa47VdQCRkCpnKyuawjfQ818ZX4+ZQcdRXhlyjXFwW7Z+tegeJrsz3Dbefr71zMNu&#10;c85wamNlG51xMG3sl8/C9j+NdzpdoVPTn3qnBaYlGRznJrsbCDbxjpzkmud1HazKT0JLSACTJ/l7&#10;1uxoE59qqQJh+wx1xVyRsZJ/D3rN+RnBlJzgkfoKr5b0eoZ5sMQevp2rN86Gldii1qf/0v50fE/7&#10;QXxG0S5MqRTDa3bp/OvN9Q/bf+I2lkeZa3J2ntkjP519P6x4Z07WoiLuNQ2T84H868x1P4JaPenK&#10;bTnnGMVMaMP6ZlOk2rKR5hZ/8FEfGtt809tdgZ43A4zmumj/AOCkfi6DDNFdLuHHB/CuW8XfAiyt&#10;IoSqJtdwMjHFeceJfg9BZ+XIVTgqF9wTiumlgISWjOarCUVdzZ9J2n/BSnxk6oBDdgHvg84/Gurg&#10;/wCCjfxFWHzhZX2wLktg4x1rx3wz8D7W8ltFkjGx3UdsHPav04v/ANiyxPwmOuQQR8Qq2cDPT/69&#10;dOLyGVKt7GRz4Ws60OeEj4juv+Cm/j61QEW90B1BJI46+vFZsv8AwVN+I7LiCGb2yxyePrXh/wAV&#10;vg4dHe5gVB+6APHQmvmFfCixXsUe0YZxmuOrlsI6O/3nS6Lf2mfo2n/BSf42XYEttbS7cYLGQ4H6&#10;1p2//BRf46XLiKI7G5LZds+3c15l4F+E1tfeFjelVztDcdf1ryaXwp9g8SvaL0x2+v8AnNVQyuE+&#10;n4szqYaKjzOT+8+wbf8AbU/aU1dcxXYQHuC1all+0f8AtKam37zVpQTx8u7/ABrH+HfhTSpbaEzD&#10;dlctxyTivbbPQ9HsyBDFxjAz0HpXLXwdJNrlNFltOSu/1OL/AOFm/tC6oB52uXfJ/gJXr+PFSRXP&#10;xd1M7b/XNUxwSBIVr02IRR8Kqg/ywf1/Kr0c2PvevX+VT9WpfyI0/s+gteRMyvCXgDxHrF0o1XUb&#10;2bcfmEkzH+tfdvw4+AOlX1skl224kcl2Lfzr508FTM1zGDxz9BzX6LfC1/MsVOe3B69aUeWMrKKL&#10;jRhF+7FGOf2ffC9nBvKKT6gA14t46+G3hvSYm8mFWIHBI/pivvK7jzb46kj5RXy58UIMxucHvz3r&#10;pcmbyl5H57avo2nQXzLHCgIz1HarNjbwxuNiKCewH6Vo69EBqRbvu6D3p9jEzHp+NZ3uVFeZ0Nha&#10;bzwOeOf8K0NdgigsSzAZ2/ifSiC7t9PgNxMMccAng49q8e8fePbeKCSMOoHJC59qvDUpSlsOU1Fa&#10;nh/xS16KDzFBAAJ6/wBBXxBrXiH7TdunAyeoPT2r0n4oeN0ulZI3UsScAenevmt5pHZpCcFjknP4&#10;e1frHD+V8sOdo/Os/wAx5pcqeh6ppNypYBfqOK9L02eBgBJgnjA6fSvnKy1OSNh6DnOe3FekaLru&#10;51LdBg7j7/59a/SstrqOjPzrHUub4dz2oeHIL+MmME56A15/4s0K20uJmkUK2Og44+vtXaWPiuC1&#10;t9zM2duOPbvXh3xN+INu8DRI/K57816uPxVGNPXcjA4eVzx/WtZjtLltp6nIGcHg1raL4vjeRVDD&#10;Cj04z6V8q+KvG5kumWIkZOOtYun+MprcDDHIwcZOM1+eTziEKjSZ9rRyebhzNH21rHieGeALuB4O&#10;c9M/0rx/VNSimuP3ZGR39f5V5IPHc8qEO3BGRVjTtTe+uAxbGWH4/wD1zWdXOIX5hf2XK3Ke7aVd&#10;xeTuGAc9fXHp1qzfapGsmzI24BPGMdq5iyOLcNnjqMnmuP13VPs4JyODgH/61OjntKpIc8rqQWp0&#10;1xq6ITtx71Qt9WLvjJP8OPb8q8lOuvPIFXJz+Heu78OwS3EqysOnP/6q9bDYj2z5IHnYzDulG8nY&#10;978HXEqTK7Eg5B7/AKdK+v8Awx47bSbFQZD90d/5Zr400ZZbYbgD09McVq33iya2TylJUD3OP/r1&#10;9vl9B0EpnyWMcJtwPu+X4wIkYVZADkcZ55+pp1l8Xt8mRKVB444z71+bd34uvTONjtkn17VPb+MN&#10;RQbSxHA78H0r6KnxK7bHy9Th+bldrQ/VvT/jZFE67ZenUfT29a918CfHuzhmQGUHkcZH6j2r8Sbb&#10;xlfod3mEnrg5612GjfELUbaYMsjA5zn+Q/ya1pcUNbq6M6uQTto7H9NPgr442FzaLI8yngcZ/Su4&#10;1f4tWV1bny3DeynnFfz3eDvj1qdigiMjYGF6/wAq+jvDfxquL+JSZDg4wGJz/wDXr3qGd0ptXWp5&#10;FSFaC5ZI/RzXPiOkitGCGx+Jryu68XQzS7GHy84P1ryDQ/Ec2sRBvvE/445rrIdOlu08wA8Hkd/e&#10;vVlmGloo8xRbu2elaXrmnTwtuUZGeg6GvnD40Q6VqdnIpwPlb5s9Dg17ZYeHLpEJVfvA4I+teG/F&#10;Lw1dvbOCGBwcHn8zXNiMV7SnKKR6WDqqLjGSPxQ+K2hXMHiGX7OzMokOMdxmuu+GlxLb3UKXK455&#10;z7V6t4++H92Lx55FJO4ndjg1wWk2TWV/FjBAYDB71/L3GnD86dedWK3P33g7NIqgqTkfuH+x4Ve9&#10;s37FgP8A9fev7Hf2Rogvg62z/cX+VfxnfsVXIkvLRMnO8ZNf2c/sikN4Qtk/2BzX5Pjr8yP0DA7o&#10;+xtbUCwbHHymvz1+IOW8TS9Ov4V+iWuR+ZYMfVTivzy+IaFfE8pJ6+leZVeqPYqfEjzy/wCbYjqA&#10;Mc+9eOWHkav4yddQkEWleHYxquoO5Aje7kUtAHPdYIlaYg/xMh7V7NejdbnpivgH9qfX9U0r9k3x&#10;Jpvh9jFrfxG1uLwXpDRffE2v3aaXEwxzmK2DScdNpNXSp80oxfV/d/SFVfu+h5x+wH4OuPix8QfH&#10;X/BRr4pgtfeML680jwHJeEFNM8EaZI0du0OR+7F2UaaQ/wAQ5716r+yjpd5+0v8AFDUP26vHCSPp&#10;063GgfCPS5+Y7HQI38ubVQh4FzqkiFw/VbcInQmn/te2EXwv/ZY8P/su/Cs/Zbrxpd6P8ItAaPIa&#10;2s7tBDd3Py4JMNhFM5I781v/ALZ/jq+/Z2/ZRj+H3wTijtfEGuHTPht4AsoVx5d5qBW0hdFGOLaA&#10;PMfTZk16KlKs/d0dTRf3Yr9P0i+5dGk4pRv/AMOeZ311qf8AwUY+Nms/DC2ubiD4HeAdUGneKZ7N&#10;3iPjPxDbtuk0wSqRnTLM4FyF/wBfL8mdoNdD/wAFEP8Agob4U/YG8C6P8J/gzo9lq3j/AF22Fl4O&#10;8KWqCO0sraMeWLu5SPb5dtFj5FG3dtPIVWI9+sIfhV/wT1/Y8kdh5Xh34f8AhmS7upOk15PCm6WR&#10;m/imu52JJOSWf8K/mF/ZUvfFH7VPxc1/9tT43Ilzq3ia9LadDJkx2Vkjf6NawBuFjijAzjr8uf4q&#10;8vOc8w+Cwk8fXjenT0hH+eT7/nJ+i2sfScP5JPMMVHD0tv06t/12Xp9MfBH4N+LPF3iFvj1+05ql&#10;z4t+IGqn7RNq2osXjsInIK22m27DZZxLwMookbGQUHB+6LTxXNosn2LSVVNo3SSD0PTJ6lv941w9&#10;1NJZRNt+QyfdP48n+ldR8NPDw8WagbfzMReZ+8c/xYPT3r+W+IuJ8dmdSWLxtRtdFsorslskj+m8&#10;iyPD4KKpUI69X1f9fge3eCvFvjTWbqODTlnnkJ2rHFkgfl/jX2v4V0L9ohLEXdpo0zx4DYLqSw68&#10;rnmuP8AweHvh2kcemxq0rYzI3LE/XtX6QfBXxxLqtuhuGABAwvUV4WV4u9S6lbtbQ+izTL5Oi5Rp&#10;xkvPqb37Lvx2m1O8fwzr0U2n6pZYS5sbtTHIPRlBxlT6ivt74r+Gh468FSajpEQlvIE81FHDPjkg&#10;H19K8U1v4f6B4reDXIIo4tRtuba9iGJB/skjqp7g8V6v8MPF06ltH1Q4mgYxSp/Uexr+h+FuIHKK&#10;pVHr+Z/MvFHD0Kc3jcHDRfFF9P8A7V/evxPwN/4Km/sX2X7d37JGrfDWOz2eLNIV9Y8I3MqgSRX8&#10;KkGAseQk65jYZ64PavyR/wCCR/xZ/aF/Zl+DPir9mP8Aar0DWtGbwhC2q+F7jVYXEclhKSJbaKUg&#10;q/lykFQG4DcDiv7Svin8O7OOc+INNQCK4bMgUcK57/j/ADr5z13wd4Z8QWUmj+JrK2vLeVTHJFcR&#10;q4KkcjkVrmfHuKwK+o4mkpwTvF3s16dPl3Nsv4Iy/HQ+vYWUlKSta+z7NW1/DZan8vHiD9pHxV4q&#10;1d76xc2qzzbmIPzlT0GT0AHpX19+z1rEt6FkkJZ2YMWJ7nqa9W/ar/4Jn28VvP8AED4ALtKHz7jQ&#10;mOQQOT5J7eu3p6V8+/s7R3mmXJ0zU45YLiBzFLDKpRkZeCCp6Gvt8nzjCYzD+0wr9V1XqfnWe5Ji&#10;sJiUq+q6PofrX4bkLWSEYOB0ro5HBVi3FcZ4WlD6cuePlFdUzMYzxxj1qG9TCS1PPPFbKImPoDXx&#10;t8Q3Uq5JA9K+vfFjAxOR3B5NfF/xElyZAvX+VWwlofIfiVx5zg9B3PIzXM6KqtIxHX68+1bPiOT/&#10;AEl16dff8qzfDybpWz7cVlRvc56e7PTPht4pudE+JumeH5hi11W2uY9x7T2+11H4rmuJ/wCCiv7E&#10;Hhv9rf4PXE2hxRWPjbQ1/tPwprkS7Z4rmA+YIS6/NskIxjscHtWT8UNeX4e/DeX4upbm4bwlqdrr&#10;E6pyy2m7y7kj1xE7E/Sv0J8KeItH8XeHbPxHoE8dzZ39tHd2s8LbkeKVQysD3BBFFarKlKNSJ1UY&#10;QqKpQnrfX5P/AIKZ8x/8E2/2h5vj/wDs66H4n159niHS9/h7xRaOf3kGp6efJm8xeoLbQ4z61+m9&#10;vcLJGHJyMdD3r+XL9q5fjh/wTJ/aQ1H9sj4KadJrfwz8YXcU3xF8NQjC2l0PlN3GB/qzJnIfGN2V&#10;bgg1+1H7JH7eH7PP7YHhKLX/AIRa5b3Nz5CyXujzMI7+0JA3LNCeRgnG4ZU9jXPi8I4/vqavF/h5&#10;P0OnA4u/7iq/fWnr5r138j7TvkjnBhlAdXBUgjKn6j3r8D/+Cg3/AAQ0+EX7R0l98Uf2fWtvB/jK&#10;XzLm4slXbpGpSnk+ZGo/cSMefMQYJPzKetfvB9pQjcW49OlULvV4rUMc546GjA5tVw0uek7fl8zp&#10;xOX068eWav8A10P4a/gj+2d+3/8A8EfviHH8I/jhpGp3fhb7WTJ4e1tme2lhztaXSr3LKOOQFJQn&#10;G5RzX9W37JP/AAUq/Za/bG0OGT4da/b22ttEGuvDGqutvqURHXEZOJVB/ijLDvxXdfH/AMB/CH46&#10;+DrnwH8XND03X9LuQ2621GFZNhIxvjY/NGw7MpBHrX86Hxn/AOCIXwaj8RHxV+z14z8ReEbyOXzb&#10;SCbF5FbuMFfKlUxzrj1LE16WJzPA4lc017OfdapnLh8qxdBpUnzx7dV/X9I/pr+KfxW8O+GEi09I&#10;nvdRuuLW0g67chTI7c7UBOM4JJ4A448R0zQvFXjTWo59ZdEt2xJ9ngUqvuCSSTz6n8q+Bf2MfB/j&#10;f4beGbbwJ8RfE174y1zTnmtrvxBqLSSSTJ5pKqvnMzqkQIVQT2z3r9WLDxh4f8LWH229liTyU5Zi&#10;MnHc/QV/L/FnFeIrYqrh6dTlpxbWnW3Xvqf2PwNwBhcNgKGKqUuarJJu+tr62S207no2i+DdN0O2&#10;Uxxqu1cc+9eK/FbWtC0G2lvdXuEggjVnYswwQP8APTvXnHiX9qS58Yzvpfwxtlu1D+XNfuStsuDj&#10;Cnq5H+yCPUivIdX+H+q+ILyPWvFdzNqV3neiTfLbxHPVIl4yOxYk+9fDYmaatfU+6jh3Tlep9xyd&#10;l4rvfEd5JrIjktrESlbWOYYkeMdH29cseRnoPSvor4dWl9rUge7mktYHOAkYzIwHdmPA+grzkeEY&#10;bTN7fmPKrxuGAB7ehrS07xrZ2F35WjSCQoMSOpwqZ7Zryat4NWR6+Brqd0ffXhnwo0MBFndyErgB&#10;ZSCOeO4rvZtJukgEQjVuPmcV8feCPiJd6heRafZLdXTE4YoSFXPq3TJz6192+EtPvJNNWS6DbmTd&#10;hsMRxnBr1cvqxloeLnNOcdXrc821TwpY3kQh1OBXBXAlwO/PNeSa38LLQF5NPZvm9GyeOnB/p+df&#10;Yl/oQkt8E8j0FeaahpdwjkrEGA43Yx0/z717dPG18M74eo16HzKwtDEpwxME/U+PdSi1vwpavM1v&#10;PdLCjOI7cAyOV7KrEDeR0BIzX5I/tOf8FkNZ/Z4E1hp/wY+I1w8Uhj+3+IrJtK08kcKwmAn3Ak+o&#10;zX9Al9pNjeoYZFdWzyRgj6EV5v4i8BaXf25s5Vj8t+WjbDI2PUEYx7Gvrsp8Ta1CSWLoqqvVxf3r&#10;T8D5fNPC7C4j/dazpt+jX4/5n8jE3/BRf/gsH+3RIdH/AGZvCt94f0yT90bnw9YsiIjEjMmpXp2q&#10;Rx9wjvivafhF/wAED/2mfj5rieOP26fiVdRPK2+Wy0+6fV9RctglWuLg+TFnP8KvX9KWnaHdeFox&#10;b6PNJbQqpKRRqqxjnsmNv6VuS/E7U9IjV5EhuEUEsrgq2Rz1X/Cv0XA+NmCXu0aHsfO3M/v/AOAf&#10;n2N8DsdH3nV9t87fh/wT58/Zl/4JPfsN/sxzWur+CfBtnqOsQAbdc8S/8TS83r1ZPOBjjJ/6Zovt&#10;X6jaZplvFCsdvGsaKAiBBhUX0AHAHXpXwtf/ALX7aRDGtvoInlLY2i4IUf8AjhPWuZu/2x/itfs0&#10;Gi6TpNkAR5ckgkuGA29TlkHf0qMX4o5fUfNVxDk/mzjpeFGbbRoKK9V+h+olla7XzGMkAE+mM/5A&#10;rsbNNnIViPvcDGc/T0r8ZLr46ftBa9diJ9dktgRyljEkABHZdqk8dOprJ1fXviNqti66trWsTNzw&#10;95KBg/Rv0rnpeJeEm+WnBv7v8x1/CXGwjzVq0V6Xf6I/X+b46fCzSPiX/wAKje/83xAmlDW5bG2Q&#10;y+TZvL5SNKw+VC7ghVJyeTjFc947+J3xXvwNL+GkOkaajKwfUtVSS8lUnvHbxmNPxeQj2r8Mf2J0&#10;ufCf/BQXW9L1Bi6eIfBBaOSbktJZXCtxnknaSTzX7rXKrDIjHoOeK/UMLio1IU6sF8ST18z8lzHD&#10;OhiKmHbvyu3/AAT5Wu/gXrPxCma7+N3iXW/FMzyOyQTy/Y7GIA/KIrS3KoB7kkmvFfD+heB9D+Ih&#10;8F22iMILS7Ntt+1PtmbdndIMbumFAVhwK+9zd7ZyEByGJA7kV8veL/Dken/FJ9bhGFnkivePU4DZ&#10;H1FexhsbU95OX9eXQ8fFUIyi3JXPf9f1Q+IbGz0hrS0s7TT1dbW1skMaqGxnPJJPHU81zSafbwth&#10;VAHvWos6g5HQ849arNIWfjP0rnTcnYmySSS2AxgR4HT1FV0jy3Tp2qy6nGOenFMQAHqT079K6IU0&#10;iAkwsZJrnpU3SBe3WunuB8uB+nt1rB8stIS3HPepSXQqJQvVKx5J596yxH8vPT2rduo8gZ79fxrO&#10;EauuFHIPPHWoimamPcRZA29MYqhLGeQcfWtm4Rt52/5xVWSJd49PTrTAw5kYHP5VScMTziteZPmw&#10;ATVFlA49OTzQBmMp3n6YJrPnAZyB7VqtuHpjFZ9wG3ZHPbimmxOwyHKqe3tVSQZkyfrnrVxWwvpV&#10;INuky3Of5D862TMWi4/y2/y/rWSoDvg9M9ulatww8oIP1rOjQlsA857ev50RVgEuQAvy54rAnGeA&#10;Ceec963r4+lY7KvRT70NDvfc5HVIyFOec815rrMJclR/+qvWNTTrjv1J54rz7U7XcxH/ANehq+g4&#10;M8nvLUgnjPpxXG3MJS46d+3evVr+1KoTgjrjH8q4u8sMvvPI9+1XRuXLZs2dFQeTj17V0EMvlzYG&#10;cZ/DisTSk8uPkY9z3rVIJcHg5PFbHPLyO5S6BtsL36ZrAlvGjlwx6j8qdHcFIADnFY13KzMCpx26&#10;89KBchcu7vKnBP8AQ4ry7Xrto2JGBzxXVX10UHUfhXnGuTNJHu4znt/SnEs871i6Lu2T1z2zivLN&#10;XmOcjj+dd9qL+YxTgEj/ADnNedaqjF8dR970Na7MbM23MjMSTgA9T612ujyvBKCv1wO3+etYdlaG&#10;RDx+nB9q3bSACRQpz35qJ76Aez6He+dCFBOcd/St65jBg3IcZHUgjPpXmmizvbygLleR0r0czia2&#10;yByRkgd6znHQtWuea6xCAxzivHvEsHBOB0/ya9l1eRndkA6k9Mfj/wDXrzXXod6EEe3PauGpSdtT&#10;po1NT5u8RWpcMEHHOOnrXhPiW0IyjdPf/PWvp7WbUs7Y46j0rxDxPY5YgAD0xXkYmhfQ9zCYnllc&#10;+TtesMM/AwWry77G0d8COPmz06V9H6/pgCFgCOteXQ6S02ooiD+Ic+/6185Xy+80rH22EzJKO57b&#10;4EsZE8k47LzX6nfs+2XmPEWHHGD7V+ffgvQmCwqQckKMCv1M/Z/0NkEL7emAf0r7XKcMkrHyubYr&#10;2jZ+jPgGxMMUa8dsetfa/giErCnTOPrXyr4NtNoiH+72r7B8HwhIlwMccV9HQhpY+Bxc/ePWdPU5&#10;AHSuiVQEz/n6Vi2a4C/UVrO5PH+cV3paHAjntZdVjYe1eOay7DJBJPWvVtbkGGwK8f1aUHcfSuSR&#10;qtj5/wDGx+VyfzNfKnieEgSHPcjBr6m8aNuZu/XIr5m8SRkQuVHXvWN9DpjHY+LvHNuJLkggcMeg&#10;4Az/AJ7V5VcWMiv5sPVfTj/Oa928UWBuL1l9O4A9a5kaL5kTNjtgfl9KtysdRy3hTXbqC7WJmIwQ&#10;AAf8K+4vh34jYRKSw6Ac+1fE0WgTQ3fmQ5yOpGK998ITT20Khg2R0zXoU8RdWMpxUtT9EPCvigrs&#10;2t6flXveh6/5ij5vT1718IeD9YdioY5/GvpDQtZKJkN0x3pyZzSpn1Baa5tx83StFta3DAP+TXgt&#10;lrrO+wH2612NpqJfaTWcnYwgjuZtRCZZjXD6vqhfKg8VV1HVdvy57Vykt2biXB5GO3vWU3fU1grX&#10;MS9Rpp9zcDP41PbQ56DHOabMA0+wDr1Nadsi7ht7f561jKTtqXBj0hw4btW9AuMY/lWbGMMDxitC&#10;NivXjn39Kmxoi5Gdrnt2pJpsEgnPvVTzf3p5/wAmq1xKcHr6VMnYiHUzrqZsnHb8ayvtI9Upt3Ps&#10;zk9emKwvOT+6f0/wpSZUND//0/xFV1ycnsTg9v54qVWRWDLgZPBPJx61xy6nGF56k9ff9asDVQo3&#10;5B9Tmvo48O1X0PAnxBQW8ir46P8AxLYyGBIlDe1ePeNJTJYRHI/h6DHf/wCtXonjHU0uNL7H5ugP&#10;NeS+KWD6arn03ceooqZfPDr3kKOZQxGtN30PpHwTchrayl6EPHj6Y59a/b3Trhbv4BFep+zJ/Kvw&#10;t8AsH0e2dhlQUzzjqOK/abwZPJc/BJ4eP+PVSO2a786r82LjLyRhkdNxotH4ofHiPyrq8OOccA9+&#10;TXwcQZr5M9nAGR7198/tCo8d5dbiTkHJHYA18D27x/bI5Dx+85/yK8bFxPZp1NE/I/SH4VWqyeCy&#10;pY48sDNeE+J9IWPxM7AH7p9Ox719DfBkwSeFGdz91Og/lXlvi2K3k8SHZ1O7BHH4e9d+Ww5mrnPi&#10;namjvvAx2JDs4OMfWvWBu3Fufw69eteW+EUaKOBRjO7B54yBXpasQT14H3fSvAx1K1V3PSw9S8DS&#10;QjbnPPHQZ/z/AJ61YhbByccfpVFWJYAcZ6E8fh/WrsfzHccnnO31rmNbaXPTvBYUXaAZOGBH6V+j&#10;3wkAayUdQQMdvxr84PBjE3aBR0bOK/R34P7WtUc8n7ufaudL3iGtT6GnQNbYwOmc5r5l+KFvuhc+&#10;x5xyc9q+p5Ig1vggdOc/yr5z+JsWYHXbjqRurrb1KZ+eviO3I1BvTP0zWYby306NnmOMDjPr1rqP&#10;E0f/ABMDnjBPTjOfSvFvHlxNBYSP82SpGc96mnG7SBaK5zfjT4kw2ysiOOB0B6f/AF6+JPiJ8Vdx&#10;aISEsc8A9a5P4s+PL3Sp3tixJJwGz3r5VutcuL+5NxdNySDtH+NfoWR5NFpTkfH51nMv4cHqd3ca&#10;jcapdfaLhjjJIHPFWlRpPljyc9STz0rgbfVBGfr0+n+TXUWV8HxznjuSOn+NfpWGUeWyPgq1R31N&#10;yG2ZW8w4HqD6e/8A+ut+1nFkDITyOntWA18kWCWyMeuCK5XWtdCQsyHBB49KdStyq5FKjzM6bXPG&#10;LWisrSEY9PTH8q+c/GPimS/ZlV93Bo1/XnuCY853H1rhjZPK3mHOT2PSvExVepP3UezgsLCL5mrH&#10;JzWE1xJ5jAknmhNGlY8enSvRbKxjZtso6A1uw6ZERuUA8Z7CuSlkykevPOJR0R5ta6DKcHBNeleH&#10;PDku8E52jB9a6jTNGQkAADgZHSvWNF0SPaG2DOc/p6CnXyNtcsThedLmvLoYFposgtSrdMd8da4j&#10;XvC00jn5enHPXn1r6TTTP3RTAPXIFRnw99qbJXgc8dOKzy/hCsp80loRjuJqbhyxPlbT/BLiYHb3&#10;5r3Pwz4RaKNRtAwMg969Ls/CVvENwC8EV0SwW9tH8pA7Bv17V+rZHlUKGrR+fZtmEq2zOPm05LeI&#10;RqO30xz+Naug+BhrcvzxhgR1Pb9KW6uoXlEfTBHfP5V9MfCO10+8mSNipxjuMZ9P619RSq0alWNO&#10;Vj5iv7Smm11PENT/AGbZbqM3EERRs/wg4NeJ618IvE2hTEmJ3UEnocn/APVX7/8Ag74Y2urWCuVD&#10;EgZ2gflUPir9nOzv4CRAOOQ20Zr36nCtGrFODszyv7ZxNNpwldeep/O1LpUtu4SeNkPoQe1aVtbx&#10;jHI6jgc1+sfjj9lqBFkcQJnBOcZ/zmvlvxJ+zpd6a7yWCOjDoD0zXz+K4ZxFHVLmR6tHienKyqxc&#10;X9585ada4wU/HmvoPwOUTbvJwMDrXFH4Y+KNNk+e3JA/iAwPrXXaTpWpaZhnjKnI7c8elZYaEoNX&#10;jYVbF0ayfLM/QH4Ww2E8EcZcAkfr75r7X8CeBbW8CvlWz949vpX5efDnxRc2F3ErggE8nriv03+F&#10;3iwzQwgEgkDk9a+5wlSE6Vkj5ZVJKo0fTGi/CC2vIRhQc9Pl6V478WvglLa2UrJEp+ViCR3xX3T8&#10;OXW8s0aTq2Np/wAiu88Y+DF1fSW3KG+U/l71xOuublaPfpUFVp3S1R/Ll8S/DZ0q7mtrqP5SSOne&#10;vkTW9CRNQWe3GOc4xjH/ANav2P8A2ovhi2mXk00UZVWLEcAe2P1r8t7/AEzy9QMEg+4/APGRXxvG&#10;eAVSjJM9nhPMLVOW+qPu39jG4a31i3VzxvUAf4Zr+0/9jm58zwlbL32L7cY5r+Lf9l60Flq1rLgD&#10;51/Dmv7G/wBijUxJ4bt4z18tf5V/Jud4d06nK+h/QmTV1OKZ+jOrxbrAj/ZPNfnn8T4RF4mkJHUc&#10;5/8A1V+jN6pksOO618C/GSzMGuLL2JP514FQ+lqr3kzxK/yLRmH90kV8C+O7W51/4l/s+eEJwrRR&#10;eINV8UXisvLNpGkXHlnByflmuVI9/pX33eAm3YjHAr461bRYbT9oL4VXkrIwtLHxdpsRY5YPNbwS&#10;AqfXZEwIz0z6VVN2v6P/ANJYVOn9dUcP8VJD8Qv+Cjnwx8ByESWfgnwXr/xBuIuSEvbySLSbJnH3&#10;QQJJihyT1qL4zxn4k/8ABRX4O/D13Z7Twb4c8RfEW8twcxm4kWPS7JnHqrSylf0re+F8R13/AIKE&#10;fFbxJJyujeBPB/h2Hp1uHvb6T36lf8KT4RNBr/8AwUV+LGtyQo7aB4F8I+H4LlgweIXjXd9NCOdu&#10;CdjnjPTnFdako87X2aa/8mtf/wBLZ0QVrv8Art+p+cP/AAcQ/HW/034PeC/2VfCrkX3xA19bnUok&#10;JydPsSoVSBzhp3U4xg7DWf8AAv4Z2fw8+H+geH7KPatjpsKSqoxlyuScY65OPpXxZ/wVb1+++I//&#10;AAWM8D+A7kGS18OaNpscYC/KPtAkupCeT1Lj34r9QtPG5CIlwFC8Y6AjH4gV+R+MWIcYYLAp6Rhz&#10;vzc3+isj9f8AC6PIqtVbvT+vvLxsRfSfZuNpAP09K9l8C29l4bjWG2G3kHPueTXnujWPkWyzSqRn&#10;v7iujuNct9LhE9yQFHUnoP1r8FdS6cT93wVGUJKcj2m78VgXKgPz2z2xX2f+z749ME6W8kmQfU1+&#10;akV7baoUurNw6Fchl5/rXufw+8UNoN3FJI+MY4JwMV5zi6bUo7H12X1YV4yjI/oQ8AeKI54EDHII&#10;FYPxc8W2Xw38QaX4zlkEVpdyrY3TZwoZ/uE/iMV80/BD4hRataRhJMnABFe6fHX4fQfGT4M6p4Ry&#10;6XMtqXs5E+9HOg3RsPTDCv0LJ8zvS5ovVH5vjMhw+HzamsVpSqPll6S0v8t/kfaHhXWtN8X6CbKc&#10;q8c6YBz6jgivlrx3ZzeFNdk0bUx1+eCXH+sj7H6joa/P3/gn5+1p4pN1P8DfjTBcaX4q0CT7LJDe&#10;AobmFThJoy3DAgdQTX62fF/wcPix8PHm0N1j1WzjNzp83q6jOxv9l+h/Ov0mEYZ3gOV6VY/n/k/+&#10;CfnGbcP1+Es+lgMY/wBzUekulntJPt38vQ+cLDWXMmyI5Xpivmn42/AHTtXvz8SPCFqsN+hBvoYV&#10;AEyj+LA7j8657wb8ZIb3UHsL1Gt7q1ne1vLeTIeKaM7XUj2I/Gvq7w/420+5C2zlWyMHPQ1+P5Rx&#10;FXwGNa5uWcXZp/imfo3FPBHtsO4VKd79f1PlHwsxSxVHG1hwVPBBrqzkKfT0NemePfArWtw2vaJF&#10;+4ly0yIOh65xXlW4qpH+RX9M5ZmdPF0Y1odfwP5TzjK6mErypVF6eZ514tY+Ux9j9K+LfiMQrP17&#10;/wCeK+zfFhHlNn3FfFfxFYo0g9icf5zXqNaaHl1Nj5B14+ZcOpHQnHfFN8NrumbZ6/nk0zWWLXZz&#10;jJJ5zVrwyv8ApOWxyelTR6nPB+8e9eGPDmleJdA1Xw1rcSzWeo2j2dxE+CrRyoysMY9DX57/ALDf&#10;xC8Xfsr/AB81b9gH4y3TtYky6v8AC7VLrOLrTGYs1mHJwWh6Be2CPSvs/wARfEBfhpqfhm5vAfse&#10;saxFpE79o2uEby2Pp8wAryL/AIKJfspav+0B8L7bxx8LHksviD4IuRrvhLUIDskaWHDPblhztlAx&#10;jOM4qmk37Oe0tvJ/1uXVT0q01eUOndO118+nmvU/QrxX4b0Dxhol3oHiS0t7+wvYXtru0u0EkUsT&#10;jDI6sCCCDzkV/NL+1V/wSJ+LHwI8fP8AtKf8E59XvNLvbWRrx/DEFwY54yCWZbNydssZ/wCeEn0B&#10;PSv1R/YC/wCCgHhj9rjwbN4X8TINF+IPh4G08TeHbg7JBLCdjTQq2C0bEHI6qeD2J+/rp22kx9vu&#10;49fTmuGnja2EnKHTqnsz03hqGMpRmnfs1uv67H8/H7MH/BeW48M6gnwh/bx0HUPDGv2ZFtPrcNq8&#10;cRZeN1zaECSJj3ZAV74Ar9nPA37WXwJ+N2nLqXws8YaBrMcgGEtLuMygnoGiJDqfYrmvL/2i/wBk&#10;H9nT9p+wNt8Z/DOn6ncCMxw6iE8m+iB/uTphwR2ySPavxV+K/wDwQK8GxX76x8AfHus6BLu3RWuq&#10;R/aUBzxtngMUg+pDGtKjwVfVSdNv5o0oxxlCySVRfc/6+8/oY1RheSGR3BXaRyeK5TUrGztdMnv7&#10;kf6qCSc49EUn8elfyueIP2S/+CxX7Mt6f+FZ+J9Z8SafGCVOk6qbqMonTda3jA/hg07w1/wUy/4K&#10;I/DbxHYeA/2j/C+dO1G7g03UNQ1TSJrSSG2uZBFJIssJWLKqxIyMZrhxWRzdKU6M4ysm9Gevgc5i&#10;6sKdaDjdpbf8N+R+73hzxJp3hXSpPEOpTBHCmWSRjtbnk5rzCyu/iR8dtcS71+WbT/DCSk29nGzJ&#10;PfAdGkPBWE+g5YegrjNZ8Q2mr6tpegT7Xtrq8iiePPEiHnBB656V9veHNBsoEhKFSPlbIHHA5Ax6&#10;dK/k3EU+eo5dXc/u7DYp08Oox0S0PaPhz4T0rS9Piit4Yo41jCxooCqqgdAvYfSuq8Ua9oHhjT5L&#10;7U5o4iFISNcszH0Axkn2FeK618WItHmHhvwkour9gAx/5ZQqerOe3sByfzrvPA/hA6tdjV/Eshub&#10;g4ZnYfdYjOEHO0cU1TUVy2PJqRnN88mfMusan8VPi5rotobO50jw7Hyz3C+Xd3h7BU6xxEdS2GPb&#10;1r2nwr8Np4rdLeVPKtwuAn88nvmvqSXTLK3i37ESPaBnAzgf55r58+LHx28BfDKFdNE5u9RnJFrp&#10;1splmc/7KKCfrgcV5+Jw6bPTwVSpOSjBH0J8PE0fww8duoVCCDgDAJ65r7o8I+K7S7t442GBtHzA&#10;5B49cV+Ongv4ieJvEt5Fc32m3FjGx3H7QV8wL15VCdufTJNfcvgXxFMJIYYmO1kB2uxIYnoMDtXB&#10;hq/JN32PXx2TTqQv1PuuaO1uohNE2CM8nvmubvo7YoSgUvnaf8TVrS5P9CidnOWUblxwP0q5e6TG&#10;sKuuPTI4/wD119bCKlG5+d1YzjKzPLNS0CzvX2Iu2QjO5OOn0xXF6ppM8UhheLKjkFiDXsk2nG3D&#10;OGBGMspIP5VxGpWN1JllYfMcdcjB6dK462HVghWle/Y+dvE8M8R8qMMoUbiOvSvGtdsEvFdogUlX&#10;k4OF79Me3avrDVtCvZnIZRkdGA6gV5TrXh6YljFEAVXlemRzXlV8I3HQ97CZtypRkfHNzoEkd+8k&#10;S8bjlvQ59K6XTNFgvZcxjaOFD8c4GefQ10OqWS2d7LmMx7mD5HfOBj68elJpRW2i+zwHG7OB9DzX&#10;BRoNzsz1MTiVKPMjQstDjt2EsXB/iz3wcZrUutOE0BDkEH7pH51fs4XZPMkBAPrxitiRIhbln29O&#10;/pX6Rw9lj0uj804izHezPjpA/gD9rT4efECIFYhfzaPeSLwNl4nl4b2yQa/cDUJGKBm4JGa/H74t&#10;+GG1vQWvLX/j5s50vLdxwVeJtwx78V+mngXxjH408D6Zr8bAtcWUUkgGeHKjcPwYGv6UyRv6nTT6&#10;XX6n8rcUf7/Oa+0vyOjklZZsE53Dg1xXjXTVubm31Fc5CeW38xXRXM5xuGcjk/596oTE3dvsfqME&#10;V7NK61PnKuuhTtiTBHnrtANXgo3Y6HtVKHajAf571cZwHyeOK66UepyksmMc+4+lMiUMMcdKbIxK&#10;57D070iSYP1NbJCEuSQPX+tZ+zL5NWJ3zz0HPPeo0G4jOB79aVtxkF2mQAfXms+FMx4I6VpTkkYH&#10;XHBzVaJDgg9f8K51extHYy5kPmYXBP04qo8JHTt6fStIr+9OD7/UVG0bEECqGc3MhUk5wefwzWdJ&#10;GoX5gc/5610EkWT69zxWdLFhTn8qbVgMB06nJ6dqzp+CFwOT1Fbcyrzx9AayJkw201SixNlOXKjA&#10;GOOlZylllyPwrTuU3IMnBxWWR+9weT6elawMmXbh8KMnJ4/yKgtlyx6jmm3GSdrd+DUlqpLduB06&#10;1LQ15la8BLY9vwqkIht3Y561oXf38Dr2JpiKPLPp0xUtvoUkkcjqEfH+ea5W9tSwyfy9K7m7j3E4&#10;/lWTLaqyfIOlWm9CDyzUbL5TjPArlWsuCCPy7V6jf2u7OPXmuaew3MTjjrzWsI9R82ljk44WjHp2&#10;46VZi3swDjn0/wAa0Z7YhwOnof8A9VV4o2D855Pr/wDXrQlu46ZiifKcAHrWO0m/OR9B/hW7dRZT&#10;fx9PesbZtbj6flQI53VhtQg9+uea851PMicg55xzXpWroTkr+HFcLLaNICp6Hp7n/ChAjya5t3Nz&#10;xyBwaxb/AErIDgDr1r0qTTMzZwTzyD1z/n2p15pZkgA2+hA/WqlK43Y890/TyV2qp78/zqX7K0Uo&#10;JUenpg12Fnp4RvQZP5U7UNN2vvweueenv/8AWpJ9QRlwxNHg47A9ua6qwuSYjCfp0qjDZ5jwo6D9&#10;RQhaGbgY5puQFbVbTGSPTODxXneuW48rGMV6ffF5VyVyccg964S/tWlUge/6VnKN1YcHZ3PCdZhI&#10;Y7hjqAcV5Zr+mswOQfp/kV9A6rpZ3kEE/h1Neb63p/7khQemK86rS8jvpVdT5f1zTfM+Regzk1xO&#10;keHHk1gEqflYHoa9z1DTCZTkcdOlavhvwwHl8/Z948cfyrkjQvI9ejirLc73wJ4f82eHC9xxj86/&#10;Uf4JaAbaGHcuDxmvi/4V+GftF4i7flyBnHav03+HWhGzt4/lPQcmvosJR5Yq55eLxHus+qPBenB2&#10;Q444HSvqbw3B5aqPQd68F8D2LJGpYdQCBX0TocXlqrfoa9KirM+aru7O/tcYx6dKmLEg9KpQybYy&#10;x/KkacBCfatZyaV0YxOa16bCndmvH9WmwrH3r0DxBdbgeT3AxXkOt3vlQs2evHpiuWTdjaMU2keM&#10;+Lp9zNn34r568Sk+QVB9efavafEVyJXbPHuf514xrcbMrZzg5x/9asWdsV1PnPVrIyXJ9STyOTV/&#10;TtCWW2ww+n0611MmmCS4yeTnHFdlpmj/AOjZPHbpVS2G5nlCeHFNx8yn7wzXY22hrCnygjAz+PpX&#10;a2mjq8vT6HFdYujAR5YfjS5jK5ynh15YLjrjHpXuml37BAuTnrXl1npey5GM9e9eh6fF5Ix3/wDr&#10;Voqz2DoejaXfEzAkntXf2+p+UnyknArxqzuNkmORiuoivWOT7VTkzJQ3OrudQaSTaDmp4WxyT1HF&#10;clFJuuAz885roUk3nb6U5y0QoxuWRzPnkf4GtWJwrHFYSSBZcf8A1601lAOe3v71mxxt1NNGAkBP&#10;+FXmcH5s4zWIkg8zB6dcCrTzAPjP1pNFRlclkmPmfSs27vMkkZxSTTYbOe/Fc/fXJByD1zTkOkrs&#10;gvJzkgHHp071j+cv+z/n8ajurjn15FZXnt7flUu1tS421P/U/mmTxLcZ/d9+2amXxPdFskA/7x/w&#10;rgFuTuOTxkjrVlLrPPav7Zp8P4f+Q/g6pnWOf/L1nT6xr0ktniQY5xx/PnNU9Ubz9GWQHgjvzgYr&#10;k9cusWBJOPmHvXW2iNc+HFc8gR/TqO9fkninllOhCE4K1z9o8IcxrVvaU60r2PoHwDMYtBtvcoa/&#10;Z34XTC6+DkkZJOLUHn6V+KHhPzIvDtq7dcJ+dfsp8B5je/CR0U8i2IPvivx14j2lSEvI/dqVNU00&#10;j8l/2l7crNcvz0c5/GvzQjvSblOwEgH61+rX7VOniAXAxj5XPHXrX5HlsagueMS8exoxqdi8OtEj&#10;9HvhRr0w8PG3jOcxkYzwOPSsfVBePrySzJwc4PTp1qn8F5o0sl83pjGT616b4j+yR3MLLtyxPUcA&#10;fTvW+TpuS1MsevcfkafhvdsjJOSGGccV6/Z2BnG3tyRzyK8a0S48kxHjBcfSvp3wTpcusSIIFyp4&#10;Ujviv0XE8A1auB+uKOj6n5HHxOw9LNJ5e5arocZNptzbAMfmUN1xnNMgODk+np39K+ppPhtctabX&#10;jY55zj1+teNeIPBlzpM7uAxU9ccdK/H8ZhpUZOMkfs+ExkakFKL3Lngxtt2g5+/njvX6Q/B4M9sp&#10;OOn86/OXwnayLcoqc84Az61+kPwdgk+zIGAA2jnvXnJ6o6JM+msBrbpk18+fEmF/s7qFJ4/PrX0n&#10;bW/mQbjnOM5P+FeYeN9MSSB0YDn1HtXXKVkNs/MjxRYzHUjGAc7jwK858XeFrm70l5io+6eM+v51&#10;9YeJ/DqnUdwXo2c4/wAK4DxwbHTNIdJHCnbzx14oo3ckOOqZ+FXx08K4uZmnUcMQOwr4jvHaCYwn&#10;gBiM/ic96/Sv9oeWy86aWFlK8+2K/NbWtk907qCVDHPTB96/WMgqv2ep8BncYKraIW18CMZw3TtX&#10;R219JEvy4HPOK5C0hbOMHnjb/n9a62Kz+USKT0zgcZx/n1r6WnUlbQ+aqRjcuXOuusfJGcc/SvPd&#10;Y1yZxhfU8/5zXS3unzsehHGPaucutHIcHgnAzkf/AF6idGctTajOmtzjyonkLtnNatpBtYNg+mTz&#10;2p1xpEsMhxnI5+v4UtrctFLskXgfp+NYRjZ2kjpnUuvdZpfZyRwOcZPSqa3N5BIFHIz0/wAPSuqt&#10;hb3aBV6+2D6Zx9K1Y9EDSgDHB5OM813ewbs4s4p1XHpcseHDcSlQemcZ9CfavftDhYIFZevt19P5&#10;V514d0cRyBz0BI9OtevWERjQIMjngHHT2xXpYClJyXMeNjX7raN2KH5ADntg/WrKrHEowck87vf2&#10;6dazWmWNeCen8R9/5elU7m9UA5OeOCPUV9XpFHzaUpXNyS4WFS3HGevNchqeoAEhD09PWs3UNawu&#10;wEckjJrBtvPvrgAHngYb8BWc8S7cqNVR5dWdBYRSXM3pk4xjnHpX0j8NbO6tr2Iw5A3rnFefeEvC&#10;stw6fLnnOCOo9P8A9dfS3g3QhbXkLgFTvHB44PBrsy7BylJSZ5WY4mKhK5+pnwEe/ltIIW+dSqrz&#10;nj3r7Lv9Ntjp3mXCBVPA4/P9a8K/Zn0i2u7OGMrzhR6Z6HmvubxH4QibQz5QAITr64r9Ko1eTkSP&#10;lMJhpOnKUT4J8V6fpcwcJswM8YrwTVvCulz7sorZ9OteqfE3TrqzvHjhJzuJ4r59vNV12xbDKzLn&#10;8SPrX0UJtr3keFVx7jK0kVLnwBp7s2UBz2wOorl9V+EGmX0ZKx4bt2+natR/iELSTy7tSueOeK37&#10;L4g6XNyzcEc/0qKtKhPRo0o4ujK/vanztefC+90O8L2ysyq3brX1B8Gri4hkjtpW+ZThQeDxWhDq&#10;uialHuLIScen+FdX4b0bSpNVX7KQCTwVwKxeXQh70RyjLmU072P0R+GOsT20aGZdyYHSvrew1Cw1&#10;DT9isMkEEenHTFfGHw7gngs42yG+XAH04r1Ia4+nyqMmMcV85isNd3R9Xg8f7OKbWh4r+0x8OrTX&#10;NLndY134J3dq/Br4m/D2fQ/EJkdMDf2HWv6KPHtzc6npzKwLAqcH1r8uvjV8PX1VneGPJQ4GBz+n&#10;WufMcIquGfN2K9soYiFel8zzL9n63WC6gkGeCP589q/qs/Yc1kNpltCxyNgGa/mB+C3hvUbC8WOR&#10;CArgc9vrX9EX7FGtvbPbQS8EAA+gxx61/JfHGE5ajZ/QHDOKUoqx+6KHzdPwP7vNfFXx109hcLcA&#10;dGr7M0mTztNBzn5f5180/HLT/M0x5ccrzX55UP0Gq7pM+M7wk2zDrx3r5C+Nbf2PrHgnxym4LoHj&#10;izF6V/htNXim0uViOflVrlGPbjPavr68I+zNnng96+YPixoGn+MfDWq+DdTcxQ6rZSWZmHWGRhmG&#10;Ye8UgVx7ipXn/S6lzXunOfCKzFh+1j8X5Cu37XY+D7kZGCwWyuoSR6jMZAx3BrkP2T7201j9oj9o&#10;LXYnBkXx9pekEdGC6folqAvPON0jEdqPgf4wl8QfFmLxdrXlwaprfgxdA121Un5Nb8MXjrcpjoBt&#10;vDInrGVYZHNeefsuSz+Dv23P2hfAN9+7/tTUPDnjrTsk/vbfUNP+ySsB0IWa2KnHfrWj1hWf92P4&#10;OKf4nRS1Ta/rVH4I/t1ahFe/8Fw2mhlH+hadpkcuT0b7EgC849eor9gPDGoWwmilYBU/5aDpkYwK&#10;/n+/aY8RyT/8Fd/iJ4hvtyG08VRWMZcEFUitwqDvjIAx7V+1mi6/FdWFtcxnMe0dSMYIr8c8Xpc2&#10;ZQh/LTgv/JV/mftvh1QtglPzf4aH1Xey2It/Nt8FGxx6flXm3ia2fU7Zrd+UYcBe1P0bXdluolJa&#10;KQbcHGCR3rbsY0ubkw8YbkE1+N1MC48x+0U8yjNQXU+W/BvijX/hV48XT9UmebRbyTbtk5ELk8Ee&#10;gr72eeG4jjubMhkkAKFehBrxXxf8MLbxBpzROmCVOD79j+FYXww8Waj4J1JPB3jVv3AcLa3Dc/L6&#10;HNcHtOZW6o+mwNLmqKovn5n7A/s0ajeWckQuSSpwST2xX6s+EtetZYUHmL0xg1+SHwu1XSf7LS6s&#10;5gGKgrtPBHsa+nPDnjp7faqy8rjJB/OvUyapyPTY5+KsuhjI66NH2F4x+Dfw98dX0XiHUrKH+0bc&#10;7oL6MBJk+jjBr1D4darqXhiQaHqEpmhxtjlbrj0NeC+GPHyXVsN8g6etS6l8S7LT7iOEspdn6A84&#10;r6rCcTwwFVThpfc/Msy4YxmYUfqFZupFfD/d9O3ofD/7eng0fCL4pQ/GXw/+603XmWDVEXhEuh/q&#10;5cdtw4J78Vy/gL4jX2sWsMtkWLgA5z1r7p+PfgOw/aF+D174Rd1MskQeBjztkTlf1r8xPgTY6x4T&#10;1ubwX4wjNtfWMnkurdGVeAynuCK+I8Q5wr46lj8PoqitL1Wz+4/efCOEq+RTwmM96rhtPNw6XXlt&#10;8kfrP8MtQvtX0wW+pBWDrghvQ1w3xU8A/wDCMTjVbMf6PMeVH8LH/Gu98BWdxZ2cUqD5CoKn1/Cu&#10;g+Kt3Fc+CplmIJXGM+ua/VOBsZVw8qcW/isj+Z/EnL6eIqVpRSsrv0sfnz4rVTCSD25x7V8VfEcb&#10;mkAPIB5/OvtLxSxMLN1718YfEMYMjDnkn1/Sv3WUdz+cpvSx8f6srNdsT69KueHFAuct1zUGpqPt&#10;Tk45JHT3qzoYYXOcYPHXp+NZ0U1c5ofEei/FrwHB8Q/g1qWh7f8ASIoRf2DjgpdWv72Iqex3KK9Z&#10;+CXxAs/iZ8LtG8a2rgm8sozKAfuyoNkin3VwQad4c8uTTlikGVbgg9cGvgH9mHxva/AT9pzxj+yD&#10;4nnMNrqt0/jLwL55wstteEtd20bHqY5dzBR2JpYqHPB+R1U6ihUg2vi0+e6/9u+bXc8u/b1/4J0+&#10;JPFXjOH9rL9jq7Hhn4m6S32qaK1Ihh1fZztccL5rY2nI2uDhvWqn7HP/AAVa8M/EzWT8B/2qbYeB&#10;fiPpzCxubfUgbe0vp1+UmNnwInY8hGOD/CTX7PuiSAAjBFfnj+2p/wAE5/gX+2NojXXiu0/szxHB&#10;GfsHiXTgqXUbDoJOAJUB/hbn0Irlji6dVKniem0uq9e6On6lOnN1cNu949H/AJP8+vU+3p7qCVQ8&#10;LBlYZV1OQQR2Nc/cqjuSSenyrnIr+bgaj/wVL/4Jok6Tc2v/AAtX4eWbbYJAJLmWC3HAAK5uINo7&#10;Hegr6++Cf/BZv9lf4qCPSfG91deCtXyqS2uuJ/o4foVW4QEcf7arXBisnrRXPBc8e61/4KPUwub0&#10;pSUKnuS7PT8dj9d0totzBwCcnO7oKxr/AMN6Pq0WzU7eCdP+ecyLIp9iGBBx9K8Y0/44+FPEdmuq&#10;eF9S0+/tZACk9lcJMhz3yhNV5/jLaROUllTbnBycdfxrx1UcXoj3FBOx+bv7bXwu8X/CbVovHHg2&#10;OT+xftSXdpPDllsrhXD+TJjopYfuyeCp29Rz3vgz9q2z8QeBE8Q2E2wvbFZIHI3xTIMPGf8AdPT1&#10;GD3r7L1v4heFvFmj3Ph/XVhurS8iMNxA+CGR+ozz06g9QRmvxN+NfwytvgD4ofUfDGrJd+HdcnkW&#10;e3bK3VqyjiR+PLYAttJXBZeoGBX55n3C8butTi0u3qfv3BPGVSvCOEqu80tP7yX6r8T9oPgj4Zhu&#10;vC9p4sZlk+3RrcvPnLSyS/NnPPAzgV9n6Dd2HhrRm1TWJViQLveR8ALj34r8Lv2T/wBsXw34b8J/&#10;8Kj8ZXYhvLCR5tJnd90d3bHLBA+cb0z07rgjoa9n8Y/tQ6f4x13SPDupXixaXe6pbwXCBxzG8igq&#10;T0wa+Cq4KcJyUk/LQ/RaWKjWtrbuffmt+N/F3xakOk+CLhtP0p22tqZjzLIo4PkqfX++ePQGvWvh&#10;p+y14H0S2fU7aF5tQnX/AEjULpjNdTE8/M784/2VwB6V1vgzw1o1vY2t5pSobeSNQowOMDtj/wCt&#10;X0x4aNvaxB/lOMKeMHJrxFh51FzT2PYWKjGNqSseK23wrj0x1YxhhnaM9ga9i8GeD4rO9iuTjMWM&#10;e1dRq1/p1hZvdzFDtTcBx+nNefL8W/DNhdG3mmhR15EeRkfhmuarhaNOSud2HxWMq02oI+vtHvLG&#10;VUhxlh3J4NdfeeTLF5a4A6Dn0r4cX47+Ho2zHcISOuDj/PNbdj+0DpV5EYmnCBT95u/evYo4+klZ&#10;nyWNyPF35rPQ+mLkQzpgHGDzWVHp8LJvkVc7sYzzXzXcfHXSY83AuEBB5BO08fT1qxpHx50W7vBa&#10;STRhmPCFgc/j+NDxdNu1zzZ4OvZqx7RrNosEO8dPUeh9MV474rCojsikFR24OMdR/WumTxbqPiXf&#10;Y6RZ3V0pyuYo2IBI/vcL+tV7L4afFLXZ1e+gt7WLbtDXUm5/++Uz/Ou6jkGLrv8Ac0m7+Rw1c4wu&#10;H/3mrGNu7V/u3PjL4hReU/8AaVuQd6FXHTnqD/OvGtK8Vx5DufmBA446V+nh/ZWttTto4/EeqTvt&#10;GHW0jWIEfVt56fStLQ/2RfgtoTrKNJ+1yZzvvZZJsn12k7f0r6bK/DLGTlz1WonjZn4tZTSpunT5&#10;pvyWn4tHwbpvi61u7XZHln7beTx2wM9q7LTvD3i/W2Dadpd46n+Jo2RcH3cAV+kOneBfD+hRfZtG&#10;0+ztVwBi3hSPjt0FWZ7Bol5AHc8V+sZXwbCilzSPxfOfEOVdtUqVl5u5+fh+DfjS+tmjubaKEMMH&#10;zpBnH0XNeq/CnwD4h8FeGP7B1KaB1ildoTFn5UY5wc4719D39sT16nrXPXOIouo/xr7fDUFThyxP&#10;zfHY2defPM5ae3dA29s8YNVYsqhP5k1NdyEtgc//AF6pvIU4HNdcY9DhZEZP35VauEHAAz16VRQB&#10;W3Gro4TPfNdy2OcWd9qfKcfrUcRP3m/ComO7jr9aUyBBt6D0pRQFaeTLYH4e1SI2FyTjj8DVKWQs&#10;/P8A+qplYIMr/nFUA+Qjpjr1qFePf2p6ks3HP19akAGCPz96hrUtP3SkIi0vPfjmp5IjtPNPEZD5&#10;6egFW2jJTcetKS1LiYDw5B7/AKVmXUG1cGuoMI25A69qzrqH5cEdf50luEtji5omGQPwIrKni546&#10;56muquYGB5zWFNEQ+MZH0rRxtqhJXVjBu1GATmsraoYEdO1b11GMcY+n8qyWQ557fnThBkzKVzgD&#10;cDwantG4znkVDdL83GeuCc/nS2u4DA79SKuaRNxk7/vM/U49eKshP3GeDgemcVXkILE4/DP9avgf&#10;uQRgY/CoEc9JFknGPzzVdrcGIjHQ8VrbCWLY/wA/rTmhIUgDg0rFJnA3FpuJBHX19u9Y0lgcng9K&#10;7kw/OeKqyWmMg4+lWpNEnm1xaegwe3+TWcbLYxPbpn3Nd1dWbE7wBg8e/FUpLE+UeO3atkwONmi2&#10;gjHbrmsnyWMnOPqPSuwktGD7RjrVB7TYcEd/pQBwmo2hkBx3zz0rDi0ont1HHHSvSbiyWQE/lmqa&#10;WOPlA/z9KAPKLzSwG3c9MY9qZ/ZuYiPwH5Zr0S8sDuyOM9/TAqotgCoHGM0AjzBdO2SZwcg4A71P&#10;dadvQnHUD9Oa7WawxLkA5z+HX8TTprHMRJB9RmgpJnnENtgmPB9/UVlXdqVk2/hx7V3T2mJMAfdG&#10;P8KoX9j6DAx1oJOaFoHg298Y5/8A1VztzaYbcAcdOld9DACpQckDg/Ssa8hGT6kc596BPyPJ9W0o&#10;kMcH1zXnWqaQWU8HJHpX0VeaaJY87R6delcFe6R85XGc847VMopqxUZnzPf6Axn2KpJLDHFemeH/&#10;AAptiRQvPfFd5D4UaWbdt5JGM9q9s8DeDfPlTK4wf89KdKgdHt7I3vhP4KktWSVlIJI4HrX394L0&#10;IbVwvoMCvJ/BHhNIVQBemMAV9WeFdN2bQBjp1FenDQ87EVndI9L8Mad5aJke2P8AGvXtPjCKMn8M&#10;dK5PQrYKgrt4EKjntW6n2OBmk77U+XiqdzOUjwOaZLJhsH/CsLUroquM+9FSegRWpymuTsxIH49q&#10;8Y8S3HyFV5GMYr0nUbjeGYGvIfEEhJJPY9a5JvodUO55RqsbSFt2ccYPpXCX1qzhgR7YHavRLtMh&#10;mxgdjzXLXEI8tjnnPGKybOhL3TzhbASXA45z+P0ruLPTlFuMjsPpVG2tVNzkV3sNuBAF9ug6Vc57&#10;CWxz9jpw87aQPT/OK6sWKiM8f4Uyxtt0mcAYOK6UW4ALe1ZsSWhxsFiEuOnetyO1ZcgDIqzFb4mP&#10;fmtbyRj3PtQJIwIEfzsc8HpXSQqVXnp0yOtZMaAXGSBn3rX6AAEDjvV84kieJiZO2K2YZc8frXMo&#10;7LNjt0Hp61qrMNw9vSqnLQErGoJiZeMVfEu04bqeMdq58S/P9MVbE5BI4wemeaNehHLqbKTfPjI4&#10;HQ1O9x83X9KwxNhweDxTZrnn0HIOauUkiacdS/POd2CccfjXM304Dc+ueuasTXOBgHn3rnr+53Pu&#10;PPP+eKzlK5vCBFLPjNUPPb3/ACqlLOV6Y5qr9o+n+fxqGDR//9X+U6O43+mCfwFaMTMx46Z6Djms&#10;61sbtyDsJ+g9cV0tto94xH7tsY9P1r+/MPRlI/gnFVacdOYxtXUPpzgZr1fQbIf8IpG8oYfuB7Dg&#10;f571x99oF61gzeW2B14PpXtdjp3keBYmP3hbjPtwK/H/ABqw8qeGpN9bn634JV4VMTXUXey/VGlo&#10;kixeFbd8nJwM4x0Nfsl+ysFvvhQfM5IhYY/pX4v6ZLu8HwvxkdenXNfsR+xdfLP8NvKBBOxlwTX8&#10;55U+ZwP6OxaSa9D4e/a70pbeC4bA5D49vY1+KN1iLUMN2lI9Mc1++f7ZWnbdMuJAM/ez7ZFfgbrK&#10;GK/YEYAnII/Hiu7M3YWGjpH0PtD4W3/k6bnIwB1/Cul1nWf+JhDuYjLHv3rzn4bXBGkD028gdan1&#10;u+ZdQgcL0kA5qMtqpOIsVT9yR9hfDnwfqPieO3bT4mlXeBxknLEYr9iv2ff2c7mOxhkuojuwCeMY&#10;NeF/8E7fh3a+KvDCX92oJLZBI9K/d7wd4NstCtgkaAH16e3Sv6VocZweRU8FFbH8h/8AENas+J6+&#10;bVJNqT0XRHx5rvwktrO2O2IZAAOR7V8W/FLwD5KybI9oGcYH/wBav2f8S6BDcRkKvYnivi34r+EI&#10;THJ8i9D1r+dM/nGVR2P6symn7OikfmF4T8MPHfqjLyDg/QV9/wDws0c28KALx05HFeN6L4TEOpH5&#10;MDfnI/rX1Z4KsBbRgEcg+npXyns3e57K1dz1G1tMwAjsv9a4LxbYqYG6njOPwr1S3mURYxgYry/x&#10;9q9tp9hJNJgEL0zyK6nA1PiP4manZaGrSEqGGST0IGK/Nn4y/FlRHJGsgBwcmvav2mvihFbmZI5B&#10;k56V+M3xK+Il7q19LFC2eTnB4HtXt5dgHOySPLzDMY0o2ZynxT8WS63ctDG5wWzhT27V4Rc6Qsyn&#10;AO7rXr/hL4d+O/iHqC23hXSNT1e4c48vTbWW6bJ9fLVsV9p+BP8AgmL+2f492NY+C7nTYX5E+uzQ&#10;2IA6ZKuxk/8AHfwr9JwdOlRio1aij6ux+eYmtVrzc6cG79tT8xrbSpg2RxzgE/1rp7azVVAcZGME&#10;1+5/gn/ghn8btVVJ/HXizw7o/IzFZxzX0g/HES/rX1V4R/4IWfCPTij+N/GfiLUWyDIljBBaIQOw&#10;z5rDNd64ly2jo6vN6Js4/wCxswq6qjZebS/C9z+ZZtPQx5498Y6evXNZN1piEcEDB69DzX9jXhn/&#10;AIJEfsV6Cq/bND1PVGA+Y6lqMzBsf7Mexa+i/Dn7Bv7IfhPYdH+H3hpWQZDXFqJ2/Ey7ia8+vx7h&#10;EvchJ/cv8zto8JYu95Tivm/8j+EI6NNdv5VvC8vHSJS5/DGa0rf4I/E3xEwHh/w3r13uHyiCwuHz&#10;n3CV/oT6F8I/hf4cj8vQ/DegWYGCPs1hbofzCDFekWdnZ2vyW0McIHaNFUd+OAK8PE8cxlpGj97/&#10;AOAeth+FJx1df/yX/wC2P8+Hwt+xH+2PrUgbw/8ADjxZKp4y1jJEAD/v4r6d8Jf8Eyf299b2GP4c&#10;6nACeWvZYIfz3PkV/cjFlgX3Ejn5avxSKg2HkdgeK86PGdeL9yKPQ/1WpyXv1H8rL87n8dHhr/gk&#10;J+3neqpfwzplru6/adUgGPX7u6vatH/4Itftp3Ko103ha0JGSJL9mI/75jNf1iw3KISenbrn/P5V&#10;ej1AHCrj3P8AnFWuPMcneNl8v+CZPgzC7OpL74//ACJ/Llp//BDD9qC+UPqHiPwlbZGSFaeTH5KK&#10;6Jf+CBPxuvRi+8eeHIdwyRHa3D49hlhX9PC6kvABHFTrqq5y3HvUz49zJ/8ALxfciocFYFbpv5/5&#10;WP5kIf8Ag3p+Isx33vxJ0gf9c9NlP85PWu40L/g311vTJlmu/iRaOQQcJprDnryTJX9HP9qcjBz7&#10;f/rpp1fnB6/zrnjxrmKd1V/BFy4Ly6StKm3/ANvS/wAz8QPD/wDwRN/sWMLL44hcgckaeQT9P3ld&#10;ta/8Ee/s06znxso2MMAWAxj/AL+V+w76qwGDx+NRnVZeuevTPFd8fEnOErKv/wCSx/yOeXAOUtWd&#10;D/yaX/yR8XfCv9iGT4ZbVHiL7VsHGbbZ0/4Ea+ir74QQ31n9kl1EqduNwjB/ma7qTVZ1XBOCegPa&#10;qrapJnnH5/0rdeKWeaf7R/5LH/IKXAOVQXLGjp/il/mfIXiT9iDSvEFybiXxDImSTjyFxg/Q1xlx&#10;/wAE+tFkiEbeISy7f4rbk9uzV9ztqGfmcleOlQyashACt0GTXYvGHiJaLF/+Sw/+ROWXhnkj3w1/&#10;+3pf5n5r6/8A8EwvDmr7gfE7R55ytmCR/wCP151J/wAEltDE5mh8b3cfTKpZLj8MyV+sX9o5JJJA&#10;759Kqy3rMp2dD1GeeK563ixn9T4sV/5LH/5Ej/iF+Q/9Ai++X/yR+Y9n/wAExdB05ds3jbU3IGMC&#10;ziUf+hGuy0b9gXw9oV0txH4o1Gba2SGgiH8jX30164QqoJz64qr9qd2KsO+M/wCc1H/EVeILW+uP&#10;7o/5Gi8NckT0w3/k0/8A5I8Q0T4JaZ4fhWGHUbiQKMDcij+VaGq/Cuz1OMR/a5EZWyrBBn+destI&#10;duOF64P19RVB4ivzbsn+YrP/AIiln2/1t/dH/I7f9Q8oty/V198v8zzm2+FsKWv2ee8aRWGBujH+&#10;NcPqf7NfhvV2Pm3sgDEn/VL1P41775cinG49fXpTwjKNw5PTj9Kzn4l55JWeKf3R/wAjeHAmUxt/&#10;s6+9/wCZ8z6T+yf4R0qf7Tb6lOST9zykwP1r6Y+GmmWnwwuVu9NkacpghZRgcfSniPAHPJyRSFZD&#10;yeSRxnpx7V8xjc5xOJd68+b7j26GUYeikqUEj7N079sPWtMthbjSLaTAxkyP6fSuG8ZftRar4otH&#10;tZtKtYVYHLCRm6183GIkA5z156c1Ve2LgDt9OK8x6nocmlmbV58RbzayC2U9+Ca8h8UeI7jUo2Zr&#10;Rieo2uFP612VxZMVOSx+gzXIah4bnv2MK+Yq56k7ePz/AKVm276GiPinx14413wh41h8b6LZ3Mb2&#10;08d5elcSQyywI0KykKMhmhZoZsD95ER/FGlX/GnxH8O6t8UPDX7W/wAKpUutQ0aym8L+M9AUqt5e&#10;eH7yRJmKKSPMnsJ18+EDiVDIinLCvoLxB8G/DmuWb2eptLtYciJiD+Z/wr5zvP2Qvgl4fnmv9I0m&#10;6+2THe95JdPJKGwRlN7EIcE8ooNVQU1Jt6Lb1T/r5F3S2P5nP+CiGoW/g3/gol418eWMofT/ABD/&#10;AGT4p0m7GfLuIbiBQXVmwSN2VPocg8ivvX4KftFaH4s8KQB503rEAfm64HH0I967P9r39gOy+I+n&#10;20/g5dSh1fTTIul3t3ci6SGOYkyQtHKjBoJCSTHnaCSRgnNfmLB+wR+1f4IZrnw5/YNlLyC9lNeq&#10;jEfxGFtyD6Dj8K+c4z4XWPqxxMKi5rJO/kkvxtc+84W4qeEoqjOD07H9EXw+1GHXvBMV/C2/DN0P&#10;v/kV1Hh3xKllqqWt+wCscI5PAOelflB+yj42/aj+D7y+CvjVZ2d/pcxzDf2IcSRP/tK3BHuMV+hl&#10;vrlrrNuJVIyx+Ug5x71+CZxk+JwWInCutHs1qmj94yPH4fG4ZVKT1X3o+2k1a0iiVmYHI69etall&#10;8OPDnj5Ps1+gLMcqw6j3B7Yr5M0zxRcfZhYXzcIcRyeo7V9M/DHxFNbugeYCTqpzXyePoKL5on6L&#10;kVbmVr2aPavD/wCzJ8RdEi8zwLrk8SjpBP8AOuPSt1NE/al8LyfvrG11OJeCYW2sa9l+HnxUFoY4&#10;7mRG5Hf9a+uPDXjbR9SA37Du7/WqhhpNe7KzPYqcQVKcuWtRjNea1+9HwDc/tF/EXwDpUk/ifQNS&#10;t2jjJ3Rr5i8dcEV5r4W/a3g8RyHU7i5xMznMUpKOgHba3Nfr7q2jeGtfsClxFC6kfMGUEEV+eHx0&#10;/Yx+GPjW4OpxwmxnJJ8+zPlnPX+HFeRmeVVHZymfQcMcQZfKo1KhyN9VqfRXwd+O02pWSXgnCqWC&#10;bc5BrkP2qvENl4c8QaH40URo9y/kyyKQC+eVz618seD/AIAfED4WxLJ4U1JtUtYRlYLk/Oo9jnmv&#10;W7fwjfftFv8A8Ir40gnsJdPXdaqTwz46jpmvanhqGLoQwlNtTe1/I+hgsJluNWdOSdKN+flWvK1b&#10;Vbn6GfAz4lQeMLaxtY5MSIioVB69s16b8XNB1ecLpSzPboxEjFY9+78zxX5gfD1fG3wD8UwaN4hj&#10;lXy5sWtw4IWRAeOe5xX6u3PiSLx94as9aYHzigVwO4FfqXhliL144HGw/eQf/DM/nnx+4ejhaH9o&#10;5ZNSw9aLaktdb3t+h8r3fwpa+UrPeSNnjJgH+NcRqX7NXhrVMi9l8wnruRhn8mr66Gkdirdsg1J/&#10;YoZcbSOOvFf0b9Rpdj+KXUkfCkn7HHw0mYtLCpIzk/vP/i6SP9j34dWxzbww5Hr5n/xZr7tj0MKO&#10;hxj/AD2qQaIOoXB78U/7Opke1ad7I+Ern9mbTYdq6Y9vHs+7xL/ia8S+IP8AwT6+GnxS8V6N438c&#10;6Vpl9rHh6YzaNqbidLi0YnOY3jZDyQODkV+rjaGuTR/YiryR1FZ/2dTTur/eU611ytXR8CR/s06q&#10;/D6u8YB/5ZQkn82ar9v+zBp7HdqGr61MT1SJoolP4bWP6191/wBjgngY9KkXTI0wGHfHSoWW0f5T&#10;ZYyfc+Kov2X/AAQoH2i2v7s9f9Lu3IOfZdorxDxH/wAEwf2LPGOsv4h8V/CnwTqN/KcyXd9YLNI5&#10;6/MW6nPrX6oLp0GeB+nSrUOnD049+a7cPSVNt0/d9NDCpXlJWlqfmz4N/wCCe37LfgaUTeCvhx4H&#10;0dgciSx0a2jbI75CE/ia9vs/2YvAq/c0rS48HgR2MC9PpHX2KNNt4V8y4IVRzz/KrUWnXF7gWEO1&#10;f+eso4/BeprrjgVU96S+bMnj5Q0T+R8pN+zv4Kt4t00MEaAZJEaIv0+6K43XP2S/Cfi23a0g06z8&#10;thzcX1srDnuqYDN+JUfWvvqz8MWULG7u286dFO1pccEdlXoK2rVEmUxJ5Kkrs3K3IbthepFdkMBR&#10;irxhf8vu6/1oZQzCve6lY/BT4rf8Ea/gF48+0NqdjatfeXugu0QJKO+EUBY4/m6bce571+Vfxs/4&#10;N9viWLC4vfhx4h1qLDq9vZySpMyNtyOWDnhuhBwMY96/tTsvCM7okSxmQkfPLLnr245FdfaeA4MG&#10;W8Ub+DuwO3uK87HZXgai/ewT+S/DsfTZZxhmGG0pVHY/jg+EHxH+Mv7P0On/AA0/a00LVdEurKOP&#10;T7fxPNAW0m/8sBVkaZNyQyvj5lk289D2r6q8eftE6D4a0aS/tPNaMRFxPCFeJgBkHcrYx9a/o/8A&#10;iJ4L8G6/odxoGsWNnfW88RWaK5RWiIPBB3BgevpX80v7XH/BIz4TeML26vfCfibWPDyzs7SaZolx&#10;Nb2DFyTzAshXIHGFCj2r8O4p8MMNOXPgavJfeL1+5rb0dz+guEfGmk4KOPoe8uq2fy6H4eftC/8A&#10;BWr4o6d41ttO+HunRy6Zb3B+3215L+/vUHGAVysCg4OcknvjpXDRf8FAT4omg13xDeWelXsm4zWE&#10;RmutmTwvmhYwcd8DHbJ6196+Bv8AggN8K5tYF34m1zxNq0BbcYo3W1Rue7nc5z7Y+tfqp8Cf+CVf&#10;7K3wXMV3oXhHR0ukwTfXkX226Levm3Bcg/7uK8/C+GWXRivbavyvf8zvzPxtxfNbCy5V2SX6r9D8&#10;O/Afxl/aC+JOsW7fCnwrrfibTGVSW0y0kgImyR88lxsjKY5yr59RX6EeBP2VP27/AIlSpd6la6R4&#10;QtpQN39qXv2ycLj/AJ4WoKZ9jKK/eDw14D8LeHYUttKtokCDChVAAH+favSbOzOP3SbfoK6qfh3l&#10;cZ86pX9W/wAtDyMT445vKl7Nct+9tf0X4H5W/Dz/AIJm/Z2jvviz4213V5cAtaaWF0229xlTJKR/&#10;wMV9y/Dv9lr4J/DaRbjw5oVt9oUf8fd0Xurgn1MkxdvyxX0fBp1wcZU9OK2YtKnkII9uBX1GC4dw&#10;1P8Ah0kvRI/Nc144zLFX9tiG0+l7L7lZHPwaZbwoFiVUAAwFAxwKu/ZIV5611EWguB81StpCIMen&#10;+fWvoKOFjFbHx9XFylrJnFyxQIM4IrJmlRBgJmu6n01R1FY13aJGCNtdKVjilU11OBurhxkAVxuo&#10;3Fwc8Y54r0O/hVAcL/TmuE1INnPGT0q4K7Iczhbx5hndnr61xOo3T9B9cV12sTYDKea4G4Z5JCR6&#10;1uomZXUbv3jd/f8Az/KmhC7ZPAp8rhE+X16VJEBgFupP6VorbgV5FIcquPpQZONn9afdSbR25qBB&#10;n179O1dEHojFoaXwhzjJ4quZCx9h+tSOuAcdx/k0yMbB83NWSVHO0kZ4qUOFTcvuarSsGc55wadK&#10;VCDOD6YNWo3Jci1bEvyKuNwvPf8AKqFntLjnp3q/MQOR+Ge1TJalXHxLkAjj09frWgygR8jtmq1t&#10;86gH6mtEqcDr9aykne5rFoqiIlQec8ew/GqVxBngj/Ct6KHKg475qCeD5+nXoalMpo4q5tRnnoa5&#10;66gOc9O/Su+uLdS2f/1mudu7b5vu8dD2raDXUmeiscJdxnacisoRExluuPwzXWXUIGR7YNY3lfuj&#10;twPrW6JktTlrgHB478euKS2BC5b8/wCtXJo9w2r1PXioUXH3eB6UNXIKRIMpYdzwMdzWrgCLt+Ha&#10;shwPN59vetTd/o+R2rFoaK8IUk5+lWHRQh6A/wBKjhJ3YJA9PWrUnqOfTip31DbQxfKG/AH4f5NR&#10;zW+F4ArWVF3gjoe1LeRYHGMf4e1NgjkJbbnp9arvafKSe3XvXUiA4yAf8KaYABgYPbmmmI87nswG&#10;wuB04z/9aqs9ivljaPxH5V2Etpl+O/69ahmtQIiR9K2TE0eftbLuK989PpVWS18skjr6Guoa3/eb&#10;SvFQ31uBGMZGKYzjp7QsASOn+eKqizAUk11Hkq2QMf8A1vSoHtwh25x659BQCdjjbmw5z6nJ/wAi&#10;oza5jwa6qS3WVSBjOe3NV3tldePTJH0oHfU83uLILNxwOpx3qK6tF8rLDtXYXFiFl3KDjtVSe3Uq&#10;Qw6jqfb86BHnSwhX2nA5/Ssy+stzlh1B/OuwltzHMe/fJ7GqdxAHTgDH9P8ACgDj0iUxkfp6Vgy6&#10;aJLsDacZ56V1kkezKgYOevrWrp2miUtKRzmmrXE43K2l+G1nkUKvsfrXvvhLwwlsQdoGcfnWD4T0&#10;oMw3IM5yK+hfD+jDepC459K64qxhWd9Edx4V8PlVVmXmvctC0/Y4XGMVleHNMYQgbfw+len6RYgN&#10;uI5H8qh1TPl1On0u32J0zxitpVPXj0qxZQZTgcYpJRgbj2NKNXXQjkuZV2/V/SuK1W5BU4PSukv5&#10;wuc/SuD1Sfg5Oew79a19qJRsctqMxCNzXl+tHcuAO+a9Dv5N0eM/Xnj6V59qPUgZwKufcumtDhLq&#10;MKhBH4GsCeMeTgj16d66u/QKNv14rImhUw88j+tcszqS93Q5qzgUTgdOfSu2WICDpz6VzlrEBN2H&#10;NdgEUQ7eh/zmk2JRsmVLL/Wfj1ro1T5c9u5rCtlPncHBzXSgDYR7d+9adBw2ZnRLiTn04rQm4GOn&#10;HHrVWMHzflGM4wPpVyQL94c8c0iYmGBifOT9eOKuNI3VuMn/AOtVORgsuPTtQ7kEMMf5/wA+lAoq&#10;5E02LjAzkdvWryXIJxk49MYrDklAlAP1Iq152GzwM+vf35xTbJsaYm/ecnPbpV8zkMOfTmucE4D5&#10;7dKteceMnn9KfMxI1nuD0qpc3WG68etZ01wU5Hp36Vl3dzuOfT19abk92Csaz3B7+gzn3rCvLnk8&#10;jkdaqy3vynOAccc85rFuLoMAGI/zxmp8yoTRellLDtjGBVTK/wCT/wDXqn54KjBB9yfTpTPMi9B/&#10;n8KLmblZn//W/LPRv2QzIQWRsHoABx+ma9V0f9jFZPvRtnPBIH+H+Nfqh4f8K6euPlXg88DivbdG&#10;8K2LADy19cnHSv6ep+IVSK0Z/KNbwXws378fxPxv1b9jG1tPDt3c+U58uMtg9On+etfB3jrw43hj&#10;Q7jTnXb5aMFPp/Ov6pPE3hC1k8I3qoigGA5/Kv5tP2sLI6RLPEg2kiQEDnoa+O494oeY4SKlK7TP&#10;v/D3gKjklSpUoxtzJp/mfEOjasG8JlMrhCRz061+vX7CmrLL4NeAnABYdecfhX4eaBf7PDkyFufN&#10;Y+3Wv1s/YI1iM6DJGxBIcgemT9K/MMHhnD2cj9LpY1VoxafQ639sO0MugXbkDGw/41/PV4ihUX0p&#10;I6Snj8a/ou/axCXHhi8OBwrE/lX88XjGMrfXBbBzIenQc082tc9fCp2ifQXw2+bRFbBzt7+tO11N&#10;11GT1Egz2HXtVr4YwlfDoZQfudfb/PvTNWy8ynptcZ9v8+tefhJ2UWa1VzRkf0M/8Extcto/CMUD&#10;Ng7wpB46HHSv3Xivowo5B461/Lh/wT/+JMfh2+/sqaQKokBGeO9fuHq/x30uwiAWYfcGea96vm8q&#10;cPZ3PnqGXU0uaW9z7B1TV7RYGZmB46Z9K+UviTfW98Wgj2kk8mvItS+PtrdnykmAJ4x2rBi8YNrD&#10;+a7Eju2a+ZqYnnZ7VKLa0RatdNt7V979c88c16BpV9Fbp157Nnv7V5nd6pIq7lHHUfj0rIm8VxWU&#10;bO7BccketM6lHue/Xfi2CztmaRwCBkDNfD3x4+NEFtbPbQyFnJ2IsfLFjwFAHJJ6Y6k1g/FD41Wu&#10;mWcoWXbtXOSea+TP2afi14a8dftV2lr4lU3dvpmnXupxRJhj9oi2JG+CDnaXJ/UcgVuqbjTlVa2O&#10;XEYpJqCerPTvDf8AwTd+OP7SM8fif4k3w8G6DP8AvUhkj8/VZ425ysBISLI6GRs/7FfeHwi/4JY/&#10;sb/CR4r2fw63ibUVwTqHimT7YSw7i3AWBf8Avg/jX3r4a8faH4qs0mt5BG4UApJkD2xnt6ZrqGtm&#10;kXzVIKkcFT/ninDMqko2jOy8jnWCjzc0o3fmcroPhnwx4UtF07wvp9jpdugwlvY28dvGo7ALGqit&#10;clDyMZz94cmnNbT4wRzyfaohBITuwuT0+tYuTe50cvQl8wAdAT2OOePXNN345XuBmmrBI68kEH06&#10;inCAZ+Ydedo/yKkpx0GGXaMngjr9PrT84wxJ/wDrUogGBngZyQTnI/TipPIwBjvx1/WgcYDfNZDt&#10;YnAPX1qeOckBXBz1z/OlS1H3jyPU+pqZYWHXvwMUBGBKkzgdNvoPyq4jlsEn1P1571XVGzu464xn&#10;Aq1Grr8wA68dqDQuBXxgADHTGe9WlZS2c4J6j6VTSOQnoeeMVoLEV5GCewNAExKum1T9Mnp+tTIE&#10;AXpn+IetRrDu+U8H171ZS3x046AUAIu3ovrjr1qRFI5XBJ4+lTmMryAM/WplgH3jQBnPG4OcjNRt&#10;BKR8p7962fKAUH8qDaozEEgnFAHNNbTEnBOR1zxUf2KQgsM564HT9K6b7GhO/ORntntStaxpx+OP&#10;woA5FrSUY8wcdRn/ABqKS2IbJ3DjnnHIrr2s4t2c59P60wWCFsv/AA0Ace8IIwuAO/B6VUktgBxk&#10;cYx65/z6V20lirrlR9fxqs+mAjGBx3Jz+dS5JK4HENbmMB8nuPaq0qsvJJI5rspdKXaWI6enrWfL&#10;pSqpwe2DTv2Cxy7TlASQp98c0onXhXxxwentzWo+mqg45z7Y5/Ks97GUHDdM8H/IqUne5RGskbNz&#10;nB7+1SNNH90duMnmq5gk6DoO3f8ApXU6D4I17X2C2cLBCRmRwQv51cU27JGt9LnNs4JxGP61ZtrS&#10;9vn2W0Ujn/ZBP54r6E0X4R2dkA+o5nfg45C/l3ru08PC3QLbxKq+ijFdcMHJ7mXt4vY+X4vC2rOF&#10;M0ZT69akPh+WPqHPevp06HMx+4agbw2W4eIYz6Vt9SEqyPmKTTJEBRVAx7Vi3unyj5ip619XP4RV&#10;23GH36Vnz+BI5V+aE+nApPCMuNVM+QZ7MgbsEdegrlLywhkzleOoPevs26+FcUoOInGeeK5G++Cs&#10;jg+WJB6ZFZywsjSNRXPgvXdDgu5zuQYNedaj4K06RcyRRk/Qfyr7w1j4AazIWe3Lc84xXmOsfALx&#10;ggPlKWx0wCKwqYSdtjspVkup8Kav8OtElLCSKPkegrwHx94Eu/D9jJq/hc/vIVLNAOjgdSB61+g/&#10;iL4IfEtVZbe1Z/T6V86eMPg/8Z0ST7PpkknHTnn9K8LM8jdem6coXufUZPm1XD1FVpT289z5C8H/&#10;ABL0vxCf7LumSC4AwY3+U5HHGa9Y0vxjq3hbFxBJ5qqfusf4fT2r4w+OP7M/7RiXz+IvA+iXkN4G&#10;34QEKTn1FeW+HvHH7VPhiD+x/ih4K1NlQBRe2cZfI7EjrmvxrMfDrMdZU6PMu3U/oXIeM8LJJ89m&#10;z9ePCv7SWhRXKw6jvhYEEsegJ9/Svtj4bftF+Grh41hvoTz0LgGv54tB8d3M9251Oy1G23nhJ7aR&#10;SuPXIx+temaJ460W1udkkrwqDtyQy49Oa+beRY2lNxlh5r/t1n3PtqdaPO5n9RFt8eNJj0szxToR&#10;tzw2eleWt8ebfxHO8TTL5aPjrya/E3w38UfD15bCxg1uaPdxgyHA/OrjeL73wvK97pOtLPG2WaOR&#10;85/M14maZFipu/K18mj3uHsbhqUnzb9z919M+ItpeL5WluC38een0r6E+Eeu6Fq199peDE0Rw0qj&#10;gH2r+afwt+2h/YF41nqW88kFowW4/DNfq7+yn+0NpvimzY6M08rTKMh4nUA/iK9LDcK4ipQThTlz&#10;rbR/5H1OPrUauHrLmXK/17n2Pr/iK08UfHhfCPxBkiltbV0lsI1AXg/3vU5r9HNM03S7Oyit7GML&#10;CEAQL0xivy6m+AXjv4geJ/8AhOIJYra4jAMDMSWbByAemM19xfCL4jf24T4D8RI1trOmoEnjfpIv&#10;Z0PcHH5/r+peHPD+Y4TGyrYynpNb729ex/P3jfjsur5XQwuW4hNUbc0I7Lu0ttXv5nuQhtuyjr7U&#10;3yYV6D8RVzyFAJ44NBaBBzg+tfvCZ/I86NipsUtlV/Sq8kYxwMY9BU016E+WIZ+lUZZpZPb26VaT&#10;OZxXUZKFUhc/nVSSVTwOfbtVpbdn+Z/wzUsdipP+NVGjJ7GcqsYmVh3OFUdOO1TR2EshBZev6V00&#10;dlHHh269u9X7ezuLnAhXA/vGuungm9TkqYxHNpYeVhpSBWhb2dzdPttEwO7t0rrYtEtIj51228jk&#10;gngVZSCa6UfZ14B+Ur3FdlLDwWqRxTxUntoc7DpFnaOJLo+dJ3zzj6Cp9l7JcqLY8HHA4O3+Vd1Z&#10;eHJbuRZrhccciu003wxb2i7lX67qivi6cd3dl0kzza28JNfOJZEZCRztOGP413emeDrC3YStGpbg&#10;CRh8w/Gty71HTdJH7wgkV5j4j+JMUStFbsB7LxXi4nNJ2tex6dCg5HqNzqOlaWuGKll4IBGK8q8V&#10;fEmzhUqjjjooOBntXiur+L7i9Y+ZIQp7CuBvL2OYkhS3ua8WpXcj0aWHjHc2fE/j+81INHAWKkHk&#10;cKK8Tvkgu7kzzQ+fITkbhwPoK7iaONsPcyJGPQnFRrqPhXTR5lzcxep5FeZiatNL3pHo4aTT9xHO&#10;W2m6pd4WONYl/wBkV01h4QnbDXBJJ6nNY2ofGn4ZaAhN3f2yY67pFHH515hr/wC238D/AA5E0lxq&#10;tl8g/wCegPSvO/tHDR3Z9BhMizLEv9xhpS9Ez6i07wxDHghcn3rrrbQ0UAbf0r8s/FP/AAVa/Z/8&#10;LqTLq1qMDOQ68/rXz14k/wCC4vwB0lW8jUoZNuR8jg9PpWbz/DrVH2WB8FeLMXb2WW1Hf+6z97Id&#10;KVe3P5VpRadEPQV/MjrH/Bfn4T2hP2RppB22q7fhxXCTf8F8NL1BzHpFhdS84U7SBz061zPivD7c&#10;y+8+oo/Re4zmuaWBcV5tL9T+rQQWkQ+ZkH1I/OqVxJpoU5dM4z1Ffy52X/BZ3xLrODZ6XJ0/jYAc&#10;/icV2mn/APBUHx9rjZjsQMju9ddHP6U9YyR5WP8Ao+cQYZfv4xX/AG8v82f0bXl7YxjO9M9M5rkb&#10;7UbFclXTjvmvwz0r9uP4ha62PKRQfVicf4V6Tp/7R3j3U4wJCoY9ep/wr06OMUldM+DzLgDF4V2q&#10;zR+oeqarancFZeOnNebatqUfIVga+PNL+I3irUCDcSZzyetdnba9qt22J5Ca9GB8liMF7NtOVzv9&#10;Tutz/j0rALcljTYjKwLSknjn1oIycDmuiN3ocDI9vmNuOR/n61cHyrnpjv8AypY4scfmaWU5+Ud+&#10;vNagZtwpc+9WYYgF59M1YMK7PMI9s1Xzk8DvW0TObKEx5ziqs7FVz+Rq9OjKctx2FUZELjb3/StV&#10;bczM9AC5z69adcH5Qv8APmrDoIh82PWqVwPQc4qlO7J5C9YH5sHpn06VcuWwwHr61RtMLwTj1qxO&#10;2W9cUre8UbOn5bjtWg2fMGc1naccAAY6da02+/jnj0pOOtgNOFD7Y9v8imyxKW4/MCrdqvyg5/Gn&#10;PFk/j/KsGkmza97HPzQ5Ynkf0rBvIMk8Z967SWBR2/GsO6h4NXTWq1FJdDz+8t9wIIPp0/lWBLEF&#10;jYN+VdtdQHBPX+tc/cwhEyPp+VbtmZwk0Xc8DkCqrJtXH4j2ramj/eHGOvGay7hSnBx/OoqB6mHM&#10;pWTp9CKulv3Y/WoJ13Pk4x7c9Klc/Jsx0Gcd6HZrUELbkluP/wBVXHI7YxWZatsf5cj+laEjcDOO&#10;tZpWBu5JEFJAH4dhU9xGPL9s81BE6lh82fxq7ccqCDx0oY0VI4Btz0GcAU2aHgj9MVftlAXJ9jx3&#10;pJowSE4x1qmyTnntAWIHeobmACI5H4DiuhEWTk9zVe5hJUhc88c9a0v5gcK9qN/I4zx/nrUN5b/u&#10;sEDntXRm2O/OBnqaivbZfL54qmwOEjhHmbG9eMdhmob614yvXr0/SujS1Ik449qj1G14weaYmzj1&#10;h3ttx7/54qtNHs6euc10UNruc8f571T1CAq3P+frQNHMTwKw9/brms+aAA/4dzXTrbbuDnPrWTdo&#10;UYr6igZxl5ab+T+PHbNZc0Sjg9MYx612skCsp7Vz91DhiEwSM9u340BY4y5tctgDHPJ/n+ddXpVk&#10;EVUHXvmoY7bzZcEDHX0rtdMs/wB+qAenarhuJ7Hc+FtN5AUYr6K8NaYGdeP0rzDwrYpxnpjHPFfR&#10;XhixBVSB0x+VaTlqcnK2j0rQbLZEOOmMV6JptljGc/5/CsjRLUeUBj+td1bQ7OMDp+VYFrsTgrDH&#10;gVmXMilGP9a0rhSRn24rkrmdizITx61HN2NlTVjEvpNxJritTO/PHA7jtXS374yPeuYulLqcfrWs&#10;XYznbY4++cbcH161x95GGbBz7V1V6CGOeQOn61gXMeeV/wA/niulyuc6ZxOoRAqR375rMli/cdP8&#10;K6K/QHtjNZbJ+6wPwrGaZ1wfQ521RRN7+/ArqUG6LvkCsBYyLgKeP1rqoEzHgj1pW0uXYzrdMT4O&#10;eO/tXRAHZgfT/JrIRMS4P6j9a24VGwBa0Mb20KCrmXkd+3SrEx9D7ZxTHAEvvjNOm5QnuetA4M5u&#10;d9s5PPJpHb0+mKjusGb1GetRs4H+eaTjcIMzp3fzdwI/z0qYOc4Pbt71SuAQ4Y9856CpQD3pkpXZ&#10;Ykm+Ybcfh7VK0/ADH681mTMQwYGopZflxwcU0CLk8+ePX8qyLi5+UNxx0qOeYFRjtngVl3Eg2ZBx&#10;QhJak8k42nPbqfesiWUYAyM85z3qKSchBjoKy55yx2lsc9PpSJW7NeOfKbD/AC/Wpt4/vH86w4JG&#10;6jk+1XMr/n/9VBnPc//X2vDfxk0N3UF1GCN3I/GvfvDfxV0OYDMi/nX81ei/HTV4CuHcYOOCQa96&#10;8K/HvWDtBlcYIIGT+VaLNKl7HnTwrV9D+im58f6HdaDcRmVSphb8eK/nD/bJ1C31DXLhLdgQnmn8&#10;zX0Tb/tA6oNJkjkkYgxHIyfzzXwd8Utfm8UW91qDE/OHBzXXSxkp6MmpQapSv2f5Hwjp823QrjAG&#10;RcycfjX6WfsJ655FrLb5I/efzzX5iWhzZXkK9rh+M9/p+FfdX7F981teTQer5619bjsO6eCw9Xvc&#10;/OuEcd7TEzpPoj7q/aLn+1+GbsDJ/dkfmO/vX4B+PIkjv5yARmQ4/Ov3d+M873Xh+5BIx5ZwPwr8&#10;MviVCU1G4Hozfjk183mE+ZH6lQVnE+hfhHbCfwpuxk7Op5zx6VR1GAs5CgjD/wBa6L4Fqk/hA7uu&#10;wgDGOlV7yILcSjHR/wBa5KMLQiB3/wAN/G1z4H12O/t28vAGeSBivqMftHanrUqoJWIPbPavhTVF&#10;cIWTrtHOP1o8N6jcQzKH6eozzWGc25osmlQvc/WPwX4yn1AxtLIxPBPbk19ofD+/adU3sWGB1/nX&#10;5TfCrxDLIY4gT94Zx/P3r9Lvhbeb7ePOD8g/D1rgpVLKx0RXRH0Lqzw29g0rYBC5OT+VfDnxW+Kt&#10;vo3mR+aAVyMjgCvYfjJ8RrbQ9Ka3jbDKvJFfiR8e/jNJNJNtlP3iAM817eX4R1Gjix+IVKDkxPjt&#10;8f53SS2gl3O5KqAcmrf/AATWury//ajjv78lnuNE1BTk+ux//Za+AWlvvEuqG8uMspb5RntX6N/s&#10;EWsfhn496Te3BCJJbXVtubnmSI4z+NfcYnJXHL69ltFv7tT4DD5lz46m5Pdo/ps8M3U1jGEt25PP&#10;TgjrjFes6d4mntSHy0ZwOYz19ip4ryDwyUmtI33AjbnI7/59a72KJioH3hx7f0r8bpPTRn6bOOp6&#10;ja+NQ5CSMj465G1uf0rpbbXdKnUCZnj6ckfL+Y4rwp4Ar/KcEc//AFvw9KmFxc2rfu5CBjsetd0c&#10;TJaLUydNbn0dHZxXCCSBxIOTlDmpl0xioIXhuOR/OvBLHxLd22HYcjADRko36cGu80z4hyowSSRW&#10;6Eidcf8Ajw/rW8cYvtESpvoz0GPSAeAvTjOeKtLpDYycflxxVPT/ABtpswAnjZM87kw612dnqGkX&#10;ih4ZUbPQDGfxzXRCtGWzM3dI54aY2SFA57471bi0mUEHt14/lXWqi4DLgjH1qcgHnB6VqOLucvHp&#10;RHUEkn2FWxpK/wAa844NdKkaHk9jVlFUkKoAwfwxQUcsulsxK4xgjAq1DpxQjPrk/SujC7QBwD6/&#10;WrHueoHSgDnk087dhBwBxil+xsWyuMCujAB5wMe9SiONiBx+lAHPJZkZUdT0/KlNucdM+3pXRqqs&#10;Cfw/WkMI7fXmgDn2tsL0bHbn86RoBge4/wA4roREoXaenrUXkuAB19jQBzbwvjJzTTDj5iMD/PrW&#10;/JAxXHHp83pUJt8gqRx6CgDHWMD5RkDuen1qMhlHI68+ta7W7/dA/HvimfZWI2gZ560C5tTHzglR&#10;kDv6CoXkBY5b8q2msVxu6nscc1WexUKducjFJoaZkGaNSSxGe1UZbmNshcdc8+tXp7WNTkkeuf8A&#10;IqhBplxqM/2TTommZvQZAJ96ycJPRDRlTXUAz0yAT61paD4X1/xRciLTbdyrEAyHgD8a928D/Atp&#10;mW+8SkEfeEQz+tfUmlaDpmj2wtrCJY1XpgDpXsYXK5StzaHPUxMVtqz518LfA7T9N23Wr4uJB/AQ&#10;NoNewweH0t41ht4giAYAUYGK9DFsDyq/pVlbV3HK/pXvUcBGCsccq8pbnnyaDIwPy1aTw45IJUfl&#10;XoKWbjPHYVaFuw6g/wA66Pq6M/aM4KPwtuO4j8+9Wk8JoeD+Nd2ltIzE5Iqylp656d6PZQF7TzOF&#10;j8KW4JZgpq6vhW17gflXbpaqD/n/AAqyIVAGM8UKEVsDq+ZxUfhqyPy7OD7VN/wium/e8sV3CRp1&#10;qysaBRgDNHLFPYTrM4H/AIRLTXGDEM/Sov8AhCtLk48lefavSNi5ztOakCqMY/KrcI9hKvLoeYP8&#10;PtGk4Nun5D/Cqv8AwrPw+5y1pEe33RXrZC8A4PrUe3nNQ6atsP61PuePTfCDwndLmWwhPHQoD/Ss&#10;ef4B/D+6GJ9KtX/3olP8xXvgII6VOhAHHIqfZxKjjKi6nzVN+y78H7v/AI+tB0xu3Nun+FZsv7HP&#10;wDu+bjwzpDc55to8f+g19VgbucVOq4GMds1PIjrp5tiI/DUa+bPkA/sPfs4SNuPhXSAf9m3T/CpG&#10;/Ye/ZylXDeGNMOf+mC/4V9ghSDwDiniNqTgnuzsjxFjVtiJf+BP/ADPj6x/Yc/ZtsZDNbeFdKVvX&#10;7Omf5V6poX7P/wALvDsYj0bSrS2VRwIo1Xp9MV7WQR16VG747iolSuariLFyVpVpP5v/ADOVi8Ja&#10;RYri1UqB2FcfdfD7Qh4kTxRGu27jTZ5o4JHocV6bLOcEnNZFy46mpjTszKtmtaa+JmVL5mdpPSqZ&#10;LhucnvVo7nJABPNTraO3LDH0rrjRgjzqmKn1ZnqevGTVyGLfyR+dWEijjPQ8jtzWtZWM90+FTAz6&#10;VqqG+lkcc8T1uZwgAGf0rRtrC4n4RSB3PeuwsvDsaKGmGe5FbK2IX93Av+FCnCOi1MpSnI5i10VI&#10;h5kvJ6810ENudgEC/wCfaujs9DklXEgrp7HQ0jGSMDrXHiMbBat3NKdFnBxeGjdENOGOa7PTtBit&#10;owoXAFbU0tjpyFnIBrz/AFvxzFbqwiIA9a8zEZjOUdXZHbSw19jtrm807TELuRkZP5V5n4i8fpGD&#10;HbnA7heteHeM/izpOlxvPqN0igAk5YAfnmvzo+NX/BQD4W/D1ZY7zUbbepOFVwT+Wc18hmvFOEws&#10;XOrUSPteHeB8xzKoqeCw8qj8k7H6I+I/GTsC08qoo6ljXz94q+L/AIP0EM2pX0YI/wBoD+dfgB8Y&#10;/wDgq/Zaq0tp4VMzdQsuSAff1NfmX8SP2qPFHxDnkbVdcu4Y3JOy2LKQD7g1+HZ74/ZbQqOFNuXo&#10;rn9PcJfRLzjFJTzCaorta7P6gfH/AO3Z8HPBcTve6laJs7vIv+NfAXxQ/wCCzfwa8KpImn6hDK4y&#10;AsHzEkfSv50tan8BazKX1671C7PfzZGIP4FjXOR6L8FtxL2Zfpk46gfWvzvH/SG57+zoTfyX+Z/Q&#10;fDv0TOHMNZ4z2lZ/JL9T9Jvij/wXF8TahJJF4Os7ggk7Hk+QV8O+NP8Agq3+0t4okkjs7mO1V/7p&#10;Z2H64rl4bL4FwAFdNDH1Kj9c5rbtZvgdB93SI2IIx8i/4V8TjfHHFTvahP7kfvuQeGvDeXRSw2Vw&#10;06tJv8b/AJHzn4n/AGuP2i/F7s+peIb8Bu0LbOvpivJdQ8afEbX/AJ9T1XU59xyd8z4OfbNfoRa6&#10;38IEIKaNCceqKK6WDxT8LQoWPRrccYxtX/Cvk8X4x4vrhp/efomGxNKhG1DDqK8kl+R+WZ03WrvA&#10;lE8m5sgvub645q7F4T1NhnyJOmR8jcmv1os/F3w8CqE0a3JU/wB1c/yrvNK8V+Dbp/3ej2wX1K9v&#10;y4r5qr4wYudRQ+py+cjStn9SKv7N/efj3pfw91zUJ1WO1nwT12t+VfTfgX4T6ggTfbTAkjPyGv1N&#10;0HUfCjhVTSrbLcg7RwMfSvdvDMvhoIrf2bbZPT5ef5V+icM8RYjEPmlQa+Z+a8U+IlSEHCNP8T8+&#10;fCHwyvsqBbSYH3ztOM19ZeD/AIeXUCInkuckE4U19meH49BYArYwDp0WvYdBttLfBitYwMcfLwM1&#10;/Q3DmMqSUb0mvmfyZxvx/OpzK34ngng7wPJbRq0keOBzivoXw54dIcFl7cHHANej6fb2bhY1hjHH&#10;pXoGl2MCAFI1x9MV+w5XeS1ifyfxVxBOrJtsyNJ0jyowAOfpXe2FmyDkevGKkgiTqAPWtZfkUAjA&#10;9cV9NTifmWIrObbHk7BgHrUkK7vm/Qe9VVxI23A654rVhRRhv512RjZao479RGQKuTxxVdEZmyfX&#10;J/GppjvqxHCApyec8jNEKemolLqV58LGQOcVRt4tx3H/APXV2Qb3wf5U1V24A4rZKxMncqXiY6Dj&#10;tWfwVPbitW4G8fL+fvWU4wMDj27Va7CdzOndh8ufaqhQ8c+w9KtPEC+WP1A45qvcEKdntj8qqKWx&#10;DbuWYWCg/pTGf58dzVaN8J8vSiGT5ufxxTTuyzqdOIGNvp0rSG0sGHc8Vh2z4AKnjHGK1YHL4ORn&#10;qPrSW4HTWYBj/wAelWgAW9TVO0YbOfTAq9HycLnr+VKcL3GnYa0WAeD6cViXMRI+bn0NdNtGMj6e&#10;lZl0mRilSRd9TiruAc4FczeRZTHT3rubqEDp3Fc1ew9QRjIppu5LVzzueImUgD+n9axL1drnPHtX&#10;W3EJ809P51z2ojnIIxj/ACaHZtIEc44b/HNRswAPc4yP8/yq4yblOOx71QfAJBH40KG6CLsQREb8&#10;988VcaRQOf8A69UFOD6elTuwx+uKlqxJfRzw3rir0r/IP51jxODhP/18VoMw2Y/IVipWubONy/aE&#10;ADI7U+6PzcY4qtZuGO0dKllOW3fnirjK5Eo2Jo+Rn1qGZPlPb8atw8jPTHQ/1qOTrj3xgGqT7EtG&#10;R5C5LDBwf8moLuFdoOPw/wDr5rWVRyePp9KgmTdz146VuI5pLf589frz1qHULUsOc/59K6BLf5zg&#10;EkVDeW4K/px/WmJq5x0FqCxI6nrVTUrYHEeOCM575rrorXnke3FUL+2yxcdccE88+9AJWOMigJyQ&#10;Ow6/4Vz2pwFZd3v3/wDrV6DHaMGJxjIx0/wrm9UtgGIPH1FIqLszk0gyPbp+VcrqMQSTnp0OBXeR&#10;26kFT+XauT1e3bzcH1PX0plOWpS0xFeXPoRx1r0TSrX/AEkNnmuK0FcytkYx0+lej6UB5y+lVDcm&#10;oz2Pwva5IB9sfSvobw3DsABAxgH0zXiXg+AMoJA45z68V9A6FGq4x3pyVjlR61oMXyBRzx3rr9oX&#10;gdu1c3oYAXI7etdI6knNZSjcuG5SmcqrEenA4ribrIcknGa7ZxuUgfj6Vxt+u1jn9Ky5dTa5x958&#10;0hJ7c1izHahA5rdvVOS2OO1c9OcAjOK6VG5ztnIXqjeduax5V3DA69Oa6O7jPLevascxfz5rfQwR&#10;x+oxgAgj/OayfLPk5x079CMV02qQcE881leT+6I547VLkdkPhOXKATg469q6a3jAi5/WscxDzhjH&#10;tXTW8R8sJnr61D0VhqRjeWfOGcjnOe1dHCg2AAisp4is/wAwx24Het+3QmMegFX0M0u5gXY2ygjp&#10;njHehyViPTIqW7T96B/KopQSNqn8vajccGc3dhvPyf8AP8qilyUB/CrN5GC3A79aQqTFkfl0596d&#10;wj1MC6QFwF4+ppwX5cn0/WrN5HzkdAB1pwQFAT6fjRbqEN7GTcNjHI9Of/rVTnOFx79a0buPGCp/&#10;GqTpuTI455obJe9jKmbHK/jWRdE9D0Nas65GDyOR6Vk3EeVwR0zn396S11Et7GRI5I25zg/596pS&#10;SAgse3erhXg5/Lt7VSmUHtzjtTC1mSW7DaQ3JzwBVrJ9Kz4Nv8OenbtV7y4f73/jo/xoM5n/0P5t&#10;tNYggnn1/wDrf416v4fuCm07mwTyB3ry+0hZJcr6454B9a9A0cCM7sdOMDp/OvNhVs7nQ6bZ7dBe&#10;NFakqcgpjHPpzXlOryLJok4Xrl9o6cYroRfOluV/2COf51wU1y0ml3Cnn52HX19q9PBz5pHPiF7r&#10;TPkrw8Hvb2/s4/8An6fgDNfav7MMZ0vXpEPGCG54r5K+ENkuo/EC+sHG4GV2r7m+F2n/ANk+KSIw&#10;OW4GPSv07NJqWS4d9U2fifAdJxzLEPpsfUHxHcXGkT7iD+6OPy/Gvxc+K8Qj1G42gZLMcdePWv2T&#10;8bSE6bMinGYzwfX9K/HX4zxtFqs+3HDN9a/PsVUbiz9shHWJ7X+z1cCXw08eeVB6/nV2+UtqEyDs&#10;3A9/U1wv7OOpBdMltyeeeK9Hu0zqUhXpkgYqYSXs4rsYwWpWvbdTb/MoYbcHvmqulaa2BIFydvGP&#10;X2//AFV0GzzCEBPTOMdq6TStNCqmAOgHNYZxK6idOGitT1H4bSfZp4xzjI4Nfod4V8Xw6HoP2hnK&#10;sEAyT1r4B8K2yxsr5AC4544/Ctvxj8QpNHsmso5DtVTznJx71wYGDnOw6tolf9ov4zNIJ4o5eCDj&#10;nnH/ANevyb8QavfeKNWJckpvIxnrmvSviv44uNYvjAjF9xw2c/zrD8E+GpZ5RM69eeR/Sv1fh7Kb&#10;201PzbiHM1KbV9EdX4G8KGXa7JngDpmvqvwdp9/ol/Bqemu0E9vIs0E0XDK6HIINYfhHw4IolWNe&#10;cdRxj8a960XRBtRGA5HHH51/RXDPDKcbTje+5+FcQ5+4yXJKzR+jnwS/bRtbezg0b4nafIpQBP7S&#10;sBlX7ZeHII99pP0r9C/BPxZ+GvjW3UeGtYtZ3b/llI+yQE84KPg1+HWieHFYrgDoB16V6bp2gtEQ&#10;8e5SvIZTtOfrXiZ59HTLMS3PB1HRk+nxR+52a+Tt5HqZL424+glDGQVWK6/DL79vw+Z+4LoABKQA&#10;MZ9eO9VpIc525Oefp3/Kvy18LfEv4leEY0i0nU7ho1H+puD5qYHbDZ619AeH/wBqm6g2w+MdMGBw&#10;ZrE44B6lG/oa/GM+8B8+wN50YKtFfyvX/wABdvwufrGTeLWUYu0aknTf95aferr77H2KkQU7SR/j&#10;mq0kZHP69/pXnPhj4z/DPxY22w1KOKUnHkXR8p8/8C4P516jG0U6q8bK69AyEEEfWvyDG5fiMLUd&#10;PE03CS6NNP8AE/R8NiqVaKnRmpJ9U7r8Cklzc28gEbMOM4yRit608T39vnfiTGMk5B/SsaUcgDg8&#10;DPFVpIwvBIz1zXLdWVjc9f0j4iz25AEsqDptb5h7e9en6Z49hnx9oCSDA5jPP/fJr5S3ANjtkdK0&#10;oJ3UEoWyRkEe1VCtJbEOmux9pWWv6Td48uTafRuK6iCFJATEwbPoc18S2ev6lb42vuGRgNXdaZ8Q&#10;Lq3bOXQ8dCcflXTHG9yXB3PqsWchGT0xxVhbF2QYJzz0ryDRPid5gCTsjj64Neo6b4z0m8x5h2E8&#10;da6oYiMiXF9jX/s9toB7fnTl09+Mfjiti3urGcA27qe/WtdETrjj9DWyaexDkjmItObcBg4POKn/&#10;ALO3c4PNdMqgYXHerKxLgNx70wUkzk10tj9KedLcDd6HNdcEIXC/5FBjOM4/yaBOTRxzaWw4x/kU&#10;o0jJIIx+Fdiqf4CniFRzgc+lBCmzjf7GVhwv+NNbSFXIYD1BFdjIoQcj3rmdV1NbZMt2BwaAbbMi&#10;4soYhu4z2rk7y4gWTyEYM7cKO/tXF+K/iB9nLx2ysx55HSvJtG8S397ryTzyMCrDaD6UkzaNK2p9&#10;c+G/hlqXiCUT6hmOHggA9RX0f4b8C6HoESi1jTI/iPWvFPCXibVHtFLSoqgYGeK1NT8WajGeLuJV&#10;HX5hXq4LE0o9DixFOb3kfS8NpCMYYfnWtFa2o5dga+WLbx4joA2oQqQOQXFaEfju3Pyf2nB6/fFd&#10;rzmK0Mo4N2+I+qEitQMBlqZTajjcvNfLH/Cc2pAB1OLn/bWnjxpZBedUg/77HOPxqf7bgV9R/vH1&#10;WPI6716Yp/8Ao7c7lr5PPxD02HG7VrfJ9XWk/wCFoaPCMnV7bj/bH+NH9uQWxX1D+8fWgMC8bl9K&#10;aJIRyXHv7V8d3Hxu8NWoxLrFsD/virujfFvTNfk8nSb5bjHGY+QPxrmrcRU4ptmkMrctE/wPrVrq&#10;HPDAU1b+3JALivATrV2ynLucjk1UfWpz0aTNfO1/ELCxdudfedkMhm+jPpFdQs1P3x2p/wDbViv8&#10;aj8a+YDrNw5JHmfXNQSanOOvme/NcUvEzCL7a+82XDk30Z9Tprmnn7zgn1zTzr+mKMs/618kNrrx&#10;DdiTv3PNQ/8ACV4XayS81hLxQwy+3H7zRcMzf2WfXa+ItK6Bx+Jp58RaS/AkUe9fH3/CZQqvKS+5&#10;9qoP48s1O3ZL1x/nmo/4ijhn9tfearhWr/z7l9x9rJr+kEfM65+oq0mt6Of+Wgr4g/4Tuwc4Imye&#10;/wDk0L41sTxumHvVf8RNw73mvvRm+Fqv8kvuPu2PVtLYZWVfzq2l/YHBEikdO1fDcHiNJseVJKBn&#10;1NbEPiCfblJ5vzNaR8R8M/tL70Yvhuot0/uPtQ3tmRw4GfpTX1GyHO8V8ajX7/HFzLjHI57VTn8R&#10;6jGCzXMwGOetdH/EQMP0khf2A/6R9kTapZDqw4rEuvEOmxHl/brXx03i93yJbmceoyaxbnXFnGPt&#10;UxHuTR/xECi9pL7ylkEl3+4+urzxvpUSn5l69zXLXfxM0aMlXkjHrkivkq8g+2ghbp+/UmuVvPBE&#10;+pEqLvGcjqelc1TjZT+GokaxyiK3v9zPs0fGLwpZnNxdQrj/AGh0qlL+0V4ALeUdRtx2+8Oa+Bdb&#10;/Z21DXIyYtTkjB67Sa+fPFH7DGvaldG6tfEN7C2SRtY/h3rTC8TRk9cQkTVyyh9p2+TP2h0P40fD&#10;26kDNqFrjt8wr2rRviR4Ku1VbO7tjkdmGa/ns0v9hjx5ABJD4o1JWByBvJHH41634W/Zs+K3heVJ&#10;l8SXkqqcgMx7fjW8+KrP3sQn95SybCNXVT/yVn9BWjz6bqwDQurA9MHNdta6JBFhiAa/Lj4O+Kdf&#10;8ByQprt9LKqkb/MbII79a+0pv2kvA1rp6yTXUe88Bc85rqpcV0akf4qXfUKfDWIqzUcLB1PRM+h3&#10;NrZrk4GK4LxD43sdMiYtIqgZ5Jr4Y+JX7a3hXSYJFs5vMkAOEi+Y5/CvzQ+L/wC2N4+8R+bbeHYZ&#10;I1JO13yMZ9q+C4o8YMlyqLdbEJy7J3f3H7TwJ9GribOpJrD+zj3noj9XviX+0j4U8MwST3t7EgUE&#10;kswH9a/KP46f8FLPDeg+faeHpWuZRkLs5GfqOK/NT4g6p8TfHFw8msXNxIG/gBIUA9sfzr58v/hR&#10;q965eVXzySG+vpz+tfyzxh9KZ1XKngY2Xd/5H9yeHv0M8lwHLWzao68+20f82XPjh+298Y/iPLNB&#10;a3r2VuwI2RH5iDx17da/OnxQ2t67cvearcXNxK5zvkYt796+4Z/gpdvy0bfN6ZPP9KzZvgdcSZAh&#10;bgYPHFfztnXijicZJzxddvy6H9dZLwbluBoqhg6UacV0irH5z3WiTH5huz3zn+tc3caRcHIIPoet&#10;fpJJ8ALmfkxMM46A5FVG/ZwmlGHiPvx+NfPR8QKEHrqe7HK6CWkj8zJdCuW4A+pPGarjQJQ+SDgc&#10;Egf5/nX6bH9m6Q4xCcn2oH7M+RxFxnOMY610f8RSw0VZ3IlgKK+0fmlHoL5yyk98Adu9aMWiOxAV&#10;WA7da/SSP9mlt3+pOfTH5irA/ZtkXIMJH8J4rnqeKeEezZzywtB/bPzxtdICj5lbOM5PvXRW9uAN&#10;oB9uxz7194f8M4SfdEP+fwrotM/ZqLSB5IWJ+n/1vSsaHG1HFS5YXZy4n6tSjdyPijRNEkmkAKYX&#10;0+te/wDhnw4gUbkIBI/M19V6T+zoIAAsBBz1I/lXpmj/AAEljIPlnJxnNfrPC2S4eq1Oauz8l4m4&#10;loQTjGR4N4X8O52jBBwASR2r6J8M+GQxT5flHXpXpOj/AAdltkG8HkdhzXrmi/Dv7DEGA5wOCO9f&#10;0rwzkVBRXKj+YeM+LKd5csjltA0RVCxqM8elez6PpgiQLjHPNW9J8LGAAuvHX3ruLLSPmXjA7V+6&#10;5NlUElZH8qcVcRczaUiTSdNJZWP14Fd5bWwjAVfpz1qOxs1hj564P8q1YwM5x26HtX3GHo2Vj8ex&#10;mLc5Nsnhi2jOeQafK27gZ9A3/wBanFgiY9RzzUCAv8z9T+VdkY62PPLUCYORx3rT3gKAMZ71UiXA&#10;3evqakTluvGa6o33M5PoWIoSzA9u/HTNTzFVBH5GplUJHkdaoMxdiewP504yuKUbCKMgk1E/B6Dv&#10;0qcgjnHHvVV8FyefxqiB7L+6x1rCkBMmM9/etmRwVwPSsd/9bntTQEEq7RkAcn9KwrmQFuMVqXk4&#10;8v5T7HFc8WZjnPQ/pQkFyyWMcP8A+sVFbyB2x7c1VuZwqHHGKZZzZbd/nj3rSC0C51IlVFDk84/C&#10;t6wffjHqO9cVLJjqfwFdNpMgkUdqpIDtIJCMDr24rWgYk/Tg1zqMQBjsegrfs8FQevPemBrhRj/G&#10;s2dBnAGfrWkTkEjpjkVTdck4/Wko2BM5y5jBU8Z5rmtQi5II/wDrCu1uEyMDiuVvk5P6Gsoq2ppu&#10;mcJPEd5bj+lctqKBm/THpXbzRc7vwxXI6oihiT1GQQOaqK6kp2OdeMqhP4VgyAsdpx9T3FdNJGBF&#10;hvQgmucc4kP1pJ7sSVytwo6c+nrSHdt3Dv2p9wQoqFMsDggkH86mUr2LW1yeBhx06dv61pSnEY+l&#10;Ycbbnxz1zzWtuzD5grFxLuW7Q/NVmfPXv0z/APWqlZOS/wDQ/wCRVubYW4qoSSIlE0ICCuOOtKxB&#10;bc3THFNgzgZx7051YOQMYxjgVcXbUl7jAuecfWoXQDOMdOM1bUEkr6DionHzE9vf863vrYkhii54&#10;6npTbiAt7+lX4FHA/nUk8YG1QDntTAxIoMnJA71Uu7bPU8jviujghOQfzFRXFvz0/r+lAHHC1BY8&#10;dulc5qFqNx6d+1ejLbnBwO/41y+qW43H+vrQFzglgIByB71xWsw5djwfrzXp7RblYYPpXC6xFiQg&#10;de9Q1qXBnP6INs3y4A/SvRtKUm5XPc9OP0rg9JUi4yORXfaUpF0h9Gx04HfFaw3FWWh9DeFYyEUr&#10;0wO1e6aKAXVRzXinhKLdbgjPIHvXtWhdQD+lbyjZnnKWrPY9I3CIc+1dB5gxgcg1zulsBGPp0rVD&#10;YbqetYuGug4ysSO42kcHrXHag3zEngZ611RY7CR2GOe/tXHamQp6/kKqNM0VRnM3fOWH41zk6sWx&#10;XRShm5rL8oknA5/z2rojS0MXU0MW5tS3XAPTJrn2iCsRz6fjXa3EWQcfTHrXOTx4ck9ueaTVhweh&#10;xmqxk8cH3NZUMW6E5GOP8+tdRqEDOvGcYz1rJt4AQSayktDohM5eWAC4zn8K6C2QeUM4P0qldw7J&#10;enGefpWxZKSntjmpktC4vUyLpR5/IHt34/WtSDAjzn69qz7xcSZ9wKu253x9T6VUdiG9TLvwwkG0&#10;Z5zjioOqYzgnufSpb7qPTPt096jj+7v9O3vTStoVF6mHer8wOPekUZj56ZqxqAbHPGf5fnTLdcqG&#10;JxTFezMy8iJJGM+vvSRoSgzzjir92nyg9vUelRwKNhwe9FtLkN6mNeRcZPHP1rOMZCYHPX8a6C6Q&#10;7DkH0rK8vcn0OTjmml1Ff3jmbuPdkcZxkE/yrMmiITnp0z1xXR3EWeo/Hr/nFZ0kJKc9u1SJv3jl&#10;3iOTxz1FU5IlKn1PBPFdCYs5OBnP1qtLFhSo9O9BV9TnUjOdpH9On51byPepVhO7p1561Y8g/wB5&#10;vypmc3qf/9H+euPT3VeMY9vy6f8A1629PtisgYEcZUY9K1IbZc8dOmP8K2re1UjbtHPTPH4V4y2P&#10;QK4gm+zsAT9085z+ted2+Ws7tGPKyMOK9rhs1eLaPQgnqMV5ILYwm8ix0lJz17da9DLn7xhiIrlZ&#10;4h8AIo/+Fw6hFJjqxAPb/CvuvSoY7Txdb+WMBs4HHSvz++Fd/wD2T8ZL6ZzjcO3Hf8a+5NG1AXXj&#10;S0kUklkJPPc4r7KvjHLAxpX2Z+bcMYFU6s6ltXL/ACPoTxTCzWLg55j5xX5D/HKMpqM4HQMee5r9&#10;l9ZtzNYNgHPln+VfkF+0RaeRqsxxtzIenpXz03eLR+hp7HI/s9ag0c8sRJ6n9K+hZFLam4Xvznp+&#10;NfK3wQka31aSL7vzYFfWRQvqAfsf5dP0qIu0UjOCu2jVt0DXSrkHK9K9U06wDW0bKo6fj1rzuzRm&#10;vo1HGcdq9+0rTwbKOY42qnzE+o7Y4rHN5XhA6cIldo5y4vRpNozfdJUkY68+tfJPxN8dSSPIiydz&#10;nB969m+JviRbeF4YT0BGD354r4k1u5m1jUmiByCw3855zXu8M5a5tSkjwOI8xVKm0tynpGmy61qX&#10;2mXcdzfXAJr6r8G+HFhRMrgDp3rzfwToixsjFenPNfUXhjT0UKQOWGMdhxX9McH5B7ym0fzzxPnX&#10;JFpPU7fQNKCAbRycZ969w8P6I05UkEfhyR71y/hbR2mGduRgfn+NfRvhrSAoQkent796/oTLctUI&#10;qyPwzGZg6stTT8PeHAijPXg4PpXp1p4fQICQQBjr6Ct7QdFTADduWGOxr0GDTIMA+h6V2zdjTDUG&#10;0eTz6OI1LYI9AQO3tXGatbvFGTnqOSP1NfQN7pQKEoO3FeT+JbB0RiinjoBz2/zip5r6M6/ZSWx8&#10;0eKbqe3yUIDYPPPX2rh9N/aL+Knw2n3eHdWuY0RvlglJkjPttbI/EV2vi+ORI5PlJPJ96+VvFqMz&#10;uSD8x3HcK+az/JcNi4OGKpKcX0aT/M9nKs5xeFlzYeo4vydj788E/wDBT6+sXSz+JejJMo4a6sG2&#10;t9djcflX2d4A/bU/Z7+I+yDT9cgsrqRlRbXUSIH3scBQWwCSfQ1/NV4gnWAu3Ocd+3v1rx7+1/tG&#10;r28ERBxeWz/iJ46/mvj3wqyqlhq+Kwt6coxbSTutFfZ/oz914L8QsdXxFDC4pKSm0r2s9Xbpp+B/&#10;a5bXdrdKWt5ElUcEowb+X8q040yoKjjg81/MV8bvjz8XPg58ZNUvfAetXtlCfFRjeANuhMdxNbsQ&#10;UbIxtlx+NfqR4f8A2wvGOg+Kfh94N8S20F//AMJt4yPhD7Sv7trdmx5chHcZJyPav5lxGEqU63sd&#10;3bm+Wv8Akfu1CKqYZYmL0cpR+cbX/NdT9NgxDD3q3G27LN3HA968P8C/Gnw149ka1tFljnj1HUtN&#10;aNl5MulyFJ8ewxn6V6XoHijw94nshf6BeW95CTzJA4ZQffB/nXO/P+rbjqUpQk4y3R1sUkgJzxk9&#10;u1b1lrd/bMBHISBzgnqK5qMkgk+vTtV2Ns/Keo/OmmTFdz1LTfHl7By+4dOV5/rXqWj/ABT4AeTJ&#10;HGG6j86+Z0BC/KcelTI2zBOeP51pGq0TyRa1PuXS/iBYXKfvio9K7my1vTbxQUcAnt1r8+oNTu4D&#10;+6dhiuusPGOoWmPmx9D+tdMMW+pjKiuh99RJE67o2Ug+lWRbnjGOma+PtI+Kt5bf6x849eK9d0D4&#10;tWt0oWf6H8a6o4lPcj2Ulse1LZk89unvTxZKORxnj/OaxNO8YaVeLtDLz6V1MF3Z3KhomHatlNPZ&#10;mLTRmSacJO2c9qxbzwpFeDEg68cV3yR7jn0/WrKRqFx3xVAeKT/CfR7gFpIwT64FMsvgl4da6Enl&#10;gH1Fe7xxA9qt28ao4bigpVH0Z5x/wo/T7q1NvBO8Yx/DxXH3/wCyvZ3u7dqN0Mn+92NfTlrcGPj1&#10;FaS3hI2/pTi2tjop4+tFWjI+Hbj9ibSpiSuqX654wsnFYkn7CVgTmPWdSHsJTX6Drd4PapRdYP41&#10;ftZdzthn2MjtVZ+ccv7BkcnI13U/+/n86zrr9gSeVNieINUX3EtfpgbwYz6VmahriWkZdgeBR7ef&#10;c6afEeN/5+v8P8j8sr//AIJ2S3PP/CS6uOvSU9a4TWP+CcEhGF8U6z14xMeP1r9Obvx491cGCIMA&#10;DjgZqf8AtGCZQZ2OT6g1+O+J3i/S4fhyO8pvZJH0GWZhmVfV1Wl6L/I/JrTv+CaGljUUu9V8Qaxc&#10;KjBtj3DbfyFfe3wu+Bnhf4bWUdtZNI5jHVznp9a9x+1WK98YPpTlvNPI+Zh9MHmv4s4j8Z81zKo5&#10;VJSt0WtvuPqJyrzjyVKja+78iXy7PGCg44p3lWR6RjrUJ1DTBnLfpTl1PS2yS/twK+LrcY4mW9/x&#10;MlhUujLKWliTwgHfNSLZac3HljBqvHqWnH5hIPToaeuo6YTjzPbgGuRcVVuz/Ev6qt9S4ul6W3LR&#10;r6YpRoGjsP8AVL6jP+RUQ1bTAPv808axpZP+sA/A0Piao90/xK+rpIG8O6E33oVP4VXPg/w5J1hT&#10;8aupqmmt0kH5Up1PTM/60fkaylxDLsEaT6SZn/8ACE+GSDthTj9KQ+AvDRP+pH0Fa41PTG48wfka&#10;euraavWUCo/1kmt0/wATRU3/ADMqw+C9DRSsaY5yeasf8IbpRXAB6+vSrMWuaUp/1y9a0V1vSf4Z&#10;k9K0hxXUT3f4i9n/AHmY/wDwh1jjALD8apzeBbCQYZnGec8V06+IdGRSfOT6Uo8RaM/SZPf0/pXS&#10;uL6ttJv72SqbX2jzt/hhpbnd5j889ag/4VTpq8ea/wCPSvSzrukN/wAtko/tjSiflmX/APVUPi6s&#10;v+Xj+9m3tKlrc7PNh8LrHHyu1W4vhzZwt98+1egf23pYH+uT14pP7b0rJ/fJ1ya2XGdZbVZfezJq&#10;bXxHLw+FIIExuziiXQIwMjp610jaxpZO4zJ6dahOoaW3AmjP41o+OcUvhrS+9mDo33ZhxaOkY4Ip&#10;smkRycbsZ54rbN1p7c+amBxyaY1xZ/8APWP86T4+xf8Az/f3jWGRxV54Gi1EbHkIJ7j0rnbv4PWF&#10;vEZJGMh75r1UXNqvKSp+Bomv7eRShlQ8dM1EuMZVIy9rVlf1PbynOsVgqinhqvKfLmofCDRmcsIF&#10;ySTkgZ61y9z8F9Ic8wLnntX1w0Vk/wA3mJ+lQtbWJ/jjOeeSK/MszlKtJvnufquC8aM3p2Uq7+8+&#10;K7v4H6M42+SnA/uiucuvgVpD5CwJn6V90S6fYscb4+vYiqEmj6fjO9PQ8ivlMRhaqvY+pwvjhj9p&#10;V3958DyfAjTR92CM49vx5rNf4GaeScW6f7WB1/Sv0BbQdOc5V0P40w+GrBuA6ZP0rxquEqt3uevD&#10;xuxr0+sP7z8+W+BVgDkQKMY7VSk+Bln94QLkHpjg/pX6GP4WsT/Gn6VF/wAItaH5dyfmK5Z4Wp1d&#10;zZeM+Of/ADEP7z86JPgVbMcCAc88ioX+B8aceSMgda/RhvCVrgDKHnnntmq7+DrY/wASfpXFPCSf&#10;QteMeN64h/efnX/wpZAOIF/KkPwZjHy+SOv5H1r9Ek8FW7tu+XHGRxSzeCYAPlC/Ss/7PuthLxfx&#10;l/47+8/OxPgwnAMIHvite2+ESouTGOvHGOfevvP/AIQuIHAA/Co38IRpncor9H4TypRkmonj5n4u&#10;46UbKr+J8UxfC9IwB5fTv71sQ+AEhwdgr6vm8ORovCjjtWVPoyx8AH1r+r+D8FNuKsfmOb+I2MqX&#10;5qh85x+ENkm7Z0OPyqzHoAU52DB617JdWSpwMehrnLhEjGWHvX9V8KZVJpWR+T51xZXqN80jg209&#10;IlC456VJbW4RskcjoKu3Uq789fQdKqNOUG3P+fSv2rL8BypH57i8wnO92XGlx04/XmrtsA3J7Gsa&#10;23SPuP410EbbEyOO/wCVe5CkkrHmczCY5Owev1qaGPJHH1qKJC5z1zya1Y02R5/KiZcEROxBAX8T&#10;0q1bJt+ZvSqiKZH3Huc4/rWgcRrsyM+tNJvQG1uJNIxO0d+lIi8dOo7+lJENx3NzipZCAp/SjyQb&#10;6srSnAx1rNkkx3x2qxMzEk/zrPkdSxIHWrsRcn3jG3Pas28YR8fjnrTxMAcisrUJhnJ6Y5poTKUk&#10;hkO3Pbt71kSttB9c8CrivySe/HNY17MNxXNaRZLRXuZcjA/yans5CowT+JrHZtzbu5PJq3FIB92t&#10;LDNeS4y2O3GRXWaLKCc+4x2/pXnJuN0g/P8AWux0afkA/n1/CgDv1kLEL+NdNp75Xn61xCTFm9T+&#10;n8q6/TXwv8v/AK1AHQlu3ambcnbwcVArZbAzxVrt1NAkzPul+XJ7elcpeDIJPrXXXbZUjp61y12p&#10;5Pc81Mk+hpG1jkbhWCEfyri9TAJx2rvLwYHOK4nUVBfaeeeuKmNyWjn5hiA4zyDXLSAFs5zzjvxX&#10;XXQxGQcCuVaM789ieBSuncpaIq3Qx0HXj8MVUjHy/Tpj2q5eLhgBz2qooO0nvWaiHNoV0JWT5c47&#10;1qZPlYOSMfrWVn5ycHr1rRflPxpRbbsaNXNCyI38Y9xWjLhuwzWbYP8APg9+9acw+cAc884/yalw&#10;1sDehegzjC9CB/kU5uWx/n+dJB90Z554H1qRgS2B29OK0MWCYBOB26UFT0p8akt3P40rJxu6ccf5&#10;zzWnVCHWy7skcc/pU8q7cHrRagHkdc9e1WJk74z6VTEMt4+uT+ec8Uy6jHLAVct1+b+QP+NJd8H0&#10;4pkxbvqZKQrtIXn1rl9TiyT7cYrtUUFf89q53UY0LnGO/wCdMpHEtb8Fj9DXA6zCu9hye3HbNeqt&#10;HkMegA6151rkeHPGRzzS6jirHH6cu27OTznt/wDrrtbIf6QrZ5zjpXI6eu28yRg5wMV2VqMTrg9O&#10;3/16uD1HUvY+j/BLK0CjvgD869m0slZQTmvB/Bkm0KO3Q17Xpsg8xSfx7V1xV2ebN6nsOkSHy+Pf&#10;8K2A4VvX0rndHceXlTz/AErez81beyVzHnZMWYA54rk9SVi5z9K6ZHzmua1LAk44z61Spq6HzHPN&#10;GQTz+VU2QL2/CtNshv1/CoGGGx78U5eQR8zJmTcpIrnJ0JbpyeB+FddMgI5GOelc9cINxwMZ9axq&#10;R3NaexzF5D8nTnP51m2qDcVwfbP+f6V0F1GMZPX07VlwKvmHrycc1g0awZz2qQEOX6d8VPYoTF6V&#10;Z1SPOSO3Sm6eny4I68ClyrlNUZepx7W45549qba/d/D+VWtTUrnGc96qWeChPvQloDKepgjk54qt&#10;bD93n2/OreoqDnbwOnY1StB8vzH26daaQ29Slfrxlfw+nrTbbBQ5z269uKuXqYTnGOc1Wsl6gfT8&#10;auHYlrULpP3fA7ZFQ26Fl98VfnTMZzz9aqW4K/J7/wA6T2FbUo3KZjJGMY61mKmF2+/TrW9cL8uD&#10;j2zzWSq/MQfxzThsTLdGHcQ9eOvFZ3l/Kfr+PFdNNFtGSOhwO9ZSQ7WIwOPxoVrA1qc+0QwcZ6dK&#10;rfZ/l46+hroDH8xVelV2h6j8h604x6ik1c5vySD79h6fzp3lt/tVrNDtyx4OfrSeW3+3/n8aapLu&#10;Enqf/9L8K7dFVhxjv/nFb1nyR3z2A6fU1iQlg4K4z7da27UlcducfQ14zPQOktWBG4g4I6mvIL1C&#10;t1fgDo/t/SvWrdmAA7D0+leW3aZ1C+XsR/SuzLpNVNTKv8J8a6XI1p8VrtzwPz6mvsT4b6m954ut&#10;yzY29f0PpXyRbWhk+J13GePkzx2r6Z+EwEPjCKJj36df1969aNd2nDzPmMqopU013Z+j8kSy6cc5&#10;+aLP4Y6V+Tn7S1qE1iUMBxKeMce/av11s7bfZrIAT+7/AKfrX5TftQwGLVpA2QPNJ4+vWpl8Mj3k&#10;z5x+F1l5erOw7nt/TNfUqITqCYOTtHH1rwn4Z2yi9Z8dR0r6BWLZqEYBOMD865aU7wBR95s6KyBi&#10;u4gepGMV7bf6pBpPhxfm5Kc4Pv6+1eMzn7M8Mz8KB+o9KxPHPjB49J2xngZQYNehPCe19mEa6pqT&#10;Z4r8S/ERuLl5A/IbgZ9a848PaabqT7UwHJB59zms7ULiXWtVJXlUf8//ANVek6RYmGAKoxnB6V+y&#10;cIZH8KaPxvijPOaU5dEeg+H4URkUABRgAH619J+DYRI4ONwJA6f5/OvnLRgDMka9M8DP/wBavqfw&#10;VDgLu65Ff0dw9g+WyPwHPcZzuTPofwnYhCsYBHrxzzXv2gabMxBPYZ/Dp715j4NtBIIwAfTp/Ovp&#10;PQ9OIRQBg9+Pw61+nUpuMUfCexc2zf0qykWNSxI+XtzW3I88GXL8DnitWys4LaIB8c88jpVHVY9k&#10;J8sY45Ge/wCtYuV2erCg4xWpxupeJLiFSGIHORnjmvGvEXjqQIc4PJzW/wCKnvhG425wMcHOK+Zv&#10;F76gqH5W5zt/HtmuipTjGLZyrEVF1KHiTx1DI7RzqhBNeJeI9f0u5ibld3fpnHauT8Yaldwhs7tw&#10;znI/SvnTxP4xkt4yshbJ4J7D8etfKZljOS6Z7uXqT1lE0PG2oaa+8DAJGBj1r510+7gn8WxQxtj5&#10;lYe2yRGyPyrF8ZeNzJn5wD6A15l4G8QS3njy0iL8sJAOfRS39K/C+Ps7hPCV6feL/I/aeBcpksVQ&#10;qJbSX3XR+mf7YzZ8e65cAMAurWNwv/ArDR5yT+Lmvsz4h3Q0zxL8FdYwM2vxw047umBM0vP/AI73&#10;r4y/bDZTrOuXGBlrHR7okf7fh/RmJwPdDX1P8cJJYvAfw715Sc2nxk8MXBI6AS/aT71/MObUuXGY&#10;aS+1Rl+HN/mf0Llc3LK6kX9mvU/GNNn6U/s9hbH4u39s5/1XxE8eW5HGMMHbHTkcDivlL/gk3qF/&#10;/wAKy+NlpdXEsv8AZchubTe5byCmoqGKA/dG04OK+nPhRKbb9oXXbHlVT4seLBu6D9/ZyuPz7ivk&#10;v/gltdC0sv2gNJcY3aVqcoVR18q8V/yFcmGjeiv+vn/t0j6CnXt9b13hH80e6/tFftueM/2e/wBp&#10;2/8AhpHaR3+jZsDAuf3kf2lZS2D0IBj4r3bwx/wUD+Dt/wCI4vCXiR206+kgimAlICkTQpL1z2Di&#10;vy7/AOClKlf2uG1FxtV00ZwwPylfOuEzzjs1fH3xPUXXxdsLqPJB0q0+ZuORZR+vb5ajG5fScnKO&#10;mx4NGpdJSR/Wp4e8f+DvE9qL7Rb+3lQruyHGMV28UysQUOQORt5z+VfzS3Pi3xR4Y+BXinV/DV9N&#10;bXdpoGoXFu8bkFHiSNgcV6d8Pf27Piv4M8BN4g1iT+0FtdFbUCG4J8qDzCPTmvPngaiSa1uaxad0&#10;j+hng8jFTqSpwcdv89K/HL9mv/grF8N/jXrS+G7uF7W62ru3gjkxmQ89OAM1+qGg/EDw5rkKTW0y&#10;YdA4JI5B5FZU8LVne0HpuTVfI0p6XPQmYiNiOM5NWtOvpolOwkHisn7XDJATCwb2BzUunS5QlfUY&#10;FYSvF6lpXR39l4nvrdlKs34ZFeg6R8StSsyNznHoa8SiO48f5FXUl7Acf5/CqUmiWkfW2jfFxTtS&#10;49fWvWNK+ImnXYClhk+uK+AIbhwoKnpx61rW+s3UHCMwOeOtdEcS1sZugrH6SWevafcqCrDJHcit&#10;6GSJwCjA+31r89NJ+IOpWWFEhHavVtF+Lk8e1bhs/iTiuiOMXUylh2tUfZMIAA9OTV1eCCR0rwnR&#10;PilZTqFkkAPuf8a9I07xfp12MB15rphWi9mYuDXQ7hcgjNWEXPHvWRb6jazfdcHI7961Y5M8ce1a&#10;kk4Vcf57VXn0uG6UrIBjpirAY9O386sowz0PNA07HNw+DNNVy4Aya0W8JWbkndyewraVh2qwrjp+&#10;VeHmXDeDxclPEUlJ+aud9HF1IL3JNHOf8IdaEbQwpf8AhCrInIYA11CyZ4qQODXlPgTK/wDoHj9x&#10;v/adf+dnHN4EtHPLCj/hALTHD/pXaiQk+lPD9M1P+oWVv/mGj9yD+1MR/wA/GcUvgG2x99fWkb4e&#10;WxbO8c+1d0JCMHNTK5Yc1nLw/wAq/wCgaP3Ir+1cT0qM4AfDyED749elNHw7i/hdfyr0USN/hThI&#10;ehqHwBlTV/qsfuQ45tiV/wAvGeej4eR4++PqBTW+HY7MOe1ekCTDY9KcHwazfh7lH/QNH7jX+1sR&#10;/wA/GeaD4dZGCy+tRv8ADXfj5lr1QSNjj0xUyEnGetZPw4yi9/q0fuRSzfEr/l4zyNPhewwQy9at&#10;r8L5WXbuHrXrkRLZ/wA9qvRtjmsJeHGTv/mGj9yNFnGJW1RniT/CqZgTuUZqP/hVE4OQ4r3rkjFK&#10;cmofhrk7/wCYaP3B/beK/wCfjPAf+FVXI4DDrUTfC2+wPmGf1r345x9KjZj27VD8Mcmf/MLH7h/2&#10;3iv+fjPAz8ML8nBK4Ham/wDCrr71HXmvfBIO9HmDPPrUvwvyW2uFj9wnnmL/AOfh4A3wyvs9jTB8&#10;NtRHPHp1Ne9NJjpURl7f/WqP+IWZI/8AmEj9xH+sOL/5+HiifDy+HUd8YpH8AXn90H8TXs4mbPH8&#10;6PNYgAetYy8Jcif/ADCxH/rDi/5zxMeAr0dV/Kmt4Avv4l+le3bjjFSdQCfzqP8AiEGQ9cLH7ilx&#10;Hi19s8L/AOECvBxs6H1oPgS+xgKcdK9xJ6DHtSZ6mo/4gxkL/wCYWJquIcX1meEnwBek4KnpUD/D&#10;+9/uE/jXv5ZunrzQN3Ssp+C2Q7/VUaR4hxb+2fPf/CvdQB+4f1pV8B6gv8LV9DAkHGPalAGduO/e&#10;ueXgpkD3wq+46KfEGL/nPntvAmoYGFb8zTf+EGvweUb8zX0QvBGQDUm0egx15rnl4IcPPfCr7jWP&#10;EOL/AJz51Pgi++7sY4704eCL0Ll1b8M19EbQRgDjPP0qVUHcDr6VjLwI4de+FX3Gq4jxi+2fO8fg&#10;y8Xkq9Nl8MXSfeRq+in2lcADvWJdOqggYz0rJ+AXDremFRL4kxfWZ4E+jToDujfPsKybq3li4KuP&#10;XivbL2ZRxgeprkr+4UEkqPyruw3gXklP4KNjCpxBiX1PG72eSJcEN+WK46+1GdMj5vxHFeranOh4&#10;wPXmvNNYvEAIULkDrX1+XeGOW0GuSB59bN68t2cFdaoWbDDPpxXJX2oh8r06/nW9qV0hyeK5GXMj&#10;5J+oNffZdklGivdR5dbEyluZ8xY8k+5rJkkLy7eOv8q2ZlUDB646Vnpbs75H4f55r3oQS2OVu5qW&#10;SbeGI6dfb9K0lIkYY59ffFZauY1AwD17Vft/mI4/KgRuWse7GelT3DkttH4AUyFlhT0z+dSwr5jZ&#10;PTr9M1El1NIPoSwRADLChyC21SferbgJHjjpiqihvvHvTi7omS1JB8vJx71VlkJyueDU7uAufbAq&#10;gx7t9RUruW+xXnPy4J47Y9ayLiXaTyeT/StC4cd+9c7czZOSa0imZsHudvTPsap3Eu5T1J/pVKSU&#10;ls5HWkafMOevbNVazBsqTTqgKE8/lxWBdz+ZJtHNLd3P7z889aqO3Hmfh1rWwgeXZgnGfzzUaXWD&#10;gZOaoXUxHPpUCSnaW7duvQ0wNmGUM4J49q7DSrjZycnvXn1tIN5APfvXVWs2xMjv2oA9FtJwxyeK&#10;7TTpflFeb6VLvX5uea7yychARzQJvQ6aGYM5x/8AXrRRvlyPy+lc/ayZbnr/AJ61sK7AYHpQSpdW&#10;Vrp+oznB6Vh3WTkY5HPFac75Jz+fU/yrJumOCT0x2oKRzd8F2n8uK4m/B838efT612l8SMg1yF2A&#10;ZMnt9MUmM568H7v5eR9DXM7SZTn17Cupvu/YdeKwFUmTgcZ6Viupb0VjGvMF+M/XrzVUcJx1PpV6&#10;+QhyRz64/wD11WK4izjtQ1pcS7FFRmTI5+vetCVdqAAHGMVSTPmEdcd6vz4CAfrQ3aRpJFjTwwft&#10;nitmbJPTFZVgBuA7eta7klwDjFOUdbkSdtC9CvAP407HmEkdOtLBwv1/rUigZyOmaUFZkt3HRAjB&#10;pGUE+wzUqnHX0prD5fU/XirhqxFm2Hz7s/Sp5sk9qgt89Dz0/A1NK2Ru7e1W0T1JrXrgjtTLzbvO&#10;Bx9e2KntMZ7Dmq93gyZHXpk+1FgtqRQjqQQQO9YGpLlyR710MP3fm7dcVgagMyH8eKEOxiBBsJ6k&#10;f415x4hVFc54644616Yi/Kxz68fT2rzvxFGTIcZ9KAOJs/8Aj7Ibpnp/Wusiwsyhc8GuYsAVuuO5&#10;6etdOCglXPUYqkxtntvg+TcFx0A5969nsXBdce1eE+EJcbeeTXs1lKAVYdPSu6m9Tzaq1PadElBX&#10;A9K6B5iGwK4TRLg7QR04966N7j5gcgcV0ephY1opNpPPHSsXU3Yvu757U+CdS+W+lU9QccGqe4yn&#10;uycN+VRZ+fPelQjH05xSEnfSAimU89PYYrCuE+bP/wBbpXROCck/WsO7wDg84/pWdQ0pnO3YITk8&#10;1gq2Js9O3tXQ3WB07cVyzFlm7e2K52rs3gnuRakAw/Dk/wBabpoGO4IHSn3/ACu7p/WotNYFsdee&#10;KjoaoZqq5GQPSsmzJ5Bx0NdBqY/dY57dOPzrEtCASW/H6GritBJkV6hKlhn15rMtMliDXQXse6Mn&#10;jgVg2hXzD047UobjFvYwY+RVCz4bGfrmte6j3IR7cH9ayLYbZMEY9utOHUOpoSrlCvfGazLYsXwe&#10;meBxWy6/Ien+HFY8IxMQfX86Et0Kbs7EksalTx26VjxgB8dMd+tb033T/OsUKRLuYH2pwRMnqhs0&#10;YK+nuKyEQeZ19cYrdkXPOeDyTWWQFmyeDk0RiEyg8KhuRnnHpVZkyxA6dcdcVsuFB9TWfIpL4P6e&#10;tXcma1MiSEHn2zml8tP9r9avSINwZcehpPLb0/X/AOvTZMtdz//T/C2AgvhQfbHNa1uRkbsY6ntW&#10;VCVDBu5+9xxWrCdoB/l+eK8SS0PQZuxH5M556Yz29a83vif7UvI2zygJGO9eiQDcOMHnnjtXAX4X&#10;+3bpVHWIAHPv1rqy6VqqFiV7h8paUin4uzREdYe/4/5xX0d4ECW3j2BBwPbj8q+eYjHbfGL58YaE&#10;kn1wfrxX0R4bYJ46tXPQsBn9BXppWqVD5nLFak1/ef5n6b6MgksQD08vv9K/Kr9rKHydYkyOfM9+&#10;/ev1Y8MsZdOj9Gj+U9849a/Lb9sBAmryZyAJPqc5rdq8Wetc8R+F0GbzbtHKgj8B2Fe8yRbb6I5P&#10;ODx39q8O+GAxeJzztB/HHWvoC5Ufa7c8dB2rz6TtHU6GReM5ZLHSkukyAF4I718q+KfE815bMgJJ&#10;BPHv/npX1Z8S48+EwQOgP4/SvgWOWa7v5Ec8LIffr2r7/hvBqrGMuzPkuJsa6XuL7SO98I6ZlRNI&#10;Dzk5P1r1K3iRVG7nPAz61iaBbeVYgNnJ+UjtjrXWRRZcLg8DnHSv3/hzDRikz8K4gqvVHWeG4DNc&#10;hiBxjqP5V9V+DQF2buCcEe2PSvnPw3bbGXIx39K+hfDUoVUGf6Yr9iymEdD8izKUk3Jn1v4HYEAI&#10;P+An+tfTWiEiNT2YZPPOfwr5Z8Ey+Wqs/GBzxzjHWvpTRrxRGgTnnufp1xX10paHlYaPc9Akl8uD&#10;LEHtmuP1zWGiQtn689h+Fak9+ixktgDGTn0ry3xJqkZBAYck4+lFBXZvVulozz3xP4jlLMCeny8c&#10;YrwjXddkbPmtwCfvV3XiafduCuM4PWvl3xnqU9sHZZBgA4Ocfj6dqWLqJRvF2OfBxnKXcy/GGqWU&#10;xIm2kAEkj6V8RfEa5052cxEDnH4Cus8c+OJoFYFsjPOTXyF4z8dtM7Dce/Gfzr8q4mzynSTTP03h&#10;/LJ1WkkcJ4wljMrMr/8A665b4aXLR/EnTHznMko494nrlNa8Q+czKrZp/wAN9QJ+IWlyk4H2kjPr&#10;lGFfzfxLmUasZ2fc/onhvLZUeRtH7QftUhb9L+4UjdL4V0ORh7DQbVP5xV9HfG+/8z9nDw9qTNtN&#10;t498H3e/tkq3HHqX6189/HYHUdCik2g+f4I0NzxyT9guoTk4/wCmNex/GWYXP7ElpqgJLQaz4Lu+&#10;mQBut17f79fnua0/fyyfelP87H1WUXeEx0P5a6/GnB/ofqH4Fu44f2lfEW8bcfFe+lPB/wCXnTHP&#10;Tvya+Wv+CZ3lReNfjzp+Ad+g+IhGq5/hlzk+g9O9fRPge7Rf2n9UAVNsnxH0y4JY/wANzpeM4981&#10;4B/wTmsyP2gPjZpO5j5+geKwMHuN7ZAH0rycLrSd/wCdf+lM9ZTtKfnFfkeaf8FOUWL4/wBpqcZY&#10;pJpeiSM3fi+IOPoGr488albj4h6ZMowW0m1OCOBi3x/SvtD/AIKf2rQePNG1SM5WTwxo0u7/AHb6&#10;HPPrhq+QNRghu/GOlSJub/iSxuoxn7sUg/pW+L0V/JfocNK7sfQus2iz/A/xbGereHtUTj/rjERX&#10;z3Z7J/gXLIBnzPCU/OcjLWINfTnkJL8LvEtlHzv0jUIwD6Pbx/4V8qeFpRP8BIZRklvCZGfrp3/1&#10;qimrwj6/5FQ+I+Wv+CfOkm48a2uoyZYkzOSeoC2jID+df03eDPtiaJYXVu7rutIj8p/2cV/O9/wT&#10;0sIG8WLbxZIWzuHQ9yFYr0HTrX9FPgKZW8IafKQcfZlz/wABJFfrn0fJRq5hi41Epe6//Skfl3jP&#10;zU8Lh5QdveX/AKSz2vRfF2vWIERkZlHY/wCNes+H/iUYsR3gPOAM8jj8q+eotQgjXJ4A5zVn+2bZ&#10;RkHBxkfX1r93zzwvyjHXcqCi+60PyjKvEDMcLZe15kujPtLS/GOm3w4YZxx2/Sutgv7SbDB1zj9K&#10;+BoPEXkuDFKUGc8EY/H8q73RPiRfQukczLImQDnrX5Hnn0fZK8sFW+TP0PLPF6i9MVTt5o+z4peN&#10;xOTjI+n4VY8xSvPNeT+H/FUd/ECpZMj6iu9t9R3FVZl9CTxxX5BnHhzmmDb9pSbXdH6PlvFmBxKT&#10;p1V8zYy4bjk55xVuGeRDkH3+lZazRsfmOOOKuoyNg59K+Iq4apTdpxaPpoVItXTudHb6rcQH5WPc&#10;11Om+Or60xskbGccfzrz7ao+T2zUWxl989PfvWI99D6X0X4s3kGBK24dOK9d0X4t20oXzJMZ9a+G&#10;4JCBnp24rWt72ePucZ9e9aQrS2M50V2P0g03x9Y3QyXUiuwttdsrgDa4r81LPxXf2Y4dht9Ca7zR&#10;/idfQEKzk/U9q644zuYSw3Zn6FxXUT8KRzz6VbWTIxXyJo/xZQ4SZscc5r1XSviRZ3IHzjnjrXRH&#10;Epkqm0e2BsnA/wA/yqYNxjmuLsfFFpc9GX/61dDDqNtMMbhz3NbxmnsK5rqcH3qYEn1+lU0kBwQc&#10;+9TK2RVDLQ9PepAe3pxVbeO+fp2qRWAGaALPJ6U7JHGTVcNxgU/f60AWg2efX/OKcKrg54GaeG5z&#10;xz3pNdTZLQuK3HP6VOp79cVSQnFWE5rKSKNBGzyfxq3GwH/1qz06cVcjx6VnKNxp2Lqyd6Vm7GoQ&#10;cdqcahwEBcmoWzjGaeR3Pr25pNnHNVyLYBmSc/zpCTjHU1IBngcUNHxz1qZSM5S6FJ8kdutR4J6V&#10;dMYHNR+Xnj/9da0oaXaMHMq4704R8ZNWAgxn09KcEA61o6aasHtEQKuOPU1Kqnqfy9amCY5qURg8&#10;jnH+NTGkupZVMWe350CPAwfWr4Qfpim7ewqOV3silKxUMQyB07+vNPCHGas7O/fvUoUZpvQ1Uios&#10;frwcU4RfxAdfxqwqYOffNSBef5UFqbKwjBxmneV1PP41bVQBTxHkUWL9qyn5O3pTjH8v8quhcCq0&#10;7hVOM0cvQftTLuX2j0+tcxdzgZJ/Ste9k+Xca5K+uFCn+lWqYnVMm9uMc8VxOoXSjJzWlqV4Bxmv&#10;PNS1EDdzmtkuiJ9oZurXvBIPtXlmq3G4kk4Hua3dUvuDtPFebarfkkgfzrqo0uplKRkX80kkmAeh&#10;wfpUCRdznIA560kUUksm/n8a1fKEaH1P9K7+TaxztmSYvMOccf5FSLbKoyfzrSSEt9O49P5VLJDg&#10;FQP8itbdBpmE8Ks+TzV+1iK/N0Hfr2q9HZEkZP4VYdEjTA79KnlGUg+5tvbvW1agDHTiqVvb7m3A&#10;HPX2rQKlVx34z6mplAB8jbjxTCM4HH0606PBGW/GmyNhc4x1rGTZoktyrNktg9O1VJCAMelTMR1P&#10;U/59qpzkKnTB6VSjoQ2Y13IzfL07GsC7l28Dj0rauG468A5rmL2Ydfy/pWij1EZlxL/COo61We5x&#10;Hg/hVWaRhyw6VmST5YjP0rSwmyOV90mO3aop7gCML35xVS5mVPm75/M1jT3ZkUAfnQxk8txuOF5/&#10;T/GpBJsjye4xxWQkilctjr1JqOa7BBCnIH40wOispSzD9Px+ldKs6qoUfnXC6bPhuvQ+ldE84yOe&#10;4JoA9C0K5Jwv8q9Dgm2qGPHsfWvKtAmAb5q78TgKArdxjGKBSOzs5MjIx+NbLTKB09ua5WynBAPH&#10;StXzlJH6UEJbFiRwSD6/55rMn75PWrDuM5FUJ3LfzoLMC9YZJ6+30rlpsEn2610t0w529cVzk4AJ&#10;J4GKVtRmBeZZTk9qyFRvvHPHTNbV2uF9v5VnNGQpPQdfWs1EDmrzaXIPrwf85qKUhYM89KnuFDTd&#10;OpNLcKot+P8AGoq7JG0WZEQBkHP0FXrhTt6Z55Paq1tHvmJGOOhrQuUwPlA75/yKpuzSQWLGnoMk&#10;enatCQDcAB7f5zVaxjyMY7VedPnHGBitUiJ9zQtzhduRnrVgDD/hyKihXac49sirQQk8+/JrOSsQ&#10;hqgZwelRsR9eP0p4VQ2fyppGfSqTAfCcDHf9TVlzjjn2PvVKIgDpz2JqzKyjAGMZ61TAs2xGQelR&#10;XbBn3f402CTr2waZccjce9K/QBYec/TNYmoYEhx1Bznv/wDqrUjfLZ7+3YVkX3zH+eaaAzVIAO7A&#10;/wDr1wfiCMOzdh1OfSu4DLgnr24/nXE68cg5PfoT19KCVuzhbUlbjd79v8K3ZH+Yc/Q+9c/EzJdZ&#10;Pr1rauDtwSR2HvTCV+h6x4RlO5T6Yxn1r2a1mCkZyOeM14H4UlxtA5IPOK9oglG1SP5+tdlNq6Zw&#10;VrnreiXIxnNdNNNgZ+mK870W7HABz0zXUyz5APPPStHO8lYwNSG5xLt5qa+lwAWrn7aY+cOT61q3&#10;jgrnk5rZuzKSuJBIdpp+7kfjzVGB933fWrOTxmqJJ5SMHnJx9PwrBvCAc9e9a8j5GP51hXrgfT8q&#10;iZpTMS7fjC1zMsh84YOPTNbd3LuGMkVy88gEuR6965rq5vB9ETXrAp9ap2DgTYyfpVq4P7r8Mmsa&#10;zkAmAFJbMuTOmvDmMkH/AOtWDAP3xHvkfStyds25znpxWHAQZcEdByKKY5di/djCHj6+9c5EmJT1&#10;HPSurkG6LmubABnIX164pwGTyoPLJHf3xWJCNs559wa6OUfJ06D+lc+Y8XB6DngClBCehpMoCEfh&#10;jpWOOJsVtMflGM9ODWM4/wBI44579acY6ikW5cEZIH41guu2fB4ye9brDaucfj7ViXA/fcmtLhLo&#10;SNkZznHesyYjzuPr/nitKQg8LxWVOcPxjrwBUxYpslbnoO9UJxtfJAA65Par+VHPXNVrnPA71RM1&#10;1KEgAJ/L1pmR/lv/AK1PYd+nbpmmbV9D/n8adhas/9T8LIOvueeozn1rWgcn72M54456c8VkqgRz&#10;wMfdzWlGh3fj/KvGex6BsQvGcbj0JHHTPWuGvwp8QzZ4LQ8df6V2MKEgIOPXHf6VyWpAL4lbjrCR&#10;XTg1aoiayfKz5M1w/Zvi9A3OWjJABx/hXv8AoLk+KrOZhxuAz19q+d/HBa3+KVk65yVbr+le/wDh&#10;6Tfr9m4/vLge4r05P99NHzWXP93U/wATP1J8Gv5mlxk5+4Oc/pX5pftiQH+15CAPvg9OvpX6Q+BH&#10;J0uIHjKAHHrj9K/PT9sS3I1h+OM10KN0z1UtGfPfw5i2XcQyeUBBHSvoK6AE9tx6AY/w4rwrwNCq&#10;S27AHO0YNe93Sf8AHqMHggH/ACa81xtE6Utx3xDtQ3ggyD0z64zXwBaQBdWdCBnzM8ccfrX6SeM7&#10;RX8CSAjnHb09a/O1gkPiGSP5l+fsM96/S+DHem0fCcbR96m/U9g00YijRScY4z/n2rrLA5facD5v&#10;rnNcdYzK6ZHbAwOcV1mifNL8vTI+tf0FkUbQPw3PZPmset6NC5CjjHAx7V7X4eR1dDnPORx+leS6&#10;AmAGzwvBz0r2XR1MRU8++RyPf/P5V+n5bUSsj83x9Lmu2fSnhBljC7cbgMZ6d/xr3TTb9Vi4JPb0&#10;z+dfOfhS6RQEBPA9e/HrXqcN80UZbIOMc+/rX11PVXPFb5Tur3VvLTI7nk59OteT+ItVkKlg31AP&#10;ejUdbJRhnBz756/SvLNe8Q7BsJxnuexrrU0jnlJSdrnH+LPEnkI3z4wpJ9TXxr8RvG8vlOuRkZ6+&#10;/wCde1+OtbiMTgNlsEV8L/ELV5GllX2x17V8vn2N9nTdj28nwjlUinszxPx34luLtnbOMDp/hXy9&#10;4guppZGyx69+let+KZnllK+uRXjupxMWJFfzRxRi5VZO7P6O4TwUKUU7HBXSPuODXU/DcMnjvSZC&#10;MgX0YP4nFZMkAZsN1r0b4daWP+Ep06YKTi8iPT/aFfmlbBe0bsfpjxqglfqfs/8AEezbUdC0spn5&#10;/h/oT4Pf9/rMPT/gAr0/4gSC5/4J3XV43Jh07wjdcc48u5sFJH61zc2n/wBr6F4Vc/8ALX4daOG4&#10;67Nd1aH/ANqgVta2xuf+Cb3iBl5MXg/Rp8+n2e/tB/7LXgZlrDKP8M197idmUppZrHtVpv8A8p/8&#10;A/RfwZfpF+0XNdqy4k8R+ELvJ7+fYKpP64rgP2BA1v8Atk/EzTyQTd2Xi2D5RgH9zMcH8queD9Ra&#10;L4x2d6+4LLF4DvcgYzmGNM9qX9iNFsv2+vFunKDtub/xNa4J6iW1uDj3NeLgrKlP1TO2s5cy/wAP&#10;6HlH/BT0s+m+G7xicHwNYTgEnaGjubJifxFfFW4XPiXRJSGydJ2cngYFwOelfbv/AAUwtjdfDjwz&#10;c/xf8K9wp5/5ZLaSdf8AgNfC2i7ptZ0JSMkWcsYbk4CyXH0/M1pi9kTTWh9c6MBP4T1iBufM0+4Q&#10;9+Gt/wD61fHnw9kW4/Z+srds5bw0keMZyTYSKSfTkV9keHZGfRbyBIwAbV8ljzhreXHQe3r/APX+&#10;QPg3ZR3XwYtoYuBHpXllSeoCTRY57UqS/d+jRC+M8r/4J9OkfxYj0rt/Zlx9MMY3HP0av6Mfhjp7&#10;3PgSxljHRZFyenEjiv5u/wBgiRIfjZHC2Nws0XGcfegiP5cGv6evgdbJcfDWyc/wzXKnjjiZq/TP&#10;o817ZriI94v84s/P/GvD82BpPtNf+kyM+/sJI48Yz2rgtTN3BwCehP5V9M3Wk28gzIB7Z/KuL1jw&#10;xaMp46+tf2hQmtj+X6uGlrZnzfNq91E+CTye/X8v51vaJrcxuFZ26HGOnGa6LU/BsUjbkB46D0rl&#10;4PDV7Dc7Ysn5unfNVia0YrRnPRw038T0PrbwZ4ghjjj3NngV9BWmt2d1bAKBngZ6V8Y+FtIvocb9&#10;3GMcV7XpuoTWKrG3X/ar5qtWSUpVFsfR4ScnJU4Lc9Wnu9hMsbOME9D1psHi37IdsrZweCeteX6h&#10;4tMSlmPA5ryzWvHEszGO3OOSR6471/OPiPxRlcW6fsot+h+88E5LjWlLndvM+xLb4i6KAEuJVBxj&#10;rzXT2XibSL1R5cgOen41+bsl/dzzGUs2R0GTXQ6b4p1iwcFJTgHIBJ6V/NGKxkZzbgrI/Y6eBaWs&#10;tT9I4bmJv9Wy4wOlXVkwORgnkc18OaH8Wb+1cJOx25xwa9k0f4uWk6hZHGTwc+lZRxS6kzw01sfQ&#10;pIIyDnigMQQw69RmuF0zxtp14R8wyOuO+a6631C2uD8jj6fWt/aIwtZnQwXMyAbD681v2eu3du2V&#10;cj/dNcpE4ble/f6VYD4BGfeqUrgeu6T4+vrZhlyQOTn2r1DSfimwAWRjXy2rHGT71dhuHX7p57//&#10;AK62jVaE4Jn3RpXxKtpcDzB+deh2HjO0uMfMPWvzot9WuITkMw9geldbp/jO/tivznjrWsMS1uZy&#10;orofolb6zaTAYYc4zitiOeGQYVhXwzpPxMuIhiQ+nNeo6R8TIZAAz8/Wt6eLur3MpUmj6fQDOAak&#10;25H6V5Npvjq0mI+cc12lp4ktpxwynNdEMSmQ4tHUjHXB6VIgA61Riv4Jj978a0EeNuhHvWqqJ7MI&#10;uxMqjr61aQYHtUKDsPTFWkGD9etU9iou7LCJj8sVcXkcjNV4hxxVtcdDwcflWDNB2M/1p2KAD15p&#10;ce2fpQAuBwf50gXJ47U4de9OwOoNYybuYyZGFyOaUjIAp+Mj3poB6Dt3oirskiK454puOanK5Ofz&#10;pNmePSuuEUloYy3INnb8qQjgD86sbeeRzS7MrViIgP4RU+wn/wDVTVUZ59qmXBGDQXBiEYOaTB4q&#10;XaCabwOOlBoNwSff3pwXJ2nNO2+hpcVzzi7aAAFPHXIFJjPFOUZ6euaiD0sawY4DPX9KlXpk9O+e&#10;cUwDpjvTHbCnFbyjZFiSyKPb/CsW7udind2qS6uSgrlL65PJz9R+FEY9WK5DfXoI/CuH1O/ABwTj&#10;rVzUb3GRyPWvPNV1AcgevNaAmUNW1EHPP+fevLNY1XaT83fmr2tasOSCcDNeR6xqxLHn6kGtqcAL&#10;OpaspHB68Vy4ka4kz/OufuNSM82xTwDXQaYvyg/pivQhC0TKT1NuCNQvzY9amKF2HOAOlKjZwBn/&#10;AOtWnbwBvpwTW0EZNakcVsXxx7/jUzW4UkHB7VqJEqLzknqaRIGkkJrQiUrmWIRgn0FU2gaRse/S&#10;uoNuQCKoSRrH25oHGRWRI4k5I6cVCP3rHA98j+VRTO7HA5FWLYADIoNSbytoyfyqrMu4/L0zUk9w&#10;qrtX6CowQR1xSaEncpunB7nIPris24Jwc4/KtWdgM++KyLhl2kGs2tS2znbx+uSPTFclduWc89+1&#10;dZeYUZPXnmuRvG2nPXmtUjKb6HP3j4HOMjnrxXNPcNvwO5IzWnqEhCttx7fjXLSSEHJPqeaC2h2o&#10;XGeh+vNYizbmHPQnnvRe3DFDu6Dt61hG6EeQuOKCWzYkukTgE4/LNZ5ut5wOwzk+lc/LeNK+GwT6&#10;Z71OkwVeTn2oI5+x2ljNgA5xkfzrcjuFMmO3X/PNcLaXXQjsOnvW9aXId88Gg0T1semaNLtIOfeu&#10;1iu9xVSTxyK83sJcKO9dLa3WcDv7UBY9QsJ2CBifwrVW5y4J6ev0rj7G52RZ/XNacNxk0Cj5nSGc&#10;A5OCKqyvuGSefSqTy/IP0qPzSUJbPp9aB3Kd0eN3bPWsWYfKeetaVyyt6Y7is6YbQcdP5GlcZh3S&#10;7jx37ZqlMgCcj8qvSkNJ0qpdqwGB+HPaoV72Gkc2ybpiW6Z6Uy9H7sjp61fRMuW9+hqC7jyMj14q&#10;K2uiLh3Myyiy+PQ444q7cR9z9RxUlnH3bnrx0qzPHubn14xWnKS22SWUeF3dcmrRXEgUD6Yp9vGA&#10;gJ/A+gqbZhiMYPXnmrJJo0AU4GeP0qxzj88ehqNMg4Hc9P6VKSMZUdRyKkCPGc/17/lUcpb2yP69&#10;afu3HDduPamPyOc1DVmgIVYg9/wqWXJ/wHvVVeD+lErtjcPp1qwLET8/j+ApZ2yMtn8Kqq+G3D/9&#10;VJK5AznPtRbUB8bc4bPPf6Vn3xVen1wP5U9ZCDhSOtUb9vlwOc85qmK+pmGYHK8dOtcfrjLtySP6&#10;1vSSkNjPfpXJa5KCpP1IrNy1GcUZSLkAdc8VtzMPlJPbHauSeUfagcjg8Dp1rpJX/cA9OOorQGeh&#10;eFpSMA8HHNewW86iIc14F4bn2zAD65NeyQS/ukOcE1vE4qqvoem6JdjcAD1x9a7V58Ju5HTBryrR&#10;LlhIMHjNegGQtDxyQK2ekkcljStJz5wArobhiYlB7da4u2fM68966p2LW4Jxjn9K2qdLlJ6MkgYH&#10;I6fSrjEEY/AGsyzOc449jWgzYAPTHArRiQ1zhT3znmub1GTaM8+vtW2W4Jb/ABrl9VkwMLnrWLi1&#10;uy4s5y5mABH61zdxOBJ+PNXLqXr9eK5y5mIfdnvk1nNJG1LqdBJPmHHt2rGtnAuDz36CnGT9yfes&#10;uCUJPkDPPrzzWaZsd60u6HAPQVjwkrPnj6jtV2N8w465Haszdtn5x68ccVVPsKbvqdLJgxE+orl3&#10;AW57f410gYtHn/IzXOz8T5B/z+VKIzTI+TsOPSubnG253Kec+np/n0roUPyBeQP8n+dc3dA+fu4x&#10;2704bhJaGmgVkyOmOOayJ8efn0759K1o8GMfnmsu6OJM4zzTUtQLJ+6CO/1rDuyFk+UkEe3vW0SN&#10;gOfoDWHfcEZAwaUX3JmnYHK7Bycj/PNZlyMsG681eIXYPXsaz7jIO4+uMe/5VoodQmroXdhRjHTP&#10;HSoJm3EUpkwvPb/PSq8zgjBwP1pt6iexA0oz1Ppmm+avv+f/ANaoHdzx6ZxTcr7/AJf/AF6ThcUZ&#10;aH//1fwxQc4znIGABx61pQLg4bqcjPTioLddoyvUH8BWlDGS25uCO3+fr3rx2egixApxtCkA9zz6&#10;n2rj9ZXZ4hQDAVoiOPp3ruYYyTyOBwOf14rh/E5e21mGRhx5ZHB6VthI/vIiq35GfHfxSTyPiNp8&#10;mOrEDJ6V7v4ZkLapZzdfnXv6dK8C+LEqP4y0ycZOZG9+9e7eFyWu7McEbl6fUV6tX+PLzR85l6sq&#10;y/vH6deAZ5HsIc9wAPr/APXr4f8A2v4M6qzHuQa+y/AEyiwgz124I9e1fI/7W8Ze/wDMxwcE46EA&#10;10/YPQvufN3hGMoLWTkZUYFe+T27NZ27qRkNg9/wH0rxvw3D5drZyeyjp9PpXvUaRtp8AYEbXGK8&#10;5v3dTrs1oja8URb/AAHKWHQHBHUcV+aGqyrH4okHGc9q/VrxTYK/gKZkHRCQfTI5r8l/EbC38VSA&#10;ZHOCPpX6FwdK0JHxvGFPm5Gem6Xc/uyx4JHX8K7vRbgxzD3OMDvxXk+jTZjwSeepFd5otxiRQfpX&#10;7xkeK91H4lnOH95s+kPDswVBIOGznPSvYNPncwBwevb19a+edKuysIIJI6tnnqK9S8N655zrEzY6&#10;cE9x/jX6VgMWrpdz4THYNpNnsWjeJmsJQshxg/UenWvYNN8VWd1F94cYHNeB3ukPPbfaIh05BFed&#10;3nia+0G4Ku7YHHOc8V9K8fLD25ldM+ehgvaXR9c38i3Ks8TdsYHc+n+RXi/isXiK7AMRzjjuB+Fc&#10;foXxZWVvLuJAMHPPFdTe+KLTUoi24D/ZznANdqzujJbnN/Ycj5m8Zahcxq5cHJHPWvkTxhfPJI3G&#10;DjB6YxX2/wCOvJmidlA6HH+favgb4g6nbWdy4cr7H0Br884qzNxi5XPvuG8nXuo8R8SznJ4xwfev&#10;H9UnLE7vqRXZ69r0MrHB9h3zXm13M0zk1+A5zjlJuzufuuTYFwSujKkbdIMjvivfvhhaA6vaOw/5&#10;eI+OP7wrwy1tJJp1XB5NfSXw4tWg1C3JHSWPOR1O4V5eVx5pyuj0c4qqMY2P23+EWkjxFZeCrTG4&#10;H4fQN0yQIPFKr/7c1kLblv8Agnx4205xu8jwHOMf9emo5/Ty69O/Y/SO5vfCaXBxu+G+uxoBg4ay&#10;8R6NcZ9sAk1xulAX/wCyD8TtJjYsYvCHihMgYGLe7vX6Y9Fr82q17ywMP5ZW+9I+8wuHUKWYVOsp&#10;0/wU0fRngi/SfxToeoOwIm8M+B7jJH8UckaEfkK6r9mDdp//AAUZ1WFON/jDUIOB1E9nPx1968f+&#10;Gd4JdN8LakCT5ngDwzcnvgwXaqT+lex/BqNNJ/4KM3ly42IPH1kT/wBvMJXHrzurhwk/3dRf1siK&#10;kebk9DmP+Chdqlz8GfDUi5wPA99HhuoMdoD/AOyV8AeC3kvdb0UybWIa7TnnpNJjqfRq/S39vGxi&#10;n+DWgwquAPD2tW4742W0ygZ/4DX5o/C9nuNb0jdtbFzdY9MMYn6/8DrbF7JkQR9jeErVm0+bzDjd&#10;EgzjH/LvP/jXx/8As/2Lf8K7tbCNjw7WrHHGPtUyYzzX2j4TRvsB2/8ATIDJBH+pkH9etfHn7OBb&#10;/hC/IcjEOsXcbD2j1WUenvSTtRdu6/Ui3vny/wDsbrLZftPxWQz/AMesYwO5EbL+P3K/qT+AsqQf&#10;DlYWPzR6ldxn6789Pxr+W79mVzZfti29vwd8Lj/vlpxX9PfwbmW28L3duQMpq1yTzj7yI39a/Rvo&#10;/T/4Wai7xf8A7afD+MkbZfF/3l/7cenavrYtywJPGcDpXC3mvyXL7YyeDnGf1qXxMztGzrnGcn8a&#10;4vSra6u7gp3zk8V/aUqqgro/lmXPKVkdAL55m8sjknB9D+len+FvCa6gwcrznpx3rza4hj02RZZM&#10;AHB69xXvngDWbR40IIyOoFclasrc72OzD4WTmqbPSNN8EWllah3AzjHTv+Nc5rtlaWiNtIHvXd6h&#10;4igitCxIBA7/AEr5u8beNFLMkTZNfj3iDx9QwtCUIy1P17g/hGVSpFuJy/ifU4kkeCHqeM+1efZL&#10;ZLEZ7/8A66gluJbufzGxlsnGfapAW6+2MGv4tzbMp4us6s3uf0lgMFGjSUIluLLEZxgdSPWrKgqw&#10;H49KpoWByen+eas+YMZ9+/v615Z0FpSVOExnp/nFWoZZFbdGSpAP3ao5yff+f1FSoVCj09unNS7b&#10;msTqrLxLqVjLlHJHpz+FejaR8S7yFv3rMCMdT714oXU/3uT0J4qypYk4APOP8+9TGpYiUE3Zo+wN&#10;E+KKlgJHyM4Ga9P07x3ZXYAJGTjofWvz7iuGiberFcEHIPFdJY+IdRtT8rsQMcEnOa3WIaephLCR&#10;fwn6JWus2VyMI45wetbcU0bnrkHr618GaX8SLuA4lLYHavVNF+KMUmA8hGexrohitzmlhJI+qCcj&#10;P4YzmpF+bn8APevI9N8f21wBlwa7O08S2M+AXAJ6ZrVVb9TncGt0dmsrLyvT0FaUOozJgqxH8q5q&#10;G7gmAMbL+daAkyc5HXJ/pTcluiTurLxTe2pG1z6YJxXcaX8SLq3b539s5rxEPng0gkIb5T0/z61U&#10;ajRpyJo+v9H+JyOo3Pj1r0nTPiDBJwWHr1r4RtLqaPHJ5685rpbTWLuPkOw9vUVrHENbmU6MT77s&#10;/GkDnJYHPFdJa+JoHwNwJIr4NsvFN7HjDn611th41ukABJP41vHFIydHsfb8GuQE8EfnWrDq1u3O&#10;RXxxZ+OZ8ZLHr611tn44Y8Fjj3rWNdPqJ0mj6nXUYH6EYzVgXkJPBH/6q+dLbxnkctW7D4tVgPmx&#10;Wqq+ZPKz3ETwknBz/n6VP5qnpXj0HihSOW/GteHxEGx81EpJ7Eyhc9M3rk+lKCC2K4OLXUI4J9K0&#10;E1jPfvQpWM7M6wYHSlXaCR1OOnvXOpqoJ7VbS/DEf56VcazRk4M2MHnGaTac561Tju1YZq4kqnn/&#10;AD1p/Wg9mKFPU+v4VII3Bzj61OpVuT9atxqOM0vrQ4wKQikyOtOFvIwwBxn/AD61sxxgnNW44Qev&#10;5UfWWaWOfW0lJwKnFhMcCuojthkZxV+O1UfnxU/WAuchHpkpP4Vdj0hmOf8AP866+K1WrSxIOAKP&#10;bD5jjf7GAxkGqs2kA+/1rvSkQH/16pzeTznqKftm+o+Znmd1owP3RXJX+iPghfr9K9fuZYF+9iuO&#10;1O+towehrSNSQvePFdS0RiTkcgV5nrOhlQ3bPrXs+ua/BCCVABrwPxV4w2qwQ468V1RQo83Q8o8T&#10;acIVYswr568RXKpOyo2eeQO1dl4y8YzXLmONjnn8PevIJHZ3MkuSW9a9CjCxcti7Z7nb5umc4Ndx&#10;aSmNdvf2rhLQhen14rqbOXJA6c10JGZ3Nhh8DHOea6m3QLxx6cVy2nKVQE108EgJwPWt7GUzRSBm&#10;UHt6fzrQigAHA74otQGAPTj9avbSxx26ZxQQUjEefY1kXUOc5HvmuqaAIgB+uaxrqPJ6e9A4s5SS&#10;LAJYd/8A69V3lCjj05rWuYiMkg9fSsWZASeKC07srBvMYE+/J7/pUjS7Fy3PtVZ3A4/OqkshPTnP&#10;PPegtjLi4ZyfSs+SbkkjpzxUdxOqLz0rEuLpjkDA4xSSAL68GMDmuOvrgOSex/z0q3eSnkn6muRv&#10;7zGR3oQktDNvpTITnOB1NcrqF0E6njHJq/eXDBcn881wurXRYnBPU/5x3pjQS3JlGAeO3p/Wse6n&#10;w2D+HOKgE2xTuJ6f/r7Vk3t0vmEqQc/lQDRfV8ybs+nuKme5x0OB6f1rGW5UAOM4xn86hW48xueO&#10;MZFBml1Oxs7g4I/EZ5rcs7gCUHpz+FclaSgRk57dPrWrZTgye+fWgG9T1e0ucQ8Hjpntmug0+fL4&#10;Hr1HrXAWVz+669TXQafcHePp6+9Bomen21z+7471rWt0cgHn0JzXFx3J2A5z74rZtp92MD0470h2&#10;OxkucpzyPT60LMSo9O9YM1xlehHPerNvKWGB+R6UpOwFiZyXw3U1DIflODjsfTFVpJcuD6nHA4p8&#10;8m5fwFCWwGdkGU7T+VUrs/KSM88VYDkuxHv0qtdDAOQc9BzS1uNMpW4PJ71Vu1yT1OauQD5SO5qO&#10;6UgD6/59aq3UVxlrFhQR78VYlX5gDnGcmn26fJz+nSrLJ82OuT1pjvpYkhj2AHtjp3qUoQ4yBx61&#10;JEpVRj/61SMuBhuo/wA80vMREEwM+vNMYN6/jUx4yenfkVWlYf8A66AIC5HXuaRpD1Xnrn3FRyNg&#10;nrn/AD+VQF+ccjjvx+FDQDi53de/SkZsjPrx1qEyDfnIHrTXYuN1TMBN/wAxYgj6U+RxgDr+dUi+&#10;Mrk8dMU6SQBMcn0FLn1AQSEnDYHQc1R1CRthbnH+femtLjO3nnt6Gql7IpjweOMgmlN6gc9NNyeo&#10;9R/KuU1iclc/gK2LubaxJH0JzxXKaq5ZNo6+vWm4iZxkshFwD056e9dKZWa2GPp/kVxl04Evynoc&#10;Ht/SukjlzbDBwQO3rWiGdZoU5WVcH+L/AD+lezWs2YFwe3X614JosrCYYz156V7NYvm2X26+1ac2&#10;xyVU7s7/AESXMoz3PWvSllLQYz2rx/R5dkijrg16jAx8kNzyPWuiUr2ZxS7l+zbdNuPPrXaHa1uB&#10;2xXD2LfvAM45ruo1/wBHA5PHNdEnZISIrT7+KuSsAOMciqVuVD4Ofp0qeZ8ccitBkMspXg/rXG6t&#10;Kdh2noa6OeXII6DHFcbq0hGW/wDrVz1HrY0i9TlLmQkljzg9K528lYNj3/nWpMW5JJ/lXPXkgJyR&#10;wDwfpWM9zeG5rRykwbcn/Gs6JmE+ffqadbPmLCsOnSoIh/pI+uetSmbNHeWpJhDe3f8AyKoSEef+&#10;lXLRh5IA9KpT5+0ZPc07iOjidigPB45rnrpws+F4JOc1rwuGjGT7Vg37bZgffHAohvqNmqj5iznv&#10;gisC9bbMD688VroV8v5s+v8A+usO/OJMnPXv2pxdmDNGJ8xDFZ965DL9c8VPCdiDHXGKzr52P48f&#10;pT6iZYDkxgjr0+nSsy7HzcjORn2q4hOzPX8Ko3hI+8R9atpBJ6EQPy5PrWdcPuHA9DnpU4mbaAel&#10;UZ3IT8ahJomUtNCMOdu7PHfFVpJgDt74z+FI75XgHJNV2fcMjj3rVGUndEUh+Wq3/Am/WiV/lO3t&#10;7dfwqr5g9KbRNz//1vxCTDAd+Rwf0rUgOXBbtjOOnSseJgV6rz0PXGa1I0c8qOF46fjXjnoGrHJ0&#10;wOOQP8a83+I03ktHMGOQpBx9P1wa9Qs7C5lKqisfzzXnfxf0bULfSUu5EOwKeoxWmHf7xA2uVnwV&#10;47vxd+ILB2wSJuv419N+EwWW0lxjBWvjXxTck67aoTnE3IH1719peD4TLpVpOvYg8+3vXr1P4/yP&#10;nsF/y+9T9AfA13/odvjnGB78184ftURCeYSE53Acd+COa9q8G3Gy1twp4/znFeP/ALSkfmwJI3OA&#10;f6V0RejR220Z4NoMLf2dbEcYOMfrXtUkTDRoZFJB8zjoDya8h0ZAmj27Lu4O3nnP6V7UwEnh1T3V&#10;wST/AJ/wrzKmzO5P8jtdSuDL4EuYicYiOfyr8i/G0qr4rlC9m49K/W3UUJ8C3DYPMGSe/Svx++IL&#10;eX4qkJzkkj3xn+Vfc8JP3WfL8UR0hc77QLncq8j6npx7V3toGjfI5HUn6+9eJ+HtRCuvI6jPoTXv&#10;GkQi6txIoPbJPSv2Th7EXTj2PybPKOp6Rpk5eIAds84/Wr0GrTabeK4bIDZ9s1yWk3IhmEbYA7e/&#10;510Vxb/aIt3JPYivvIVZct1ufJuKejPrHwD4ut9Ss1huCGPAye/+TWb8RvDsF1C08IGMZz/hXzBp&#10;HiG78P36ksduRjn1r27/AITOPUbAqW3EqRk+3t7V9lkufxrU3Qr7nymaZLOnP2tI+Zte+16NdM0b&#10;EKDwDnv/AJ6VFp3j68tsRyMf/rke9T+PL0RsXbHvx3+n418/X2txpKVQ8qecfj/nrXyHEFR0KjdO&#10;R9RktCNaN5I+hdV8btdWZSduSuST16d+a+Hfi3qUjSu0bZznPeuzv/GCxZXd90YC56ivJPFGoxas&#10;rBj2I4/xr4PNs2qV6bpyZ91lWWwpVFJI+eXvrlpcsc/NzXtfgTwnb+JAsci4dudw4rym+0ry5/l6&#10;Z7V9JfA24txqEUUpAOQOTg1+Q4qNWmpOTP1FSpT5bHap8HZ9Gg8+WLPowHBrS0fSRpt3ESoBWRTj&#10;05FfoDreiaRfeAY7obfMVRnGM4x1r4z10RQakoQY+flh6CvU4YxLnJpni8S4VUqaaP0v/Zs8Q/2H&#10;feCPmA3+GfHVg25v7smmTqOo/wCeVbPwpV9U+AXxJsxtbztA8ewkdvkbUWGO+Oa+fvA2rtp1r4Gm&#10;UuD9p8Z2RPciW0Q49xmOvfP2XZV1X4TeMrKU7BcW3jiHnPWSK6OOOer1+cYyXJVwn+P/AD/yPv8A&#10;A1Oajjo9nB/+lHd/B6fz/hx4Mv1/i+GNiecf8sbzg/hX0doifYP297u8UgsPGPhqYt0H754U6/jX&#10;yh8BrkP8FfBU6kc/Da4i/GK4Lc98ivrW7kSP9sG71QjI/tHwbdsQTn5r2Bcj06VzU2kqv9dEOjHm&#10;lBf1udH+2dZx3fwp0e22sQh1+0GBx0u0/mK/Jn4LDzNY0kFs77jeMc/6y0sZP61+0/7V9stz8PdO&#10;tUU4j8Sa7bnI9bq6QD9a/FX9n91l1rRdxJyli/zdfn0uyJz/AN8114p+7p/WpyQR95+HbfbZylf4&#10;XhyehxtA/rXxd8BA1vpGr2o5MHibWI8Hn7mqM+fyNfdGiwbYblto+SeBdvr8yj8vavib4ORNHceL&#10;LY8GPxnrSD1AM/mDp9aiT/cy9V+oRVpnx18A7tf+GzLJ88+bcw/Xaz/n96v6efh5cLZ2t/ak8G9D&#10;+md8ERr+Xr4KTQx/tW6Fdpt3T6pexcDGcb/8K/qI8M24ju7pU+XKWkh46lraP+or77wAmlndl1jL&#10;8v8AgHxHjOm8sb/vRO6nZbuMx8YI2kdetZ2jWptrplfhhU9zfwadCDgE88n0/WvJ9Z+JcGnXhMmF&#10;Xsc8EV/a1em5RP5apSSabexV+Jfi+XSEkywARtwwMcZ71gfCb4vPeXL26TEbXwBnmvnP4z+On12Q&#10;x6edykYOOwrifgs95Z62ZLgnDOD83WvgeOIYv6pJYQ+r4UxWG/tOEcRLRn6m6t44vLiHy4yRkYzn&#10;FcBPLPOxaU5559BmrNjCbq0Wf1UYb/69W5LRh8p7HjOe1fwlxDWxUq8lim7ruf2FlNGjCmnRW5jG&#10;Fd3ygHPHPFPAIOCMEHHr0rW+zFACo749SaRofRTzxg9fr1r5/bW56z2KcShjnrgcVYjDBtrdAOh7&#10;VN5LLwOmAvP161OImX72cDHvWXMwIBkDj0xz71KoLcD14PT8qkVDn2x1FSrGFPGScc1IrDYclRvO&#10;MfTipx83QccnnpS+WzDk8559c1ZEfGMke9BTGowU7ff8KnUgNknHFOSNh6ZPT+VTCEkjb3AOTRcB&#10;sfoeD1+v+c1ZhkZSXBwfbrmhY1BwRwe/X/CrSwbce/f/AD6UCtqX7bWdRtQDE7cHPBx+ldRYfEG/&#10;s3/esTgjFcX5OOD0PAz7VBLBuPft+Zqo7kTsfQGi/FZmYK747kZr1bSfiZDMRvkBPv8ASvh9rYh8&#10;jP1zWzplxfWrb0c5zjGen/6q7qV2clSnHax+hth4usbkKSwYnuK6aC+t5myCAD2r4S0vxNqNsV3F&#10;uvH416lpXjS5ULuY/rzW2pz8nY+treYZyD/Xg1tQyj2NfOWmeOXGNxwfXNd7YeOISAH7jr9aiVSz&#10;DkZ7RC54/p3rYhIboQK80sPFtjIoLtgnpjvXVWuu2DLlnGenP/66FVRnKHU7u3bGPfsa6C2kYYFc&#10;Pa6tZORtda6W0v4W5Drn1zWqkjI7K2mfop5HFdBbTydQf/rVx9tdRHGCD610dtMp5yPXit+ZAdXb&#10;3EhHJrat7uQjBPQcZrloHXjmty3dcYOMjpmrjITv0Oogu5B3rXhu5OxJFcvC+Bn1rZhYA/XtXTGo&#10;jJs6WG8l6jtwa1obpgRz2rmYXxxx+Fa8D+hquZEnRw3TdfyNakNy2fxrn4mA7itSAj+KqshWOlt7&#10;pjgGtiCYjnPNc1bsCf1rbgkA9KV1cLm/DIcitKKQhaxopBn3rRjcAg/lTuhmzDITjntV9HJ5/Ssm&#10;KVcjkVcWeMDOeKm6J0NVZDikabjJ7e9ZUl9Ei5yKyJtZgU/eH51FyLnQS3GDjNY9zeBQTWTJq0JT&#10;cGFcvqOtRqCN351tCNxI09Q1JY0Jz2ry7W9bwrHdVTWPECqCxavGPEniUBG+cD8a7adOwWuReKfE&#10;oVWwTxzXzH4v8VudyI3OcAfWtDxb4pJ3gNkketeGXl280peQ5yePX+tehRpFc1iO5uGkczSnqTjN&#10;ZgYyufzHrUrb5X9B05pHYQrtXrXWZluNvKTn/wCvXQaTJ82W7nPTua5JSWIJ5ro9OkCsCO3r7VUY&#10;geo2cwSNR3OPw/KujsiSefxFcBZ3Rcg9q73SyCBtz15rSN+pE11Ong4H1rShJBz71nR9h6DH1rTj&#10;QqP6+1UZFlsBeay5Yx3546VbkyzbenOB7VDKpxjHFA4rUwLpFAweh71zV1IFPHBPpXT3aknOPp7V&#10;zF6UTPr1oNk7mIw7mqNxMI8gdutT3E5Ck9a5m8laQ56UDK1xcNI5Pfp0z/Wsy5mEQ+Y4AGafPMsY&#10;z/nFclqN+WJXHvQBX1C+Odq9umfeuXuJQRknHcVLPMWOc+54rmb6/VFIXGTkjtmgCnqd4I1Jz0yK&#10;4aaVnO4kde9W765Mz5OTxxmudvLxbdCB19v8+9AFDUb8RnAbj371jm4aXPHTP+FZd7M00u4A5PAq&#10;xbOFiG6gDT3kAAY4Hfmp4Ts+dsH2PSsv7QpG0cHg/wCfapPtXy7RxQTI6e2mU8dP89K1bWXDgD1/&#10;CuSsJmZufwzW/FKRKFzg8c/Sgz5rs72znIUN64710VlcMGVc46e+RXAw3GF9/pjt3roLCctt5PHe&#10;g1iemR3QKjHTHU1u2NxyCf8APtXAxXJZVPHtXRWdwcjPb05oGdfJPjBrQtJAVwfSubEuSP55rUtZ&#10;DtOM5FTLYDQZj53zU93wvb3z3rNeTEg3d+tXXOUI7+1Celyoq5RjI8whu/40twMKc8D3/SoVYF8A&#10;d6nl+7yPzptBsVIsbdvHGPwp8iFk3Z5/CoLcrkj/AD+VXiF2YOff2p2EFvzHg8DvVpxkcnGf8+lV&#10;IDz6Vdb7nzevekxqOlydBiMAAZzSyv8AJxzUEUh2nPHce1I8ny469e/FDZI52Q4Zh+dU55OMUGQd&#10;vwzVSZjjDf54osAjtn5h9aqylVH48/X0oLnb1zjtVSaRgowR9DTAlLhxjr7UO/Iz6VREqjA5z24q&#10;RnyuTg96zmBE8mCSDxUbydc8+vaoZWJI9R+VQSScYz71DQEMk/zEg+9VrmU+UQdpqGaXbnZzzWdN&#10;PlSoz65ouBiX07HIX/8AWK5rUH3RHPy9QP8APvWjfSkE9ueua5+5k/dEZz9O1UwOI1BwJs88H196&#10;6C2lP2YFvTOPX8q5bUGJcjnOT9K2bSTdAGx2/lVw2G2dTpE37wFux7da9k06bNsMHt0rwnSpCJOT&#10;ivZ9LfdbAKOcYqjlrHc6RKQwPHXkcV63aMTB744/KvGNGkzIOe/5V7HpxJtxnPAwB3rpucdU1bHG&#10;8EnHPOa7qI/6MPfpiuDtsrIPw967mLP2YL7d66pr3SYMrxMPMwOeaknfaBk/lWfv/e8564p11Kdv&#10;6VonfURQnm67q5DVJgQxGOa2Lic888iuR1SZgMA545Ncdnc1T1MKeQsxPHPesK8IH+ccVdkmy/HI&#10;z/Sse9b+X5VNzaL1L1qSUAJ59TTg22YHpmobI5iBGaV32y9uv51PU1O7smzCO/8AUiqF2/74Hrzj&#10;P/1qfZSYjwD/AJ96pXjsZsHjBpJ6gdDGzGEbv51hag483OOSe1aMMvyYb68GsTUXBfHJzzTvqO2l&#10;zRhfdEPU/wAxWVqDnPymrMEm5OOmaztRJwG7e9aR1eoSful2CQmIZ4HpVK9YH2/xqe3OU5qpfscc&#10;9s4xSlvoIfG2UGMdveqV4SBnv0qSFwYx78cVXvB+7yOfXNILaXM8vkZwO/eqs5G3nqBinqcr7dvc&#10;1VnYBMnPtV3b1JUdLFQvxk/SoGYY2jFR7tuSv1AqNjkYHT0pu9yUvdGuW21V2P6N/wB8/wD16VmA&#10;JPHGajzP/n/9dW2RCNz/1/zE0j4I6ncECVG5xnPavYNB+AE0u0tESfpn61+kui/DPTiwJhUDIJGO&#10;4969f0b4d6aNp8rH4VrDK+6MZV33Pzq8Pfs/R/LvhyeM5H8q8s/ap+CC6Z4CWeKEKcHoOv1r9wdJ&#10;+H+nqR8oP4V4J+158PLS6+GpESZwc9OfzFdtDLlF3RMKz1ufxG/ErTTpniyFCCMTsD/9avtD4fJ5&#10;vhq2kYcEDPHcV4f+034a/sjxjLtUr5d4y59Oa+iPhXbifwbbMg56c+1ceJjbEJeRy4BvnrLz/Q+n&#10;/Cd26WkRHPzHg9OlcJ8eY/tVgsoHzYK/Xj9K3vDlx5UI6/LIQR07Vh/Fh0utNC474wOnI61adj0F&#10;szw/TwV0SHjGH6+nFe32se/wxv44IPTjOOteNwITokY7BwQPqB6V7Lox8zwsytgfdwfw7159SLtc&#10;609vQ6i+XzPBF1uGNsPYe1fjZ8UN3/CVS98E5x9a/Zzbv8E3KYzm3x/nFfk78RvB99c6pcahFGSF&#10;DuCO4Gc19fwrJJ2fU+e4lhenA8q0m5aJhsPOc/Svp3wRercwLFnnGWGO9fIdpO0Fz82B2xjOf/1V&#10;7/8AD/Vtkiqcg8Eewr9NybF+xxMb7M/OM0w7nRduh7RqEbWd4CvIA9cjj3rp9PvlaMAjHbHXmud1&#10;TE9uJFxnqB9az9Pvk+63rjBP8/Sv1GU+SS7M+FVLmvY6TU4vPXjqB7dh7Vk2mqz2U3kyHCkjj0p0&#10;modVJ6enesu7iWcbk4I/D3rmrz95VIOzRtSg2uWQniojU7ZnXkkEE18keLYryxmLDOO3Xoa+pVuW&#10;UNA/zAj1/l05rz3xXoEN+hkjBOQeD/k1y47HfWI2luduDwqoy5onxdq2sTAkt2zjNcg+ryZ5bn0F&#10;ekeMvDM9nI5VSACa8ZuoHhkIb8a/M829pCTP0/J6dKrC/U1ftvmHLknv9a7nwHqxsNbjdG25YE15&#10;MHwSPStTT754JlcEjBB49q+fq1FNOD6ns1MLZXifsB4Y8aw3Ph7+zpHyGg5BPqMcV88+ILjdqJPO&#10;BkHmvLPB3jt/s6gtyAFxn9K6u41EXdz5oP8AD1rp4fw6oybZ43EOI9rCMUfbFldfZ9B8B3CNgHxl&#10;rluDj/nvYSnH44r6p/YmljvfDXiOBukt/wCJ4cN1/fQgeh/v18jxsr/DrwTfEL+6+KHkkn0udNnw&#10;B9a+qf2CHEh1ixb+LxNqcBHtMlsMfrX5jnErV8Ol/M/zmfdZPdxx3nCm/wDyaSLP7NrSXHwN8FsS&#10;Ny+D9XgYf7j5wc/Wvs7Xd0fx6u79OCdF8H3vHT5NRQn9BXxX+yihk+DHhO2GcJYeIbM5/wBlQcfW&#10;vtbxfmP4iSaioGH+HOgXeOv+ovWbOc1k1aVVLv8Aqjuwms6f9dT6P/aZhJ8KLbkZ8vx/qsYI5xvv&#10;ZuPqQ1fhT+zuu3xHosTYyYNMx2ORp2w/l5VfvT+0ggbw5fsw/wBV8Sbk/wDfycN1/wCB1+DHwTtz&#10;b+NtHgjzkC0j4/6ZNqUPPpxH+ldVaV4NnnRT2P0v0mFlbU4QPuz2+CeBnzgCf0r4p+FFsx8ZeN9P&#10;4yvj2+TjuJY4nz/49X3Lpds0c+siThl+zvg9eZ3/AMK+P/hjbJD8VfHtvjaIfHts7c84ms7c5/Xp&#10;UP8AgTCPxpH51fDC2jtP2ifC2oxHAHiW5hYnj75kH65r+n6za5TVNsA+SSyspCD7Ky/+yiv5jPB4&#10;S0+LXhmQZJbxCs4OecG42f1r+qfwpo6ancHPBSwtMn2zLgV9p4BVEs+gn2kvwkfJeM0G8qny73j+&#10;aMbX7ZzpjDqcc9s+1fCHxMtvEwvSlmjspbJAB6etfrHB4Y0oWpW7YN9evSvKvFfg7S3ybWFCBk5x&#10;zX92SnSceRn8jVcDUn1PzW8N+AdU1RN1xG2Tywbn+eK9n8L/AAuutLvVvTHhR1GP889q+iNF0yzt&#10;ZihQLyeMY4rs76GGSzUWyjK8fLzx+FTgatNT9m43M6+E5Yc8XqjB0j5FS3b+EAEetdU1luBY5IHI&#10;z/8AqrmbdFWUbhjHP5da9C0+ATRgHsM/T2xX8+eOXAFKVF43Dxs+p+7eEXGlSc/qld37HNtDzhux&#10;yM9R7VWeMAbXxkd+tdPcWioxGBx0PY+lZ72+OgB4x0ziv4tlG10+h/TUXdXMdI8gqvbP8qhKlXyp&#10;4PTvWi8Py9uvX9aiaMd+x+tZ311CV+hF1OfTrjPFTgKe3O7p16U2NUbj2/z/AJFTxAE4I9s+1IoF&#10;UHJweTnr0PpVgJjoB68GmqihgeR+n51OgAAxzgdf/wBVAWHRqCTzk471Z24GPz4qMbcZOc5GM/lU&#10;wBz8ucigGSBecsM+vNXFVASe3+f89aiRRkcZzzyecelTRgHJPTr36dqBO5JtAHb8f1ppVTjp1x9D&#10;UuMH2BqQo2B/Q4Oa0gzGW5WEKtwBnB9PWtO2tlyDxk9x/nNNRQcbgc9cfStSBcgEH8feumk3fQym&#10;aFtbAHPU/wBRW/bxYHGeefxqhbq6ge9bES4zgZHqPWuszLKSSpgo2Pp2q7Dqt1CVOTgcHnFUjt6g&#10;856//XqN+uCetY1UrXNIHXWviqeNRyQByB60uqfEptLi3u5HHU+tcUcgYAIx2rzv4hHbpxY56evt&#10;WMPiN+VNPQ9Bb9o63sp/JNxg5xndXdaJ+0pbTqp84FfUmvxu8c6hcw6upSRgCecH/IrufBl7eyQB&#10;zKxz7/55r9Ip8NU54X2qfQ+MnmqjiHSaP2YX9oiGFA6T479eKkj/AGutP007ry4RVB5O7gfjX5iT&#10;aZqU+mxNBM4YkjGf/wBXevIPiB4E8aPYGaykkJJJ718lPLNeW570JUpfEj9xdL/bQ8KPgfbIs+u4&#10;da7/AE79rzwrMAVuoj3J3e2a/kn8aaF8Y9DJn0+S4PJKhSa8kn+I/wC0PofzJJcMoPfOeKP7Il9m&#10;RuqFGX27H9tVl+1R4YmxtuY+n96uts/2nPDDYxcxc+4r+FW5/az+PXhz5LoSsFAyckcf5FRWv/BQ&#10;j4vWzBCk7NkjqetL+zawvqVO/wAZ/ela/tI+Gn4FzF/30K6K3/aH8O9RcxDHP3hX8Htp/wAFE/i3&#10;AN0sdwM99xNdtpf/AAUX+LU0Qkjt7lh90EZ/lT/s6t0LWXwbspH900H7Qvh4/KLiLnoNwzWlH+0N&#10;4eUj/SYv++hX8NVt/wAFEPjFPIFt7S8J/urV6/8A+ChfxusoDPcWV4q+rZGa0eWV9+Ul5alvI/uT&#10;T9ozw8nW5i/76q7H+0n4dz8t3F/30K/gnl/4KefFMz+THHcbs4C5Pboavx/8FHPjPJHvMVwq98Mf&#10;8aay6rbYy+o076zR/esv7S3h1CM3UX13inf8NP8AhxPvXcQ/4EK/g0tP+Chnxo1N1igM2fQtjB/D&#10;0610g/bL+PV6okWaUKewY9OtUsvmL6jS198/umj/AGp/DROPtcX/AH0KvH9qLw2qZF3Fn/fHY1/D&#10;hoP7VHxr1a4CSXUwY8Fix49K+g/DvxN+MeqbTPfTjcOeTXRHLH1ZEsNRW0z+tXXf2uPDVpktdp3y&#10;N1efR/tg+Gru4Ma3SYzj73TFfzhWmp+O70qL+7nfPGQx7eozXr/hTR9ZmZXklk4Izyea64YWEVuZ&#10;OFNLQ/oQtv2ltGmiDm5Uj1DVi6p+0TpjA7J1P41+TOg6TqRRFlmlI4B+Y16RY6M6sJJnYqDgA5/+&#10;vVww8N7mEnFH27ffHOK8y0chINcRqPxDutSU+WTjtnpXiFpZK0gI6Yxn1rpcJBGIwB0zXbGhFbGL&#10;qmjqOoy3LZc5J561khC/zE9+TSDfI2T3NPkdVUAfpXQ1Yz50JMyqdqfXioBGztk1KkZk75PrT2z9&#10;0HpSKTIzksETp/OtaA7MFf1rPij+bIBq4hG/bVxA67TJGLrjPPavTdObyostyT68V5toyLu3H8q7&#10;e3nLvtH+RWnkB21m4kYbjx2rfTAXp39K5zTmwo68Ct6Nzk+/rzTMGW40Bbn0qG4XA6Z71aRlAqvM&#10;S5+lAjm54mYEk1ymoxnsDXoNzEApAA4/WuO1BAWwvrgmg2WiOAvFIBDH8K5C9n2kgDt+dd1qkWAR&#10;+GP85rgNQQsxRenP+fxoKObvbl2B29hn2rlrubB+Y/Xmt++OwMAecfWuE1OcltufzoGZ2oahtJRc&#10;dPyrjbu5aTKtnFaV4wjG4nnpzxXHalfFcquev+RQIq318IztUjd+dcdd3TscDJ68mrszySNhsAH8&#10;awruZY+eBx1+h70AMkcKhJ9ST/8AWrPF7liqdBxxVWWd2zjpj0qNAkRyT79MUAaccp5L56jPbvUk&#10;Upclhjr161jveDpgfWrdpdDO8/l06c0GUzqraTYQvtxzgH6VsQzNkbeeR/8AXrkbabPzL2Nb6SqG&#10;479cd6BxidtBKShOR/WtjT58Ng9eADXKWdxkdM5rWtJCr5XqCeaCubU9Ehl+UbvzPauispckY9M1&#10;yFtJuh3HjI55roLSXDDPqOPek0UdgJec1rWcmDjnjiub8wgde1bFpICQBUR1GXpZWD/54q3G+UAz&#10;n69ayZ253DHFXIXDLkdD+NQ09io6K4m8ibI79/fNXGYlM9iOlZspKPvP/wCsVZL5UfWttSbleNsS&#10;EHv/ADrQYnGR/OssuFlyfy9quhueOf50wCJ/mK8Vb35T5hWWrBW+XgdasmTPHA+lArj45ctnnB55&#10;qV5AU+XOMdqzlch/196keT+H16miwCrJyR+Ge9VZz8pPvSbzuz0A496gZht47joKBjWk9eh7/wBa&#10;pzSbl4/n2pdxJx0xx/8AXqo7ZAx0H5UAkO8wlTx2xQZiUBBx3/z/APrqoSUyPXt6VHI7KM596TVx&#10;EzsCPr6VTmfK8c8//Wpvm8H9Dnj0qlLLuXPp2+tZcw9CKebHPX8ay7mXIz0x+NTTSB+mcjj161i3&#10;UuTz1xxU3QWMS/f5iDnPP/16w532j5s5BNad44PLdT/KsGd8JkcfhVPZMbehyWpD5ix45/rWrZux&#10;t+eO30rF1Fl3En04z9at2cv7rHPTmrjsQ3odJpkn74Hrz2/ya9m0iTfbY4z0rw7TWxPnJ68D3r2f&#10;QZAbYfqfU1qloc9Y77RiFcYAHPOa9o0o5th9AK8V0ckyD0B617bowH2cN14Bx7+tdSS5bnDXNGAK&#10;JMe+fSuuifNvgfSuSQqGGOADmujik/cD6VpL4ETHYo+bi4+X14Ipl9cFUx/k1QklxMT71Vvbj5Tu&#10;69M9P6VfLtYZl3E/B+orltTlYjbn/H86055dzFa5vUJABnv+dc0ty4aMyvMBfHfPTNZ16w3jd+PN&#10;S+YCce/1rOvpACMZOeuelTY6kveNewkwgPSoZ5NswJ5x+X+RUFm/yZ9vaql3MPODYP4VEXrYpo7z&#10;T5w0HB6VXv59sm5sjvxVLTrrbBt/MVQ1C5G7OT1AHuaPtGrV0dXBN+7DHqelY1/Kdwznmora5Uxg&#10;jpxVO+n5AH6Vdxy2Ny3lBh4zxjGaq3rHAGOpxUFjNhCOT04p93ISueMGmmS3oW7Ufu8t2Hf/APXV&#10;S+YmPn61JbNmPP5mobrPl0myUuhDbsAm/qM8VXu3Bj69+eM0+I5jI9BzVe8I8v5celUO2hlxv2BH&#10;XpUN0wK8EdDSqwBOe2QeM9aimzt4wMd6V2R0MwnLE88cnHp04qNmz2HTIz7U4MCxJ4470zb1q9mR&#10;fQrOxVjnjr06U3Lep/76pWHzbuTkYpvlr/db8v8A69asyR//0PtDTYrRGXO3rXdWF5YQqC7Lx0r8&#10;9x8bJ2+43y9ic4FWU+NdzxmQjBP+RXq/W+h5MpvsfpjZ69p0JzlScV4/+0hr+nXfw6liJXj/ADxX&#10;x/B8apMnMhzngE81wHxi+MC33gmWNpOc9z2A9aqOL1Ii5K5/Pp+2VZRtrt5eRjrfHkdRk10vwbvV&#10;/wCEWgjlPTsOozXG/tOXv9pG8nGObgMPcA034T6gYdEhQk9V5rz8a74mDXYeXJqrWXkvyPq3RnIj&#10;3f8ATXg9v0rF+IsLSacQezY/HFXPDk4YBgc5cde+fXGKv+OIcaZu6/vFODjkn/CmelfQ8S4j0UIw&#10;wVdeD3r2XwtH9o8KSjr8o6Y4ry27t1Oiu56ArjPpmvWfBXzeFZjg8Rg5B7+tc0tLnZHdHZRxo3hK&#10;dVIAMJBGOoryTTfhJb+IPDl9d7FY/Z5CO/avWtNcN4buE4P7kgY9vWvQfg3GtzoNxaSKPmide5JB&#10;r0stxPs7SRzY2mp2i+qZ/PZ400mfw74muLCVSoSVtpI7ZPFdJ4U1Qxuhzjnmve/2rvAo0bxJPqMU&#10;YUeaxJx2zXyxoFyY5fbPX6V+k0K3NGM4n51XouLcGz7B07UftVmIzzx0Pp7Vz91cvbT98fzrB8Na&#10;i0qBTnAAyPQ1o6yxC+aBg9K/WMtxCxOET6o/PMbS9hXd9mX01Hd1bOM596uR32WC9exGf5V54L1k&#10;c5yPQVpQXm3HIAz3rzXiHGR2KjdHYTyMJATwOeDz1qIgOMy89hnsapwyB49+T608yMBkdVP54qZu&#10;/vIuOjszz/xn4Xgvo2cD25HOa+SfFfheS2mZVU4PIJFfdd/88PzDt+OP8a8W8W6MtwWwOMHkdB7Z&#10;/wA4ryMyjGpH3kezleInSneLPi65s2iJU1SVWQ5x25r1nWdF8tzkDPY4rhrjTwjEDntXw2LwDi7o&#10;+/wmZKcdTS8O6hLDJtB/z0r3jQL1p1UOR93vXgOlWb/aVGMZNe8aHavaKGcHBGORXbg0+Q8fM1F1&#10;PdP0Kt5VH7P+jX7DJs/izoLlunE+nXI4x/Ovpn9gK/ktvFGq2iKZCfGjLsPGfMW37kj0r5F+1H/h&#10;ly9nHH2fx/4VuQfrbzx/zavpb9heaOLxj4gMhIMXiyCZWHYNAG6e+2vyHPrKrSf95/nM+8yOT5sY&#10;v+nUH/5Ov8zvf2VRJaeBdH0t+Tb614gtCOOAUAxX2H4vlZ9Vtb7BJl+EkbZ68W7u4B+lfI/7Odu9&#10;nI2n8hbfx7rcB9BuDDGPwr618SF0OgzZx5nwq1WIEesKZH863lG9WqvP9TtwUvepv+tz7H+PluJv&#10;CWvE4JTx1HcjqOZEt3HqP4q/C34Z2T2PxS0qHGALx4mz1JTV9bi7e2BX70/GkC4+HniSUBsrrun3&#10;mD232Vm+f1r8L9CgWy+M9hFuHGv6pEOwPl+IdR/DpMPzrSSvRf8AXc4no2j9IHhRdS1yEjn+zraT&#10;b2yJ5elfGfgS2+zfHH4mWrdV8VaHOV5/5aWVv/OvtrUoo7fW9VyD+80OMr9UmfPQ+9fHmgIIP2i/&#10;irbEYxceF7zPoDaouR+KVz1H+5qJdv8AIKb99H5eWdwLH4j+ErteR/az5J6Dy73n+Vf1DaZ4ik03&#10;VYRG2BNploxI7/KzZ9/vV/LTeDytY8O3hAzHq9x83TpeH8utf1CeCtPg8SfYbpiRnQdMm/B4FP8A&#10;OvoPA2q1nVKXW8vykfPeLdJyyyql/d/NHtOm661zFtdsgn60++uWeEiNSxHt9a0NJ8OWcBBJG3v+&#10;NdzbabpccfGG7cdea/uOMnfVn8qRoytvY+Z9Qt72K9aUIQM+nBFdRpEbvA6SEZbpn1+vNena/o1m&#10;0DyQAEgZHuK8rS+WzmMEnyqDge/1rvptR9+JxVaVm+bqZ1/bmCYMuNoPp2rrfDF0rsASQT0J9qx9&#10;QeO6tTNH97GG9frVDQLtrW48puMEZbv1r0MywcMfg50ai3R5+X4yeBxkK0X1PWLyyJiWWPkEZOPS&#10;uZmhONoBzn/P+cV6NpgW+symM7hlc9hXN6hYeTKVXt3Ir/OvxH4WlluNnG2jZ/cXB+eLG4WE0+hx&#10;Mqnv3Ofof/1VUeMqxAIHOPTFb8sXOOw7496y3gyzY65z6k//AK6/OT62TM8xMG284wMYq2g5+b64&#10;PFOZVPODkdcnkU9QRnjv1PTj/PpQHmGxi+fTHapNpC45PpTx3BwfTHrUqglsdcHqe9BLkxoBC55P&#10;rn/H60+PKgKcY5IxUmM+vU/5NTKmSDjnvxQWxE3k855OOe1W1HBX0GD3piqVPzZ/n09qmGSPpzzz&#10;1osJOy1FTPAfpU0eQTn1/wA4pq8DK854p6qSu49Qe/cVUdzK/QtRkBc5B6AE1qQHC7hzx9OtZiBh&#10;xmtC3A6Ecd+1dEZtbGUzegYkbfTv9a1InUcjHrisaNucgkc/lWhE6qc89v8A9ddMaitdkyjY0Xlb&#10;PP8An0NR785HaoCxwNxI9QajLgrzjFYVJ3ZpBaFsEN3GK85+Izf8SokYI55+ld2z56d++cf0rgfH&#10;+G0nHsRn696im2ppmqejPzW+IjgakrMc/P8AlXofgC4Etsu0A/zrz/4nwst6pxz5mPrXQ/D65KRq&#10;mcE+vbFfueCTWXN+R+WYhP68z67gkX+zISp/j9PWvT7GytruyRJlBHA2kZrx3TbhTpsanqJAOPcV&#10;7Voz5skx/n0r89nG8j7OEipqnw48O6rZgTwLnJ6DvXm2qfs8eGb/AEmaVYY9wJxn0619HQAtaY6H&#10;JyPerESB9LnVs9/pVpGbR+R3xi/Z90e0tLl1iUFVyOOuQfWvg7QPgzYalq0kOxTtc4yM5xX7E/HW&#10;VY7e6GcHyh37c1+d/gK7UeJ5l65kbI69a5+eSUmy2rPRmJZ/s7WU8IEkCcOOdv4V7B4L/Z20uS++&#10;ytbrjaCF2+te9WjrFYbwBgMPujmu9+H2pxJroV8EY5q6VZuF2z3OH8N7Wpys2Php+x9omqTRzy20&#10;ZBH9znNdh8XP2LdHg0GYwWqjCZ+6OPyr74+ClzBKsLYXB6ce9exfGBYP+EYnOxciI4wB6V6dOTdk&#10;jxeJHOliEkz+Pbxj8DLbQ/HX2FolXMpAAHp9a9Lv/graxWKMsX3l4OOtewfG+UQfFBTkf69uR0HO&#10;K9JvbhJNEhPX91ivQxNFWiebiajThqfEuhfDi2tfEK22wYyMH69K+rLP4Vw/2WCiDGOePavNNPQt&#10;4yX3IIr7i0iyB0JQOpTjvXBVpWmkb1ZO6sz558J+A7aHUVidR94V99+D/AliNNik29VyT6/5zXzd&#10;oeiXD60pwclx0r9CPBeiH+yo0xg7Rmt8RReg/aO6uzkrbwTF8rIBgkAcdq9P0XwyYGA6YHpirufs&#10;biJoz1wCOtemaLbRSorgDsenX8K4fZO+pvUqqw7StL2KoIxxXeWdpjCgdKmtLJVA28n1rcjt1hTp&#10;9K7aFPQ4pzuMSFIULHA447fSqJZ5CRnvVm4cyfIDToYwBu449K61GxmNx5ScjJ9aiQGV8kjHU81O&#10;6l2wOaswwYXHfHJz39KVrICpxGNoPXrQkeflwD/9epWQkYXt1NTxx+WPX1/pTcC4SsQt+6G3qas2&#10;ce9x+tV2G5+fr7f0rTs4yOTgemetOxqdFBIIlCjHv7V0unP03HrjpXExzfPt985rr9NwMMxpoD0S&#10;ykCR/wD6uK1oJNxzx/QVyMNz/AP/AK1dLZHnJH1OO9MwludECPLx7U8AEZ46ZqoJc4X9anLAD5uu&#10;O/rQIz71/lOOmK5e4iwCW4J/zzXQzsJDt98Vj3iAL3/lQBweqHCkDn6DrXDX0OxMsO1d/fKN23oe&#10;a4jVyFQg9v8APvQbnmGqygMVGfyrhL9SmXfGSSM4rvbyIvIXI+uea4LW38uMhcnmgZwerXOchTn3&#10;zXGyxCQl5Og7/Sumu42kYsf5c/rXLajOLdcD1oAwdRu0hXYh+g/r61yM26bJBz1z61p3O64lyenY&#10;Csy6mW3Q7Dz2FAMqTSJbrnOT/Wsa5unbgdM4GOfzqpdXRlXOeOp/GkjlWKPMnUc89fyzQCLCv82T&#10;wMDr61btrhmb5s9cGufe8VmOzjgg1JBdYy2See1BEvI7+1lEahTwAOB1rT+0nep4PIP+c1wsd+Se&#10;Ce4Hat22uHI3H0xigzTZ6Jp83AYYwOOtdLaPlhuPOa4rTJM8Hv09a6ewkIbBJHNBpBs9CtHDQjOO&#10;Bj8637V9rD161ylnINmO5PHPWt23kO7Hv9aCk0dojhlAHA9TWlayIDk5/wA/lWFCx8sKc/StC2bJ&#10;Bz1pWGbFwwAyeD+dWbdxtHTHcVTkIK+v8+lFrJkYAz7mktNCm3sWbhznJzUyP8o96rXBBXp2/OmR&#10;MdvB49apMkJm2sG6Akf5zU6SHGc/Qmq1wR1HbilR8pnP/wCoUDuOkfD7s98CrHnZ56VQuGK9M9fp&#10;TRL8pb9OlAiZpcOD0A75qRpuBjP1/lWVPJgjn3xS+cNg7+tAFiSUeZtz1PShpeccdKzZJNj5BOet&#10;Bl/un8/f3oAlZsucnj+dQFiq/MM5zxUbSEybCTzz0pkkrbs54Pr7UFRRA8n7w8985zUBcgHJzz0p&#10;szLuwPTtVSRuqjPX9Km+5KFEm4lc8Y4xVaWXKk4x+lVGlw/HPtiq7yLghc9Oai2lx2I3uCcsf/11&#10;jTSZUnjgd+e/4VM0hyVz34PtWXM+SSf8OKfLpZCM+d1YE4HsMVz105KZ7fp9K2J3JUkfTB61gXbD&#10;ae+PSidx9DmtRJIypwCcce1TWLHYDgD0wcVSviT04x61PaHEY/XNOGwmtDp9NI3jjOT+Ney+H2Cw&#10;gH27da8a0wfvlxzzmvY9B+6O+ccjitkm1Y56z0PRtILeYAeeete06KQkQAyeOnevGtGUBgDnOa9d&#10;0qYLCB07fhXR9k4Kj2NuRiG+hrYWYi2xXMyzHOG9cfWteNgbcA+lS6mlgUbmJPclZuPXk1RvLlSl&#10;RXbKJ8Y6HrWRdznOMmrVW9i/Zld58sSM56Vh6jIAOnvUzTZyDkYNZl9LkZP6VEnqV1MjzQX2e/0r&#10;Nv7jHI496fLJ++BPTp64rN1BxtGR26UW7msd0alhcfuvpmqGoTjzAR+nFVbW4CxYPbr/AIVk6hdH&#10;eCDwDWeqd0aneWN3iIAnnH41nand5IBPGc8GsixuiYvlOelZ+pXZA59TUxeoztbC8IXZmn31xkbi&#10;cZ9O1cvpt0D8w7jnNWb2ctHkDjGc5py3L+zc6nT7kyJ05/Wr1w2U9Oh4rmdLmyoweOB6/nW/MymH&#10;PbjmtVuRyu1y7aSKse0HH9KS7I2Y/PPUVWs5QykEZ4p922YiAffJpyV2EWQwOQmPX1qvdP8AuiAc&#10;ds/560kBLgr7jjP/ANakn/1RxgfXnNJj5tLGXEWJIzge3akm+6dp+g/zinwocktkHk596bIuMhRx&#10;TZmnpcx8k5A7dqTKjJ4qQr8xJx1xj60Dnp2+tbMy6FNgFPPX9RUeWqxIvUAdPT3qLA9G/wC+aqXc&#10;zjof/9H5c+3wMVCnOB0qNr+MjJI9PpXg6eL1PVh7g/4ira+K1PAfP881p7Qw9ke3m7jB3KwBxng9&#10;a85+KlyW8IyYckdTzz+dc6nioEj5vp6VyPj7xGk3huZAxzjjmn7RFqjc/ND40XhuPtEJ5ww5z/8A&#10;XqL4f3b22lxMuQfl6etcz8ULnzdUniPIwOBmtPwjuj0qE85+U881lXm3Wi/I5MNRtWqPukfYvg6d&#10;pI0I9VwD9f8AP1ru/iLA0Ojhvm6r1968w8DyBlgXjqox+Ne6fFa1A8LiQdFVc568V1K1mdK0+4+f&#10;7hA3h2VlI6Dp0zmvQ/ABMnhm4Gf+WZ7dOtcQqCbwzcdOB1PTrXefDSDOhXUZwf3LY/D3rjqpnbDX&#10;lXkdX4ak36BcoQQfKcV6J+z/AH6i7ls5uVO5eteceFWH9lXCMcjYy49Pat34IXJi19kBI+ZuvvWl&#10;FWiYV1fkPE/2yvA3263mukjPBJGBmvxrc/YNQeFuCr7TxyMV/Rh8fNI/t3QpTHFvyhLY+n41+A/x&#10;Z8PNoniSXauwFzkdCDmvu8gxalTcH0Plc7wlpqouu52PhK/A27iOuMj+deh3oaSE7gDwT79K8A8I&#10;6oVIUsfz7V7naXBuoPLbupAyf8iv0nhzHulPkb0Z8Bn2AVSHMt0cNOxilz7446HP+fWg3JXnJwB0&#10;zU+s2jRuxByR1BHTFYyMZMgnn19q9zMoJTuup5WBleFpbo7vS74OAoPuM1tySptDLk85BzXndpN5&#10;TBu3r+Ndnb3Qkiwc/MAvuPeuSjUt7p01KbeqCecsCccfU9D3rmNQi81GB54/T8MV0k6AkmL079cY&#10;rDuGyuwdAOa5cTHexth2eIeJNJzlsdMn615HqNn5UmDx9f8ACvpPWIFdDx/k14tr2n/OSB+VfP16&#10;d00fQ4Spy2Mzwrp/2i9RMEgEZH86+mRocH2ZUYBWVe/GRXgfgorFqqKcdv519R6rZefpa3ER5K9B&#10;xzjvXqZZgFPD1bbo4cbjnDExT2Z6eXb/AIZe8SW46Ra74ZuQev8Aq51jz/4/X0J+xveNB4v8VYz/&#10;AMhW0uPlPJ3Wkp/pXzDokskn7MXiqKfJZJNHl4/6Z6lAo9+le+/sl3X2fxT4myCSy6fMB67rW4HN&#10;fz3xDHWCe6m/zZ+vcP61MS+9GP4TgfUXwXkWx8ZazZAgeV8TL5sZxxL5v+FfV3iD5rHwkwBIfwX4&#10;htCccH5UGP8APNfJ3gRWsfib4liHylfiCkhXrtMvncV9ZahbSNpngvzSGBtPEFr6YzJGuK2lL99P&#10;5G+F3i/U+4fiGw1D4R+I7hfm32+i3I7ZLaba8/pX4f6jbiy+NNmFUY/4TDWYzjPfWYJMZ/7b5/Gv&#10;241by734KawxIJk8L+H7jI7Z06MZ/wDHa/FLx+DafGG1dGwF8daqrAdRvm0ab687yacX+6t/WxlW&#10;j+8lfufop4nU2+sXBY8yaA2AOmFdTn6818f6ZCR+0v8AEvOQZfD3hq6z0ztWVev/AAGvs3xuI4tS&#10;iO3Pm6JccngZUwjp+NfI0MQi/ab8des/w50a6BP/AEzlulz+HSoetKp6fqiErTR+Q2vyxwNpsvI8&#10;nUrhycYBBnRv0r+kr4J+I/P8G6DfBifN8MWCk5Gcw5iPP1XFfzV+IpBdaSZF7XVzj6AoR/Kv3f8A&#10;2efEUbfCfw3cu3C2Nxa9f+eN1JgfgDXueDVVf2xQa/m/NSPE8UKbll1ZL+X9Uff9l4il8rGSAen1&#10;FasfiK4ibazHB6HPevGdM1aCWNcN2Gfoa7SK8tZ0HI+XsDX9zOB/JvLK256QutGWPy2JJIBwPwzX&#10;lniIyR3LMFIB5B749Mc1vW17BGck9R06VT1iWK8tGAwSBn/9VdeHajozlqUnJWbMix1EPHtY8Ac9&#10;ulRXFx5NwrIeAQa4g30ttIY33EA4rW89rlRjtxn/AD/jXpYKvapyM8rGU3KHN1R9IeDdUNzbq2f9&#10;7nHPvXZa5Ykx/aABwCc4rxz4fXJMohY5GQRzz+vWvpQ2SXtgSem3IB7HFfiHjhwksTQdeEdT9m8I&#10;eJJU37Gozwu4jI7celY8iMPl4IznjtXWapaNbTmGRc8nHPHNc1MoD9sE9Olfw1VpuEnF9D+p4zTi&#10;mik0YKkZ/XrzSbCueo7jAqXaM9sHOP8APWpV+YccZ459azNRirjC8DnkHipVDfd69eccZ/OnKAcl&#10;h7cdqnAz1HP+f50E8hGo4/8ArfSpVRfun5ueuOoqUcc89eMd6eFB5Hfp6+1AvhQ0AsMYPQc//rqy&#10;iFuo9+f6UqR9M8gdKsKoLbu/r9OKBWvqyJVycdeeOOmamVVJ2t+GRxU6ADkDv24pygAYB4PU+lXA&#10;lqwiKAOeueauxDJySQBnpQqJuHf35/GrUark4A4z0rVEtXLsPPGT7e9W0xtznjpj2qqq5w3OM4HF&#10;XUAK5UcZ49AMVTFbuLjoOvTkcUhU545xzirGADnHOcfrSMvUr69BUlFTJ5Oc+uK5HxmgOkEdvTNd&#10;uUZRxmuV8Wwl9NYKBxg4pQ+NFR63Pzi+KVnm4BYA/vMj2JrJ8KTCFRj1616V8VdO+cyds/l/k143&#10;pc/kDacfKw5/Sv3bBv8A4TPkfmWNh/ttz690W436VHt6l13djmvevDsu62AzkgDP/wBevmHw5eA6&#10;SinI+ZfSvonwzJutxjkkDv7V+eyfvH1a2PXbJVa0OeOea0YIlSzmTn7uT78VR03/AI8iDxlvb8K0&#10;4gxglByMp264xWornwX+0AzJ9oQd7detfmt4FuXj8XyISceaRx6V+ln7QsRDynoTaZr8v/Cb+X41&#10;kUHjzuh6GuOe0zTsfctnPjTHGAcjPTjPWr3gvUPK18Bj1xz+PauYhmzpbgnHHH6VW8KXW3Xcnjp0&#10;+tZUb+yZ9dwY19Zsz9fvgNqAl8nGT2H4V9LfFlt/haYr18o9PpXxV+z5qgLIOvz19jfEi7EnhOX/&#10;AK4nn8K9nDu/Lc8Pjuny4vQ/mZ/aGm8j4nqXOB9p6fjj6cV6YiyXWiQbemz+n615h+0cN/xRTvm5&#10;/rX0J4Z0dp/D1seSfLGM/SvdrQ92LPm8VqoHgllpv/FXRoVwcgGv0Q8BeH/tWkqZFyNor5DGh/Z/&#10;FiSSKQeB0xX6DfDayL6aigdAMA46H/PpXFOCujar0OctvC6WuoqY14yOhxX174L05zYxrzjaOT+t&#10;edW+hI0wZxgH1HSvorwpZpFaptA4AFb1NbGF3e4x/D0MqhmXnOf88V0+laN5IBwcj/8AVWoNOnkb&#10;ePyrpbC0YfeHtWTgXKV0R29sUQe3Snz7QCCa2pI/KUlutY02XYjHqRVqJBmogJ5xnirJHljaef8A&#10;PSrEUGDvfjPf0NAj3EAdMjn1NU0AyCPOMfjx2q8U2JjHXkY61bt7baA7denHpTzEZGx9BjrQ1cDI&#10;EfIyMnHBqadfKjyOvoeK247ZY13N1FZkoMh2ryBx9aYGdDAXYFs1dmfyxtHpVtYFiTIGMc+341Rc&#10;b5QOgzgkUrG0HoW7CMs4dj79K6uC4ES4Xqewrn7dAijGBzVuFi82Qen+e1Mo7OxZj8zDvXZW0wRM&#10;j061xFkdgGO3St6Kcu2BxQTJaHWQSDgH04q87gLz1xWFBJlevQDp2q55m/5fT070GI8rkbjg571k&#10;XxAU89e1arvtUiucvZPNbAycUAczeDOWPauD1o7lKk+/v9a77UGjjjO4kcc968t1a682UhegzwOt&#10;BcHqcjfMApbt3/CvMtYbzJNoP5CvQNTkWMFjzwea8y1C58yRiPXtmg0stjmdQHlJtB6/57V51fjz&#10;pMDI5x6iu11i72g7j17Vw8rrhmP1/wA4oE+xz14BBXF37ySybV/Hk102rXAdsDA9Oa5W6k8qPLDn&#10;1/woKZjzusRPB9OOlYUl1K5wCcd+wpbu5Esvy52jnI9jWVf3iRxZXrySKBWLUlysakJ3qrbXzyOS&#10;OnbPtXL/AGozncTgdR71YgvIoz1+o+npQKSPRLCVSckk8c5NdVayqyDPTrntXmFhfq5B79PwrttN&#10;uMJ1Pp7/AI0Eyj2PU9LcDC56469q662k+cHHXiuA0a5xtxzz0713Ns2XBHUc80Alod3p7gjH4Vvw&#10;soYBSRzj1rmNMc7cDknpn0rfDkSYk7nrQOMdTrraQFQCTnt3rSjcB8jHbJPFYlpJkY46d6vrIR7n&#10;PHvQWdCX3p8wPHSo7dsnBHTv+lRRtvTdnH41HFId/NKxTd2a0zBkyPrzUMDdcfgaRmyvHaoYWAfB&#10;yPT2piLUwyuPX0pkTkrnI+o60O3BGPrVWNsDHtyBQIluGyMiqwlVh9KWQlkI5z/kVXRyox37GgBZ&#10;2GNrdO5qAS5G3P5UspOw88+v/wBaoEJ2/N+dACyPkc8j0qIybk4zUcucZyfqahzgAHp2Gf5Ur6gT&#10;ySYOc59x9KYZx6j61WkYhcg9ulVHchcEkH/Ci6BonllPzevc5qrJL0A+mP8AIqCWQt8xNVJJsjI9&#10;eooQBOSGz61nyPg7ck47UtxcYOR19azJmB5Ge3tQ1dWGpWInc78cnHeqsznlSOOmAaHJMm4Z579K&#10;pTSEvkZGTihCKUrZGCawbs7VwoyDkYJNbk3QkZwO+fesG5bIyOcZqW9AOdvSfLKnpnkjvSWLr5Qz&#10;n5f4T6dKZqB+UnIAHXBptmD5fT5hx17CiGwN6HY6S6mT8civZtAwFDt04JNeL6P98dM+nNezaTIE&#10;hGO/Jz3reLsjkrbM9H0qVmcLz1r1XTGIj64ryXQ1YuCe5/z9a9U035IwT17inOWhjyaGnK20nHfs&#10;K2YnVbX5jjjp/wDqrAlB4Pv9fwrRaQJaYz161zVJpbm8KJzV7cETZxz2+tYd7cDGPzFXbm4RpyPQ&#10;9a5+9mw5HXnpx2pwqJ7GsqdiAsDyMe579KzbqTgjtU4fPP1rKvX2nj8PrXRCVzmnFXuZs0u05Hb8&#10;6yr+VTGAT71NLNlscdetZV/KBH9DVtjhuJZzEoQDgg1iapLhsd85GOtWrSZiDg8e1ZWqNhsg9+1T&#10;fWxpY27C5UxHPUjuapanNg5XPrg1Dp0mI+ec1V1RiSevBHWpS940ex0OkzllxkjjIrTuSTGMcdMD&#10;3rA0QZjz04wTW/dZ2ZPXHJNDeo3GyNnRn+TB7j1rfmf93tyMdhXM6N8q8cex9vSuguHxD8v51qif&#10;ssnsWxkc/TtjjvVi4OE444OBVCxyRnpgnNaM53RnOfzpyepPLoUbYcnkfQ9qlkb5Ofrn1qvaDDGr&#10;cqgqfbgUW11F00M6MYYgn3xTZFBUnnPJ/KnIPnIPY/8A1qGGAcHIx2q5RW5Cd0ZKlVOVx7n1oUe2&#10;eO1Ifv8AUdOppVO3JGfatGZoqv14FQ+YPRqkcDAz0xiot3+cf/WrVowuf//S/DWHxfKw5fk9c1qx&#10;+K5TgMw6Y4Pc8V5ekOF4yCThuMVfhhbOOT34rzvaSuzrVJHpsfiplGA2Sfy/pWV4k8RvNosqsc5G&#10;DXJLBKUOOM9cf/rqlr1tOdGlGTwO9KFR33GqWp8p+Mka81WSTnG0An3IrstBg8rSYCM8qOcYrE1C&#10;0aeaQkc7RnFdzpNo50WLGeFzmupS/epMw5LJyPd/AchEcPXAcYPpX038Vomk8CNL/wBMgfUcetfK&#10;Hgi4Jhh3dAwxnp1H8q+sPiLKLn4cyDGSIcg546A16BzW/I+c9I/feG7tTjOwnI716Z8KowdJuk6/&#10;uJP5ZzXmvhOJ59AvEX/nmQOxyRXpvwnD/Y7mM5OYmwOw4rCot0ddHeBseDwnk3Ma8gCTnrknPX3q&#10;X4MyM/jGWIc/vTx0yKz/AAjcMl9dQEc736HpVr4NMi/EeaF8czZ5OO30pfYZDSagfYGu+H4tTge1&#10;kXO4YxxjkdK/Hv8Aa1+DMlnPLqMEJAGWBUdK/dKDTvtMg2jPIztxxXlPxv8Agwvi3w1IywbjsJ3A&#10;dxXpZTiHComzhxeGVWDifyz6O0llemJhhlOPr7V7hpV2XhAXAOMgY/PNO+Ofwu1DwD4skYxkRs/z&#10;HGOTXMaFdAwgc9sEH0r9NwteyUonwNalq4SO21SHz4S5I75A/wAa4MMY5/LbqTkH/wCtXe2kongM&#10;ZOT09c+vpXG6vatFIWUEcn8MV97h66q0b9T5GvRdOoSgrjjuDwPetSzviDtJPB6DvXMQ3AKZbpjG&#10;0HH4U9ZpIpgWPB54rhrKzUkdkbtWPSxcJKmQc5X0yfxrEvYNrHsCOOOlRafegpsJwMZ59elacpEi&#10;l17f4c1m5c0WCilocDfxAZB78Zb/AOtXBapYIyFiM9/xr0zVIeWGBx+ua4i53KSpGd3cd8V5NRan&#10;pxloeewRvp96LhR0PB+v0r6c8KawmqaH5eVJHGM14Vd2W9SygY9B3/KrfhTWZdIvPsjnCSN17en6&#10;V05VmH1eo1LZ6HNmGE9olNbo+srGDy/gN40sl6CxsZhj/Z1CNun/AAEV63+yjciLxrrQYArJYaaW&#10;VumNkq9v97pXlmiEXfwb8YuDgHRoWB90uGYD/wAdrvf2Yplg8fXfmKCJNJsNwPHCybR+ea/CeMGv&#10;bVOX+f8AU/XuFW7+tH8nFn21pETw/FrxXJDhd3ivTbkHqB5nmfzzX1k8Urad4O83ousatbY9Q1wP&#10;6Cvke+vYNN+LPiKSMbVkvNDuVHHRgT/XpX2LvM2geGHBzs8X30f/AH1KXrOaXtZ69vyOmg7Ri/X8&#10;j69ska5+Ct3GqDL+AtAkIznBFrIufb7tfit8V1WD4jG8zuMfjyXcfTzrHSJf5oa/aXwcks3wo+zZ&#10;ID/D/SFI7HyxcJz9K/Fz41L5HiC8uwAoj8ZafJ25E2jW7Z5/65/p7U6Xw/12DEr97P1f5n6W/EOI&#10;b7CQYUNpV5HjHUZgJ718fXkfkftPa50/0v4NQTc9D5N1cf419l/EaMrpel3K/ODa3ak+xVCBn8K+&#10;LvFM32T9pCKcj/j4+CV7yO5huWP/ALNWbdqMrfy/qiI/EvVH47a3GY9AtZSBiS4vW7DhXUdvQ1+p&#10;fwX8WeR8BdHvIWI2azqNsD/20D/+zV+YfiNSfCumMB/rZtRz7jzV6V9mfBXW9n7LFtqG47Y/Ft3F&#10;zxw0URx69a08MKvJmFKXaS/9uOfj6jz4OpHun+h+gvhjxxPMikyHB6e3616tZeLp0wdxJJ44r88/&#10;C3jZllAV8LxxX0poPi6KREZ3yeBn1xX9vYDMlOybP5UxeA5b2PrGz8RTTIH3HkZINao1otHtHX39&#10;68N07xJCTgMCCeD710UeqeYQB6jp+tfQ0p31R4VWnZnQ6pd7HMueOo78+ta2j30TOBJz27964S/u&#10;TJb7uAcHCg8n8KraVqJ+5nkdef8A61dLe0jmcY316n0z4Xvzb3q8jqBk96+uvDV9HeWy5APGGzxi&#10;vhXwzemTZMTzgfn9a+qPAOpuF2HocZ6d66MxoQxeHcJa3RjleInhMUpwfU6nxZoolBljHOM147cx&#10;yQOVcYPcHrX0LcutwPLccNxz9K8t1nSMyuqg4PzKfSv4a8TuAquDxMq1OPus/r3grimnjKKi3qjg&#10;D94g8eg9zSR8tkAH0xzU0qPBKY3B3DPB7VBt2kkHv0r8XcejP0ZPqi0svzAD1qZGwN5wcHk4qkpA&#10;9SMY9P51YVuOc5ppAXQQF5+oJNSk88+4xn8aqjvt7HC574/rSpIBlVGfxJHNFxMuxtjPA/H0P+FW&#10;d2V9ec+/vWeGJGc1MMADrmgEi+smRtUj0z3qdWGRg9PWs9DzhcY/nUyuV4JHP4UGSWhfjcOdvT1H&#10;v9avRkjnJ4Az1/XrWQGOF7Y//XV2Jxxge3tWsJN6A2bcT9PfHB/lVxWBGT0Pv29qyoX7gj8Rxx71&#10;ZQ9MHIzjH0qkJmmpGMjrx9TTgGP3uuR0qojnAAHHY56VLvGOc44NKUrAo3JVGPlcg/4VieIkD2DA&#10;gk/TpitoZBPH1rH1xC9ky8D61VJpyTBp2aPkX4o6ar27OBx1zjv718j3v+ilz2DZNfdHxCt/O09s&#10;DPGTj/69fEniC1bMqqCPm79Tg9fpX7Xgqy/s169D4DHU/wDaLnuHg2+87T1Uk8FTn619P+ErhXRV&#10;z/CMivjHwRdstoinIGFz+H419U+C74tIig5+QDmvhb9z6F6I+pdOQHTywxjI/L61aZwI3zj7vHY9&#10;KNGjDaUWJ5AzVZyBG444TrXQ0RJ2sz4o/aDhXBboDZnk98frX5T6G5i8cTOennHp0xnrX6z/AB9V&#10;JraJ/WzcE89vwr8l7ZDB46k3Z5kz0HHNcdTRTNI7o+ube5zpr8D7uOfpWZ4ZudutAnv0x9arwXIG&#10;muSesffjt9axfD16w1dWPbGR6nNZ0NaTPpeE6vLikz9T/wBn7UTuQ9TvHJr7Y8eXAl8KydM+QePw&#10;r87/AIC6jtnjXOfnHSvvXxLIbvwyysc/uuK9Og3pc5uPNcSmfzzfH2Jm+JauwOPtPf3P5V9nfDjS&#10;o7zwzAxHAj7c9q+a/wBoHRHg8cmZl/5b5B75zX118F4Dc6FCrA4wOD9MV9FUfuo+TxvwQPPL7w+3&#10;/CTxkqAM9gDjmvtj4d2kcNmiL6DPHpXhmvaMT4hTYgOec+pr6d+H+mEQRgjgc+3/ANaud7oqo7pH&#10;e2+nlnyo49a9s8LacBAikVyVlZLjKLXqfh20fyVBzye9UYS6HQRQqi7E5/8ArVfSLYMnHFX7azUD&#10;dx+NWHQEbAOO4oGYbxvO+3nA74qI2iIN7HFdAsG3DAVQu0ZhgZ+vagbObmZi4WPH8sVbtrfYNzD6&#10;H61ZSw2kM3PfkU7J3eWB3oYmTgFjtGMfTqavwwe3GO9MhiUHcwq+DjKp+OKSYuZFC7HyiNBVe1s2&#10;JJP51rx2rMA7f49KdIdg2p9eP1pjOdvcqojA4PemWloSS/HX6VsR2ZlILDvmrrRiEdunWgadjHlI&#10;Qbc49P8APNTWUJI3N36YqSK1aRwT256VsRwrGvT/ABoNVJEkTleg69a27EEDLVkQoZX/APr10EI8&#10;tce1Bm5XNIPj5O/WrcciqgJPv/jWQhLNk596dPc4XaKBJFye74461jz3AXkggiq0txnk1g6hf4GB&#10;/OgEUNYvVwecZPOK8zvbjGWx34NbepX3mMQCfrnNeda5qWzKqR7mmkV1Of1zUByO31rzq9uMAsT1&#10;yfQ1o6je+YxYnA6+1ee6vqWwGP8AD35oNFGxk6vf75COPb14rmLu/VI8+orPv9RDOztyB6/41xGr&#10;6uFVtzdM/WkJuyNC7vfMkJPTtXL6vqYRNq+nP1rCn1h413AkdT+FcXf6zvcqTmgOa+hry6gFDSMf&#10;r61xmo6xvYqTj2rHvtW8sEE54I5/pXF3GpvJJuHOPUjAFBR2y6p5I6kA9Mcf57U2z1Npp8DJ7Hiu&#10;G/tHdjqCODz+da2kTuuXXH9P50D20PW9MudnRgeefau90y5Z164zjP4/nXjOmzyyPkZ5Pr/SvTdJ&#10;kZAAe/8AP0oE0ex6HKxAA9c/lXplq2VXANeP6FLuIZdvbOeO9er2chZQOfqcdaCXojttMlBAAPX/&#10;ACK6TeN3Jxz2/liuR01uAOc5xXRs2WXHagpHUWEm3nJJ6da1d+HzxjOea5uzkYsM/Wtsk4z27etA&#10;HQwSHZj1Hamknzu/1qtatlMNzUjthgSfx/GgDVVwRxj/ABqNHG849aSM8An8ajPLjb1z3oAt5GCM&#10;d/X1qspI47DipCckkA8+p7VXPyPtY/jQA92LKQOQfXpVPcAWwfxHNWWYADB/KqBYpIf55oAczEqR&#10;1H+NVVkGCpPQ45pN5wcYzVbdjIXrjp0oG9WTNIWBHJ7Z9DVRnzQZFxyep/lVOSQAbue/P+c0BbUl&#10;aZm69ff0qi03ynPHqKjaTjnnuKotLtJJPv8AWs+XUt2uS3E/y7R61ntOdu5c9cenP0qG5nAGec89&#10;KzzKfvfjzVaEpXLc9wQoPQiqDyE9vxPp61FNK2MZzjrUBkK+ue9KErlxjZj5WVuR7VnPJg4Bye/N&#10;WHfC5POOSKzWb5gT3poyJJcCInPbmucncltpznHIrorhh9nIx1HauSlbLZBHqKE7jKWpD91npnsK&#10;gsTiMDqc8kHvVnUxiHnjv9ao2RIVVOMnPWlT2HbQ7TRcoQcZ54NesaO+4KnT8M15JprFVGMfyzXq&#10;Ph5gZFHX9K3WxzTSPYdFjcEAnIzXpOnnAz7cZrzjTGIUA8dK9A0x+AARnHSsZvQUY9DWuOFGMZ/P&#10;vTJpm+yH6evWmXRxHlvwqiHaSIxrzxk49K86rJvU7oLQ5R5dsxznrnmsy9ly+fc571paggikx6mu&#10;fuTuIfPPv7jpXRh0RVdlcRZeDnIHpWHfz/Pz6n+dXGlxkn61z15Luk3jnGfeu+C1OCrIrySHecn/&#10;ACKzL6XKdO3Q06WQBtx9efx7Vl3sw2Zzxnp061s1YcIjbSVi5z36ewqrqj56Hvxx2qOylLSFR/wL&#10;603UWJwT0NYPc6XEvaeZCvOOmR7Zpmox9wP50/S0BiCrxgVavogRuC+/+etU/iCOxa0YEL3weR+N&#10;dBcr8g3ZOR/nNZejRgx8jOe9b1yp8kHr24H61TRLloTaMSEz0BHf3rauCRBgDn0rJ0gnZjB4PFbN&#10;0CIcDGPf3qmQthmmuU4JOM5xitebBjytY2nEk4A9c1qyk+WUHHvTa6IUZaFGzGXIHvirknKso5OO&#10;frVSx++c46YxV2fiMnkYOauSIi9DJjP7zA6noPWiRgFI/wA/nTE4c4I9x+VQzs3JI6dqtq5MWigA&#10;24+mTjihmHIP+T/k1XjYmTK9Mc0+R9sZIIB9Rx1qmtSIrQgLtjj0xxTdzf5H/wBaofMPODkYA9MU&#10;nmf5z/8AWqpSsyIxTP/T/A2KFCMgc4z15HNakUK9wP7v05qlAyDgHPbntitWIgrg4xxmvLcz0C9b&#10;2/ByMDOP8+1O1qzRtHm2gcryMD/P0qaHYrZyB6bvU1a1ILJpUqgY+Q9v1pLdFRdj5Ourb/TJ145U&#10;nHpXWaOVfSUB7R9Rz+P5VzuuMbS7kzjLKcHGO9X/AA3dCSyUZ/hIwOw7frXXb9+mc/N7h6d4PlIi&#10;iI7MMbvrX094pvRN8PpkdukXQdzXyl4XbEaBjwr49uT6V71rdxJ/whs8Tltuzn8v6V6ZwJanE+BJ&#10;t2lXkR/55H+XavXPhM64nj4yY2AB+npXi3gBWNpcouG3Rc+nTn/P8q9e+D6ZuJc/3SOTjPB5waxl&#10;qzph9gj8Nhl8RXaZxmRjx/nmqPgS6+w/FJ2zgeYDkd+au6SskPiq5C8L5p6454rhYtQGm/EgTser&#10;A/Tmoa9xitdJeZ+q2geIoo9gYA8jr2I/xr6H0/VNL1PRmtLhUw6Dg9QTX5s2XjxbeZC0nBIPX1xX&#10;sWlfFOC3tlUydeeuRmpp1tNBOLPlL9tf4LWmqW82pQRAnBbKDnpX4iy2lx4f1WXT5gV2sQAeOc1/&#10;TF4r1jSvH+hzWkxDOYyMdz+NfiP+0P8AC6XRdblubZSF3ErgY4+tfa8PZom/ZSPm87y5yXtofM+d&#10;tPvNrDkZyDz6ZravYPtkO5Rk45wa4eGVkfa/BB5xz+FdxpswkBibHzcfWv0PLcZ7KVpHwuMwvtIq&#10;SPPLqNrOYhuucDFMaZpAGHfgY6/lXTeIdOB3SoB149PY5riYZPKYwyYHYf0r2sQlZs8/Dp7M37C5&#10;dJArcDOd1dpayidM5yT68V5k84XAH97IxXW6XdF4wCduD29a82FTVI6atLXQ2NShjdDJjr6deleV&#10;ampSTcMfe5FevXahogDzkdDXner2eMuBjOe1ZVo31NKTtozmEYFdo5PsR1rnNQXy33x4zng966QR&#10;MuB29e/+f0rE1SMYccHJxxXn1pdDvou59e/C6WTUfgP4yZeSuhyBv+As7f1r0H9nd3bxpjP39GtC&#10;c8Z23KDr171wv7PUJu/gx4yshyf7JuV+vGP/AGau4/Z2eSLxpbMuM/2YsZ4/uXKHg9q/GOLre0n/&#10;AIv1R+o8MRtKD/6dyX5f5H2x4ps5T8Sr6dhtMmlaJcDb0A3IM9/WvsSD5PC2mKH/ANT40uBk9g0b&#10;t1r5x+JcTWfj4StwZvCenStgcFo5YQMH2zX0Ksnm+Dnk7ReKnkHc/NaFv60qq/ev0X5GmHfuxPuX&#10;4XRCbwRFDKAVbwNBHuI5/dXNwmCM+9fjL+0PDFBDq94rEquueG5vlHTzdKuEOfxSv2c+FpT+wbW0&#10;YjD+GLyP5jwBHqEgHP8AwKvxv/aGiD+HvFsgyfIm8H3BBPCnZdwkjH1FXQl7o638SXzP0b8aw+f4&#10;V0S5T5hsnAHTIaEkDPp8tfB/xSf7H8cfD94T/r/g34ihIPTMTwv+m6v0O1O1N58ONEvBg5GOenz2&#10;snrX50/HzdafETwRft8ol+Gni+3wemVjtmGayuvYv/CyaS95eqPyh152m8K+H52OS7agSO2BcYH8&#10;q94+DmqNH+xbNcSdYvHEg68jdHEK8O1s+X4N8NMwB3RX0nUDrdMMfpXpXwh8y4/Yf8RRRZzb+PCw&#10;x1HEYNcPhxJ/XKa7yX6mnGmmHqN9n+R0uh+KiZFCOM9AM9x9K+hfC3i2XygAxIx14/lmvzt0zxFc&#10;2MoWTOAev0r3bwh47iOxSwOP14/Gv6zwtaVJpM/nevShUvI/QTSfFM6qF3nB6f0r07S/FDuqZYDH&#10;PXn+dfHWieKredE5xn1PoO2K9f0HV4Jdqsw64IzmvscFjpWVmfLYzBrW59KQa556Alh1wfxqvFqb&#10;RXIDHADZGepB/wA+9cLp9yzL8r/mfzFad0zPtlHJzy/sa9+GLnKLR4FWgkz6Y8E6qJZFhY/ePHrX&#10;1x4IvSdoUgc88/zr88/COrtDLFIQQQfx619f+FfEflBJEbg4OD6nrXqZdirvkOHFYfTnPqTWrsaf&#10;bx32QEPDDpzWI99DeASoVbPPB/yK8y8e+N4IvC5YsoYDgV558M/GV/4msvkLYViuQfQ14vH2S0sR&#10;l7dRa6n0HB+fTwuYUoJ6SPa/E+mCJk1CMfK4wSOlceFbcd2B/Ln0r15rOW+8MESqdyrlfXIryVco&#10;3luMkjmv88+JMF7HESij+zsur88ACAqSRnA6etOwwGOp705WzyR0/wA+lT5VlHOST19cV4Cd2egy&#10;snJ5PUY6VMuQOh4FKBhunf8AyKnRQw2985HpWpFnbUYAcYYMDzzj9atIu7gZ5GO/NKgycD5sd+nO&#10;KsKBgHrn1PFBKegqRhWAOOnQ+1TBAB85z06dhUicDdjr09hU4X2PPAqrD5tCJY/lyePrVuOIHK8n&#10;jgnipI0BOTj/APX7VbjjJAyOa0UbMzGxx5Axz2IPer0UZYdMZ7jv/KljjyCT6f54q+iDAHI7mqHY&#10;gSPcOmPapGhOfx61cWLbnge4qTaDnjnv70uVBzaWKiRsTzx61m6zE32Bz7fy5roliwwXuPTv+NU9&#10;ViJs2PGOSM/5NEY2aHFHzZ41A/s5xJ6HGO9fF3ieHJlAzg5wOvOa+0/HZ/0Jx2APPY/5xXxd4jnJ&#10;ndOnJziv0vLcTfCcnkfMY6hedy/4OykGfYdOf5V9J+DLhhcIQSPl7HpXzd4W+W1PHOBx261774Ml&#10;Iu42B6DGK8ab903lrE+6/Dbb9ELEc4GOntWPcTEhgnHyHrmtHwi3/ElOT/DwR7Vzl/P+8dP9nj8+&#10;9dT2RnUfuo+W/jbG82kWzDJP2eZTX5P3K7fGkrAjCyYwO31/Gv1S+Peqw6X4KguCR5snnRRDGDz3&#10;I9q/KlF/4nLSOcnd8x6/lXn1pq8kbwWsWe7QXiiydf8Apng56VgeH7hjqy4z1weOPxqS1kLW5i6n&#10;Z1HFT+FbMvqy7ecntV5fG8Gj0crrKlWUmffXwOvXhnj7fMG/zz/jX6NeeLvQBHnJMfP41+anwqia&#10;1kT/AHhnPY96/Qjw9febpYXI+5jmvQgrWNOKq3takZo/Mb9ofwvI3iE3TA48wEZ/mTXtHwVtHOlx&#10;IoHoPxq78btGS9u2bbkBuwroPhJbLa6eiEHIfA444Ne1GV0j5fENyijv9S0GMajHKVGev9fzr2fw&#10;jasAqgHHGBXMXNsJ7uKRuegAr1fw7aJBtz1HNAr3SPTNMsN4GfY89+1em6PAY4wF4/DniuG0o7wo&#10;9hXpmm7Y1GR2/l6U7mbjdmmIyRgD3/Op1tgPmPtT4yPujPP+FWVwo5pxjcTlbQoSodu0d+5qm0HO&#10;T6ZrYKqWBaq7IZBjGOtXypDjK5iTRMT8vfrzVNYhEMsc88/jW7JGEGOOBWb5LyPg5rOw762CL68V&#10;pQxZ55+nakht8Dn9atFgPkX/AAqYxsTZoczgYRf1qJLVpH3fjViGHecDnJraSJYkwRk0y7maYVhi&#10;564xxVP7O8x4H51psjSt0PrWnDahVycg0DRjx2ixLyPyqB1LSYUEZOO1bcwP3ADTLe1G7J607AQW&#10;8OxRnPSrLHnjn3FSSZGAPy61GxKLk9aQDml8tce1Zs0x685pXkJO4/TtWfNJnPX8aaVwKlzOVUsC&#10;Bn8K4rVL4klR09frW1qV1sXg57cda4K+l3ZY5rRQGZOpXywo7Z5NeUaxqbO5HY+prodfvzuZVPfA&#10;5ryvVbt03MCeRTlA2VjN1bVCgZQc4989a8r1jUmcsSeOhrY1e+ZtwUnHpmvL9ZvzGCM8+npWbGU9&#10;W1RY9xGcDsetea6nqrSOXYgc/wCetO1XUWJYMTj0z2/SuB1K9Kr8mfp9e1Jol6ou3uqkgrkAHiuM&#10;u9QYMef96obu4YjJGAOTXNvLLeSeRECf8KRShdpEOoagxzycd+4rDM7Fc89c5FeoSeFRH4aur6fO&#10;Y4t4OehFeWRLvPyKSCxz6CpU7toco2LMK87v0/rXX6afkwvOfve/rXPW9qiHa27PBAbr9K6jSYhM&#10;+wEAgYJI/mapmfNqdxoicB2A9xxXpWnxl5Aeh9hXH6Lany8YUqBgsvb/AAr0nS7ZGJJHJwATQNSu&#10;rHU6PJ5RBIHJ7/yr1LT5i0Yzjgd681toDE4z1yeK7XT5fkGOg5zQNq56Dp8p4weO3411PmZCseAf&#10;T1rg7CYnAHXGK67zQIvp70DOitJgW45+vSugZ8gH9K42xm+YY610ytlAPp+dAHQWjZXAJx0qxI5y&#10;OCeQTisexkK8/gK0ZW49OlAGxGybBnkHv6fjT5CNwPpVKJxsxjpn/CrLtjkHHtQBZBDceoqk74f5&#10;uoOfzqbccAdsVBKQTuA6c9aBNibyD6cn3qjIxB56d+etWJXO707Y71nTN85PrnIoGNfJ64x/WqTS&#10;Enfnjr9KmkfPQ9qznbZJz68Ck0MlD4bbkYORVCWQj6H3/wD1UFz1/OqE0mAW/DdipTV7IpqzVxXm&#10;c49OmKz3lyn48+1K0pAxntWa8uAc98/n2qh8uo24mJGPw4/Wq4m3Lkfh+FVp3wMsDkmoA67ATUKQ&#10;RZJNLlhjnPIwajD4O0enOe/1qrK4B3L19KFYgc/lTSRLkyaaTICY5/z+lUyBvzyenQ+vHNOkkA6g&#10;/n/nrVfflumBweaIEk9yxa2CnPPPFcu+7fgdAeP6V0czDZtHXHJP5c1z5UFsN9aaVgKOq7vI2nHA&#10;4FZ9lIxQKfTr2xVzVmYx4Ixxkf5+lUtNOEyD9TinFWQm9Dr7NuAPfPPevSvC7gzDnHPQ8nmvMLM5&#10;YcAgYr0vw1u8wO+fw71tHYwbPbrCTGBnHrjrXc6S779oP/6vzrzazmIGM+w//VXoWiueoPUdRWE1&#10;dAn1Ny+VnH4de+aZZqAhz6f5NS3EqsucZx3qvbygd65o0nazN/aHL6xgSnqeevX865q5bOG9emK3&#10;tZk3SHrzwK5SV3IwPoMdq66cOhlVqGbO/B5/E+9c9JI459c59a27jk4J4/z/AJFYczbeAPXr7V2w&#10;SS1OCcru5iXM+wkLnBOeax7icsCzn261bvmAYnPv71gTSjP1P6VElZnZBlyxmJlKr64q5fBmGCc9&#10;cg1j2TYmwTx71r3XPbnsahrU0lJmrpGGUDrgAfga17yFljGetUdDHy9Pwreu1/dgnp05ptEqRJpC&#10;fIFyenb/ACK1rlD5OSSen/6qoaQgP3ScdhW3cjEPTtz7UEsi0rOSF/EVrzlTFwOfWsjTDjkcdv8A&#10;61a9xhY8evNXa25KemhV08c8g8n1rbIzCWOPcdfxrE08nf8AN1Gf0rddP3TN/KraSdxxehRswN5x&#10;ySen86nuN20kZ+h4qtafK56571anAVCc+vPvVshaowkYliPwPvUc7HBYcc/55psTDzCB9OTUV021&#10;D/KkSZaOu44yOaa7gqcZAxj3NVopTvOST3p8jbkLEEewqrWZF9CqrnJAP+femYHr/n8qZGWIO7JF&#10;JuX+9/n8q0fL1CmtD//U/BCJS5yfXoK2bfd97r6jtS29mQMgEZ5OemD71sw2gJGOuP0rzXE7ojIF&#10;OQcduPp+PWrN6XaxlHI+QkHofrWnBZbwBggjkkdATVu4sh9jlODwpzSjHW4z5E8cRG3iE56lCSfW&#10;uX8I6pH9lCgknkYzz1r0z4j2YOjJImOVYcYrwHwQssts7cg5YY+hr1Jw96EkcPNpY+lfCE4mjXJ5&#10;WUZA9fpX0RqUCz+FbpOvyZP5V8o+DJJIQTz8r55+tfW9u4ufC1zg4/dHjit2Zx6Hnvw8iVRcRgdY&#10;Ccew7V7J8IbctcylcYII9Pl5zXlHw/8A+PqRRyDCxPtzXtXwcUvfSj3bgduTUPc3htFHN2kOzxdd&#10;ISTiTp2rxHxxI9v43LAnqBnv1/zxX0THbbfGlyu4klx0rwf4k2ZHi/OTn8OuelC+FhFe78yxe+I7&#10;qJgFZhwO5wK0ofHt0ttsVjkHBz3/AJVxupWczckHpjpWPFazBwm3o3X0/nXgzm7HSqep774R+I15&#10;Dd7JWYjIxn9aZ8YtEtvF+k/b0QElSWIHfHfrXmejQyiZdmeT9017lZg3OjvbuMnZx3xxzWmExcqd&#10;SMkW8OpRaPyF8a6K2javIpBALdxgcVladfENlsgj17H0r6B+PPh5La4Nwg5DZwa+YbeR0c4yeea/&#10;a8LiPa0Izvqfl+Mw/ssRKHQ9OkKX0GCcnHHHH+TXkut2E1nM06AD2Fd3a3joBtHHAIq9fWEGowHa&#10;Mn3Fe5hMxUock9zx8Thmpc0TxYXRbvkjqPpW/pd984GR61ka1pFxaSM0Y9T+ArLs7/yXCSZBBxjt&#10;+NTWk4WuFJKdz2yCffENxwP1/GsPUIvODc5AHQ4PNZ2najG8ezJz9atTyg/U9qcat1oZVYW2Ocub&#10;cp06Drj27Vz99ECCSQCM9P0rs5EVgWH93IxWDfW+5cqOD6jNY1Utzootrc+sv2WrRpvh94vidQd2&#10;m3G3nHUwjn867f4GRra+JoJyPmFjKB7bZVP9Kwv2PIRPoXi+2JHGiXcmMdlMB/pXVfDRVttZRkXl&#10;UuU2/gGr8K4zqctWaf8AMv0P17hWN1B/3Zfkz9DfjTa+R4p02ZusvguM5IAI2TwcfhXq1teW7+Bt&#10;UYNymsJMMckZsV5x35NeZ/HRV/tPw1KpAM3gy4GBnOElgPJ/CvSNAs0uvBusqcDM9q/HT5rRBWsv&#10;4i9EZ0V7q9T7l+E91Jfx2AVcx/2RrCJuGMgX6ke3G6vyY+P8Hl6B8QrbHzRaJ4Xuh7iLUZIjn6bq&#10;/YL4QxARaPGFHzafrSAqRxm4hfp06GvyP+Plu7ah8SdM3ZJ8C2dxj/r11rGTW9GnaK9V+Y5yvKTP&#10;0w0G2/tD4M6FdJ3itnGT/ftW7V+ZH7U7Gz1L4d3mcZ8K+NbQntxbwYH6V+qHwohj1D4CaBMwG42V&#10;i34m3x6e9flx+2VD5Wi+AL3keVb+NbU8etpn/wBk9ay09k/8Mv8A0lioK8o+q/M/KHxaPK8KeEkB&#10;yf7NuHJ7Dddy/wCFfQX7Iejr4l/ZX8WaRKM7/Gch/JIzXgPjVUOheFolyGXRVOe3zXErHA9819L/&#10;ALFV4uk/s1+Mr6X7sPi+VwfbES9Ca4fDWsoZjh5y2U4P8R8bQcsHXiv5ZfkePeM/hDqOmM89vGcZ&#10;LAAcgV47Ja6noc53h1Oe4r9YNIl0HxTabG8tsqMnjNcX4x+A1jrEJlslXJweAMV/ftTIcPjI+0w8&#10;rH8cwzTE4Z8k1zI+DtD8eXFuypIxHRc5Jx0r6F8JfEjYVJkGT745rzXxZ8Ddd0mR/sqbguecYyfa&#10;vI2sNf0GfLI4K9cg496+ZxeSYnDS1Tse1Qz3D4jSUrPz0P0+8NeOYLmBZC/p39a9o06+i1G1IVge&#10;MqRx/n6V+UXhT4jTWZCXZKgED5s4r6o8F/Fa18tQ8qkHsSOldeAzCSfLMMVgoySlHU+5fDcyh9qk&#10;ZPBI719J+HdSjjsBM5A8v65xivzn0r4p6fazYV/vEFce9fUfwp1fVPGF+sQVxCxxjBz7cV7uFxVO&#10;M+aTPExVHli6b6npnie81rxUx0603bCcfLnvX19+zJ8H77+zNsyMXLZ5rvPhn8F4rlYbiaAZYDOR&#10;19PWv0V+Dnw0g0UqxjVVPQAcYryeKuIo1qfso9D1eGeFZrExxNVbHkF38NJLPQJEZMMEPX6da+E9&#10;XtWstSltGGNrkemefSv2s8baLCthJHGvG01+Rfxd09tO8UOyrgMxJxxX8d+JGAjGoqkT+qeHsS2l&#10;Fnm+ejKPTjvT0clQpx69etUBKwOXIxjPr+FSiTOCOvXBr8t5j6s1IpBxkg9+lODdh0zkHjGaylm+&#10;8CDweg/rU4lwu7Pt7AVUZdwNONxnH6960IynYH/PWufWfaTjr65/ziri3I7459K0Moq+h0CsG+uP&#10;Xn/PNSiQKABnr+dYa3XYn3zVlbkHnORnn2qovuOUehvJIAQW59h0q5EUzgHjqc8GufS7KsOMfp+t&#10;X4rllAPWtU7ohqx0ac88dv8APSraYPJ7e1YUF2pXjPXv2GKvRXeGyPpjtTEbSgYOPzNTKQFJB7fy&#10;rJ+14Xn0A59//wBVNF4q5APUfy9aLgba7WwRnB/Sqmo4Nowz24FVFvTnAHPoPaqeoXI+ysP9nnOD&#10;QpalI+Z/iZeC2t5ELckNg18Ma1qim9YHu+MV9W/GK/aMSDPY8ewr4D1XV2bUSuej8YNfQ4HF8sfZ&#10;s5Mfh1a6PoPwy4S3PfgkZ/WvdPB8n+mRqfunJ+o/DvXzz4YuC1uGJIymcnpg17r4NmBv4nGeDx6V&#10;3T2PJk/dPvvwi7f2NjnlOg5rzfxz4nsfCdjLqWoMBhSEVjyzfpWxD4s0vwl4Nl17VZAscEG7bkZY&#10;/wAKj3J4r8w/if8AFbWfHeqvd3r4jVmEEC8Iq57ep9TXjcR5/HBU4qOsnt5ebO7LctliH5LcxviR&#10;461TxXcvJfSsyLuWJSeFUnPygV8zMS2qZH4jvjPWvSJRPcFlAJDHJyegxWHb+H5JdSBxx6/hXnZH&#10;WnWpuc3ds7sdhlCoktjr9JjYwjaM/L+R7+tdh4QsvN1hCq5544rf8PeGVFoquOSBuyP89K77wf4d&#10;xq6KFONwAJ6elfZ5XSbizyK01F6Hu3gu0eABsHhhn1r678NajttFiPpjHvj6V5R4c8LeXZglSDxy&#10;eCa9N0a1aDCf1r0HQZGIr+0ijzX4j2wuJG3KTnk9/wARWf8AD5hCCn+3kZ65Fd94psBPnC57VzWg&#10;6Y1tMFKkHOee31rtpqyR51XXQ9vtmT5CewH+f8/rXouiylyOdua8mgc4QHpXb6ZqCwoAeD69a0SZ&#10;CR7xpVzHCAWPYV3ljfqw+U8DHIrwXTtYMzAjv19q9D0rUVUgkjn0q1HoxN3PZLWZTg59yK0lbd8v&#10;FcBa6mrAYPB7V0dremXGDVKNjM3uOAD+NDkKpP4VCrAJyfp3pok3vj8aSd9xRepAUaRsnjsPSraW&#10;6gZ7ehxViOLs3P60PkDaORTcUy5OxVKgnbjjuRxTktyzZA4yKtpEWwSM+lacMKovmHHT9alwITsV&#10;4oUhTd3xxTSWlk9QP8mrDBpHwOmO9Xbe17ke2MUKALciggAXPvnpUsjYOFqyylflSq6pySP0o5Dd&#10;EaRchv6cf1qRsKOOv9aCwC8EeuagLev1p+SARVXO9/0NZ9xKH4HTpVia5C5Ud+vvVBR3bFPlQFeQ&#10;7VyelYt3Pg8fU+9XL24BbCnj9K5q6mJH+etCjYLmLqE5lYjPA9a47VrgRoRXRXUpRWwR1+tcDq0x&#10;kkKg4z1/+vVjT1OF1JjKzOfXt0rzLWCXkIXPXH0r0rVSEjIzz6e9eaalIFByMe9F7FJ6nmOufIpR&#10;eD/j1rynWnMKM49c4xXq+rsp3PJjuBk/zrx3xDI0kmM49eDWKV2aSlY8x1B2ZjIxC+orgbyVmkJB&#10;yM/55rutal2oQDx3yK8+uMljJjJIxj0pzIg+hhXrvIwhj5J9O9eoeAvAtxqMyu8ZJJByf6elVvBH&#10;g651rUlZlJG7piv0M+G3w3jjSMrFg8DpzXmY3GKlF3PSw1C+p+ffxl1JdFKeCrIfMqrNdt6Z5VAf&#10;1NeI2sM0gG7HygnIPTNe7ftN+HZ9A+M+qWFwCoYRTRnoNjIP8K8gs7APbCOFgc8scdh6Cng6l6UZ&#10;dzzJN63NLS7APJ5sgLr6ghgPxH+FdrpenxmUpAhAGBnPHHYVzGlWV5auEWJ/Lc7vNCnAAH8QzXsf&#10;hXTWvNkbDaV+YMeCSfereItoJOxqaLphiTzGJ9lA659R/Wu9s7bZjzANvA+X/Cp9P09ViZZcgqcf&#10;l/nitAwgEBWzgAE+mfWqjUuVAWP5ZMMPqK6mxZNvy9cfy61zxXad3IGRnd0zWvaOACFGf8+1dKZo&#10;dVYS/Nz/AN811qSL5Q598+tcDaSkSBSec9/euqglHl5yOMYPpQTLY6e1kwwGfxrp0l/d/KeAK4W1&#10;lAYc9MYHaurhlBQEEZx07UC5jdspvn2+oxWtK4KD07VzFtOd/wCPXtW6ZSycE0Dcuhs2025M859/&#10;WrkrgADHXr71i2cmR14zxg1qyPlc++KAvoWd+cYzjHHT8qqz8gDrzThJ8mCe+arSPhcjjrx6dqAk&#10;9B0rr+Z4P4VnXLgEj16+1WpJM4bjqPrWTcvlsdMn0oCTEZx0zyO9Zkjjfk8fhzU0jjdg8AHj61nu&#10;w8zJ9cUFD3fnnjn1rMeTLlcEgCrbPjp096yWbc5xz6VPUpvSw2V1Az7dKyxJjn/Jq5KQAccGsxWH&#10;zA9fQ/41QnciupflOcj1qsrDaAc98U64b5OcZ9frVWEHaGHIrG93dDWhHO+1gP8ACnK2EHofSq87&#10;bWHengADPHTr/hRFaiYFlz9e9NJz+B5PYVAz7mx+PHPNSAccH8vyrRXEOkc+Vhj+fSskAhgeM56D&#10;3q6+Ch/l7VSJAIVc9f8APSgGZOq58r5vQ/Ss7S2G3ac/lz+daerH5CDx3GayNLYCZs/pTRPQ621k&#10;VZuO9eqeH/8AWKVH09eleOJLifOTjAwc8V6p4YmUyKT6ZP5VtH4TCa0PXLWU7gD+leg6PLwMZ5Ha&#10;vKYpgCMHjPbvzXc6JdYXI4Pp/h60KF1c53PWx208xIwePbt+FQW0oLZJznqAe3es2WdtxIyB0/8A&#10;10tq2Xyxz680Kk7XLVQoaucyHuOtcu2QMn6mun1MKp3ZPp71z7da6aUEldmFWpcx7hCCSO9c7dlg&#10;WAyck8j+tdXcY68c9Sa5O8Ox+/uac7cyIOVvQCxI9c1y0rkyY9+1dPfEMxAA44zXJT7VYjkc96iZ&#10;2QZcs2ImAb0xW7cPuHPGcd65u2wsoIJIJ5roJv8AVD9Kxd7nQ1ZHRaE2GUAZPr+ddVdqfLweneuS&#10;0I4kA9OK7C6+eIsOgq7mY7SyFbjueM9K252/ddOOlc3pzqj5Xgf544ropm/dH8sUMSKemEbsEd+h&#10;rel/1OW445zXOac4E3X2wK6OUKYj6itGiFsU9ObbLg+vbtXQspEZYcZzXNWAxMV469/8muodf3WR&#10;0zyetU0SpaNGTaFjN656H0q3dAmMgY+mKp2xInPQc1oXSr5R3c8c1VtRc2hyMRAmII6k5FR3YJVs&#10;/wCR6fjU6KRcED8hzRdphMDt/OtZ00ldExd0czBgNn69Kml+4wz261XhQCQnPr+VWLjhWyT06/0p&#10;zhZpk30MhGYkn8MelNzF6GoQdpOPy+lN3xVq6aYRkf/V/Eq0RDxxk/xAf/qregiXjHIJ7dvp+Vcj&#10;bXRU4B6dcc1u215wM88fLj+tcB1s6qFF69Pr9etWriJfsjkcfuyPWsKG7HtjrkH/AOt0q81wPIZQ&#10;TkqfxHtSuNS1PnXx9EraGqnHSQCvm/4csFjnXg4lcfrX0N48vkGnmFj/ABPgdccV80fD6QiW7Tt5&#10;zDH8q9ee0bHD9o+h/BiRTrKvAIJOPTmvorQ5Q2lTW+T/AKrbgZ44zXy/8PbotcTI3qSe3Ar6d8MS&#10;RvbSRtjlCBn3pSegoLVIxfAUeL5izdQ/Tk9f1r3T4JYfUpwMf6yTqeM5P1rwXwnKsOpOq8fNJz0+&#10;mK94/Z/dpNfuIm6iZ9uf89qbRpH7L8yaWAp46nXBzkfzrxn4hWqHxeAe/UfX0Ne/30Ih+I0yjocM&#10;e36V5B8S4gnjCNl78/j+NFRWjKxdN6P1I59AjliV2/u5yapJ4ZiL78ZwPxrvkiD2qFcHgf5OadHa&#10;5PA+uK+ZZ6dzndO0aCMgkD5e5zXdWNoEUKo7YGP8mqttZlDk45OOOTW/bwsPmA4z/n3qR3PjL4/e&#10;HBNHLhedp4X2/wA+tfnhND5M7RN2yBx74r9hPi1oY1LTGeNexBOO1flF4z059L1uRGUYycZ6cV+n&#10;8KY3mp8jPhuJcNaaqIy7NgqjOeOOa37eYxsAOnb0x6VxsdyqEKTgdPwretrlWGe5xzX0Lm4zufPN&#10;JxOqn0u01SEnAz6fXmvGvEvhO6tJDJEOB7eteq2V8YJM5JHX8a6YLbatAUkAyRwAOK+kw1aFaHJU&#10;R4tWk6bvE+VbPUZ7KUxS9QMZzXYW2oLMM/3ufWt7xV4IC75YBgHpjjFeXOLvSpPKcHrjH9a56lKV&#10;F+9sbwqRqep6GZAwznPHOOM1QuGB4yM9zWFba3G8f3h0xyfSoptTUkYPftSlOLVrlKm7n3l+xU26&#10;XxZankt4e1D6nEKvx/3zW34KnEGrIFBbc0wyOmGhB/zzXAfsU6hnxLrltz+90a+jJHcNaS/4V2/g&#10;9lEttcNkfvWUf8CgxX4dxtTX1ifqv/bT9X4TqWpw9Jfkz9JPjkm+Lwddx/xeE75MHgceWePy969Q&#10;+H2y88OarCMEOmnOQcn70IX9a8k+MEouvDfgG4Rh83h/UUPGRkwk+2fu1618I3SWzuIW5D2ukHno&#10;c7l/pVfbgvJChL3dO593/CSN1g0B2cgNb6mvPBIdYnx+lflL8colT4k/ECwX/l4+FerPjdzm11gP&#10;nH4da/VL4TykWXhhm6brxMAdntQf5rX5i/HeNR+0F4gsQuHufhb4vQDcORFdGXp6110o9H3X/pQn&#10;LVn6Wfs4qL39nLw9cH/oF6cSTz1iQHNfmr+23aonww8N3gXm21rxVAcA8eZaXAx+a1+lf7Hn+mfs&#10;weG5OMnSLDtxxtWvz3/bisVPwO+07m22fi/W0LDgDzLe5GP1rkrPlpSflL8maYVe+rd0fit46JiT&#10;w7bkAbNCtuR33lm/rX0t+zdYzxfsV+O54Ad8uu3Ui+uQ68/+OnpXzR8U3+z6tpEPTytD08HPbMKn&#10;+tfob+yz4WS4/Za1TRSM/bdQBYHuZzM3P5CvnOEavJWi+1melnULpRfn+R8HeD/jbfeF9TSC6kKh&#10;WC4bgV99fDf456Xr8aRTyR7mA4z3PevzO/aM+FupeG72W7sUIEbH7oP+TXgPgb4m654c1FUkdxtw&#10;MenSv6SyTjTEYKpG0vdPwzO+F6dXmVrM/ozhh8M+JIcSLGMjg/XmuV174DaHrkQkjjRic46c8V8Q&#10;fCv40z3kMTSSMMYzyT+dfZfhf4sXZRQg3A9S3Sv3jJ+PqWIppzPyTMuFpUpNSSaPEfE/7MdrCXeB&#10;GXnkKMYrwDxF8Jda8PPnTfOLjPCH/Div1g0HWYvELqlwhbdz6Z9fwr3LQvgl4Z8ThWaOPJAzkZ61&#10;14/H5bVi3ezOLBZZXUl7O6PyB+CHwf8AGev61HLqhmddw4bOAPQZr+hf9mT9n97e3tZ5ICAMEkgj&#10;Ndj8I/2YNHsZop44kwAOMdq/UL4feBdO8P2KKiKpAGOK/MMVj1RlKMJXufpGVZC5fvK+rL/gPwHb&#10;2VnGZEA2gcntivdtOiislBX5QB29qytKKKfLAwPStG9mSJTkngce9fPVcW7SlLZH1+Hw3NKMIooe&#10;KLiObTmOQMqQfrX5I/tHafdLqRuoQRgsc/yNfphrmtqwa2JBHXrXyt8T/Ba+Io5bgKGDKRkc4r+c&#10;+O+KIzq+y3P6C4U4PlWoc+1lofl3Z+MYEuDa33yMDjd2OK7O31CGcAwsGz09a5b4ofC7UdLuJJ7e&#10;NsKScivDtL8SaloV4tvds20OAc/h3rx8LlixEOeizhzGFTCVHCtE+pPNweTyTiphMPf05rI8OX1n&#10;r0CbCATzkGtq+06705t0oOxskOOlcFfBVKfxRMadeMtmAl3dxz60faADyenQ9jVNSWP8/wCVKATk&#10;DqBg8f4VktNDXfY0lucD5m49O34cVZW5556579PrWSjM3AxycD/9dWwxHHXH+ePzqzKLNZLgKoBP&#10;Srcd0wwBwAeayIySAxx+H86nHmFsAnjqc1URyOhW6IAweD1HarSXpA9AawVYjDL06nPNSozjjPfI&#10;5p87Jt0Nz7dg5J5/nTvtjFiuRjHT+dZIOTu9McigDHA+pxSQNG0LzIDdM4z71Fe3ObZhnjHT1xWb&#10;yX2ge3Wic/uZAORj8qt/EmXDufHvxokIEu3rg4x/Svz71ByNTIPdhjn3r77+MvzxSLjPB468V8Ba&#10;mcar3wW4H0NenGnZ3M8TNNWPo3wg5W1Xd3XGR6V9HfDjRb7WJXuFkSGGLLNNIQBx1Pavmjwmw+yR&#10;u5ATb8x9hWx4m+JV3LZHRNNJhtUXYEj4LnuSR1zWuaZzSwlJOereyODDYGdd8sdup2fxp+J0etTx&#10;+FtGl32doxVpF/5byd2PsOi18/21jPdyeW4zzkdgM+9S2NrPfzozgnPPv36V7N4X8Is4zJHkKAxH&#10;+fWvyytUq4us6tV3v/Wh9xQhGhTUIo5PTPCzyDlTk44PoBW3pvhlRfKAhALYz0r6L0rwkqQBwpxj&#10;Dbhzn0HHpTbLwuI9XC7RgHPt1znvX6lwvhf3fLY+UzesnU5rlrw14G+0W6l0GMYyev416j4b8Cw2&#10;upo5UffAPvXp3hXQI1sx8uDjHT/9Vd3a6KFuVZQeoBx/WvuMBT5Vax81i6t0dXpHh+E2GFHAAINJ&#10;/ZPkTkgcg816boGnBrHGOx/L9Kz7qxbzmVQeK9GNO5wwqvlPKNXsAeMct6VzcGmFXLMMZ6V67e6a&#10;NvzjmuOv1MfyoOSeh4roVBpB7VPYyCcYUdeny960oJCqhMnjqRWYIm3hie+MYq7gIuMgH396lwKU&#10;zqdOvhEAoPtz/Wu1sNX8pgucjjv3ry22kAO4dSMitu3nCgYB7dzzTcA5kz3Cw1fzSMH0ru7HVlij&#10;yTzj+deA2N55aK2TngD6V0tlqrMw+bjoCankCWup7rb6q9w+AfTv0rp7PJwXIFeT6PqIBDEjjvXY&#10;w6tu+VO5x/n/APXQ4dielzuzcqOE57U6NDIPbPasbT/3i7n79u1dLFIiptXGe9CHfTUswIqDJ7Dr&#10;701m8xiB09KYAXPtVlI9g4796codTMngRU5ODzVjzVxx/k1QeUKD1qNZwOO/rUAamV/OqzygHIxn&#10;Pc1nNdE/KDzTWl3Dc3+P86GawZZMmBk/Q+1Up7oL9457jrVO4uwoxnpx/wDWrGa5aXPoOlSkVc01&#10;k8xyzdqr3d4sabemTWZPfJbrjPJ4OK5q61BpGOCMdx1xVWBySNWScyd/asW8uYwSq4POKo3F+I48&#10;jrXM3N8pJ6gdOPenbqCdyXULsbS3qf1rhr+4G4nOOCa0728BBYnHcYrgdV1RdxAJJ9aCuhl6tdrk&#10;nODjnmvMdXvVUnJx2/OtXVtT2BuR37/yrzHVNTXDEkexPSlJDi+hmaxehFwSSMZxXkOqXKu5f3xz&#10;6nFb+salJKc54Bz19a851zUY0hKp1z0NQtCpb2ZyGtzGScxg5681Do+kPqlykAVtpYcVURHv7zYg&#10;zg9hX0z8MvBSSSpPKnU8f/qrlxFdRjdnTh6V2er/AAp8ARxiOQoNx284xiv0K8AeC1hhRymOmeK8&#10;w+GvhNUSIMnBCj8q+4vBfh5IrdAoxx6V8DmePcmz36NKyPwO/wCCgGmWtp8e/KhjG4aXbGXd0BO7&#10;H6V8u6FpLum47mJOAMY6V9Bftq663in9qXxDFEFeCylh09GzjmGMBh/31mvPfDWmlirIy7AMsWzn&#10;Ir38unbD0030Plpa80u7f5nQ6ZpFpCkca7i/GYjyMmu3sdPjjiKgbGIPKnJ9wO1Q2tkojEkrEE/d&#10;C8D398/pW1YQrbsREdxOMk46Vq5XCKNSBQkRQAdOo7k9qXaR25xkg/5/xpVCBixZic/0pssihBjI&#10;we547V0UpaouMbDJmAx164OauWkqqmDjOeh/rXPT3Iz/AJ/zzUtrcZwQSMdOK9SGxR2FvKu8DOD6&#10;n1rp7OZfLH0x1rg4ZMN9fXnpXR2c58oqT9M8VZMlc6mCchwPoMZrqoLhlQL39+1ef2843ZB74/Cu&#10;nhlZVzk8DoOlBEo2Oqt5iG3dq6BHBi+p6Zrhre4cHOeOhrpI7kvGOuaBNqx0FlMBhV7dq1JJ1KDd&#10;36VydrcoG3D171pmcbMevegV9DZikDxgNn8O9Md1VRuH9MVlwXB2gAHjt/hSyy7kyM/UetA9LF2S&#10;UKoBzyMj/PvWdO43Hjj2pDKGUH0PQ1n3TjOB0Pag0ctLj2fJzzj19RVCSRRLx9ff2pxb5Qe/UEe1&#10;UZ5VJz+HNAb6ksrhhuz0NZMku2Tbngd/51LLIN2Scjv71lFyZM5PsPpRYosSuSOuAazYmIY56HnI&#10;qeRuCQe2BzWcjHt2JxioaG2F0yiMrnmqsWCoU88YpbyQbDjg+v8A9aqkL4jGT+dNtCEuW+cY698d&#10;/epkOQACDj1/nWfcFQQSed2M1IkuYwAM/wD1qUE+oDXKpISPX8M1Ip44yO2SM1RkOZMA5/xq1Gx3&#10;D9eaoBz5xjqPT3FU8kNs46Z/+tVmTcMk5z/n/PSs9mHUZ47f560CZT1VsoR3GT/+quesnKznOeTx&#10;jtWtqbbkI6iuWtJyt0B2pkRkup0r3DCUDtn616H4avcFTx07V5PczEOrZGfunrXV6DdDzFGfwrSm&#10;+gqnwnu0V+zMFJAA6+/513ujXwyAfX8Oa8VjuiSOeBjn2rvNFvQML3J/lXSvhPOqHqUlyhYE8D09&#10;asWk43kA55wK5M3JyDnHOTjr/wDqrQsLlfMAHOf0rSn8LIUrm5qjg++P61gPIPlPX/PvWrqDEr83&#10;cenasRyGx/8Ar61UU0rMUtincNtGOfwrk79xuIB7Yrprpvcc9a5LUHIcqOvpWVR7IcVoc9eEknGf&#10;TFcndEhzn6kD6V0t7LjkZ5PU9q5e5OGJP044qar1OuDtEkhwsinHBPQV0cp/cDI9Oa5iHG4MMdq6&#10;VyGg5OcDrWbN+Y1tHlIk557/AONdncTq0PB689f6V53pchWXB9hzXYSTH7PweOtUxXJrKZFk2huM&#10;9D1FdHNKDCAOo964K2uQJ+SMZA/H866g3AMGD09aTAmsZ8T5znJzn6V1fmFocL27cfp0rzu0mxPj&#10;17/yrtYn3RDv7VpLoZtEtowFxx64rqGZZIjnrjINchbN/pIA5ycc4rrAf3J3HGfTFaWMrmRFhZ9p&#10;575rWuseSQPoD71jgATkHjn9K1ZyPKIX0z+lXNWdhpnJIQLnCjj/ADzUl2Nsece3pUHmAXJx/eqW&#10;6wI/cjgfz4rWUXZEKWjOZjOZiPf+dTzttib+dU4si4O0dT07fhVq9mAQqfyz/wDWp1FsiU92cyGB&#10;dieevTvSZt/eqbSnzMZzz+tN81f7o/M/4VsQf//W/B2GUD64zWzBI6nqevUHPNY8agbWPK4GK1rc&#10;Bm2+4HFeedKVzahnJAOTj0+taCzmSMknsQB+FY0K424OMGtSEA7gecjB9/egcVdnyd8SNSME7wk4&#10;xIevWvGPhzc7ry8Bxt85sk9813fxokaC/k2kf6wj0ryn4bSN9uuFJ535/MV6d9InHL42fSHgVx/a&#10;coz34zzX0Z4YmxMyueoI9PWvmrwTIV1mRD0PJHbpX0L4emxd8lcYJy1ataEweqZL4XU/2uxJyBNI&#10;Bn6dq98/Z/xF4ruE7+eR9c18/wDhy58nUpSwyBcnnPHIPavbf2eLgT+OLg9/P9f8+lEtkU3ovU9N&#10;8SW3kfEZ8HgoCT+PI9+a8h+KEQfxNCwPVRzXuXjyH7N8RBKB96Pj8TXjnxJjzr1sRgHj9OtXU2ZU&#10;dpLzNm0tWa0j68KMZ6Vpw2gY5GMY6DOKnsIw1hHtBOVGc8dK14FQADGOf5e9fKtanorcpLZYwMZ9&#10;MD1H8qvpbHb5eBxxkZrStYQCVJORk5x+uKneNASe4x/jQxXOT1fRxqVnJbtgkL6ZHNfmJ8fPA76d&#10;cPOqDO4sMD9c1+swiXhTkEjp6186/G7wCms6TJMi5Yqx5HevZybH+xqrXQ5MfhFWpNM/FYXJZmVj&#10;jBI/Ktiw1BlPzHB746VoeMPBeo6RrEkaKQpYjbjOKzLTw3flPMO49jkfrX6dCopx5kz86lTcHyta&#10;nVwahGRkn61u6fqCo4EDHgZ4Hf8AWud0vwvfSsDIDjOOPU17Z4V8AySSLujJz6jvXoYOUk9jjxK5&#10;k7HOPNPexiIoWyPvGuW1n4Z6rqkbPAmN+OVGa+4vDXwmW5RS0efTH/18V794W+CRLKhiGwY5I619&#10;VCm6keR6njRhUi77I/GCb4L6zA5YLIc/ePpmpIvh7dwShJAwHfIr955f2edLnhDSRgHHpz/Kvmb4&#10;l/B6y8O3RdE+UnjjH5Vx1sm5Y3iz0oVv5nc+Xf2bdFbwx4uaZhtF1DNb5PAO+3mXt9a0/CNxlbMt&#10;x+9A+vyEdK9Aggh0S40ye3XbjU0jYjr80bjH615r4Ufy7Wz/AOv1lYn2bH9a/EONqCjWkvT9D9Q4&#10;YqJ06dvP9T9IviLKZvAfw9ncjDWV9Ep7820/HqPu17D8DXSeQhxkSWGlHb64mkHfFeBeLrg3Hwv8&#10;ATK33Li4iUY6bre5H9K9q/Z+n8y9t4z1fTLA49dly4x+tcLl70PRGitZpdz9AfhlNb2lr4XjTd8t&#10;7NHg9ATZyj+lfmh8coWm/a/gsVP/AB9+AvH1r04OLcyf1r9JvBIEA8PQ4GY9Ylib2JgnFfnP8bAo&#10;/bn8I2mW3XmneNrFRwOJNKR8fma707SkQtj9E/2DT9s/ZU8OEEEjSrZcnP8ABLj+lfE37c1i7fs4&#10;+J5jj/RPGt0DxxiWF8f+h19of8E5GE/7KHh/Jzt08oR/uXLjt9K+Vv23rHzP2fPiJa4H7vxvb49v&#10;Nht/5764MVH9zJev5M6cG/3sfVH4B/GQGPxktqBzDp9lFjqMrAg446V+r/7J1vEvwJmtl5Kalpuc&#10;dTujm/rX5PfGdl/4WXfwcjy5UhwMcbFAx09q/XD9luyls/h5LaTDCzXWluo/3HkQ4/77FfM8OO1W&#10;1tj0822izyn9oTwNBqscjNEMNkMCPXvX5x6v8B4Zr8TWaAEnOMYyc1/RR8RPgi/iLTnkijLE54/C&#10;vgTxX8HvEPhe9ZzaStHnOQpr9Xw1ZONpHxmJir+9sz4u+HHw6vtOnRCh6jAxxX6GfD34cm7gjd0y&#10;c8qR6dPxzXDeHrO0tpQzxbTnJUjB4Pqa+u/h9qlnGyIgXtjHuOetfTZPmTg+VOx4GOyujLeJ6b4B&#10;+FXzR/IeevHT619wfDr4exWs6SsRnIHy9MD2ryPwZfwOkbDkcHj0r6r8HX0TBeoI4wOh/Gvrfrcn&#10;HQ8P6pThpyn034GtoLBUUAfKAK+htKuUdVBP0r5z8NPGUDMeoHGetd+3ii30uMNO4GOQM81zyTub&#10;xT2R9BWMyIfMY9OT2rmfE/iK3t4WIcZHXPFfOWsfG7TdOVhJOq46jNfNHj79pHTNzRwzoee7dvav&#10;muJ84pYbDSblbQ+v4XympUrrQ+l9T8YQTagIFcZP6Vu2V7FdR8/NkdK/OPw78WhretteJLuQnaCD&#10;6V9aeF/FKzxRsz8kA5r+KcbnbxGKqVG93of2fluTqhhKcEraHaeLPAWleIrWRQi7nHHHHTt/hX5Z&#10;/Hb4UXHh26kvLWH5FJOcenWv1mtdWWWRUB75/DtXlPxr8I2+q6LJMyAl1J5r9a8NcROpUceh8Pxj&#10;gKVanyVPvPx2+GfxBj0rXl0q8faHfaoJ4yOvpX6MaLaWWv6UInwyuM9u/evww/asGsfCfXU8W6GW&#10;Ahut0kYPDLnnmv0W/ZG+Odp8Q/DFtdRSDLKu5WPIOOQfpX9A55wrTrUfawVnY/lHC5/PCY+pl+I6&#10;PR90e2+JPC9z4eufmBaNjlH9vSsSMEkk4UdSf84r6u1XSLTxLoz27AbtuUPvivlfULSbT757CfIZ&#10;GxyODj09a/Bc0y32FTbQ/TsJi+ZWZCqsD83rgnGPpVhBwG46/wCRVYnZyScHHvUiyE8LyeK85I6p&#10;PU0FAGNoA5xn0q1t4Ax+uazlmYoMY4P51ZSUKvIwemDxTi9gmXgSTwfYn/ParKBSoz9D9MVnJLnj&#10;PP3SKsCQHr34/Cr0ZBcGF+bPtz7cVLtGzJ/Oqpclcdcfn7elWVdQemOnPXtUuzQ7kxC8Hn6jjmm3&#10;Cf6O3GcA5p6nqCcEEYGKZMweNl5PHAqk7WL5kj4z+M42BgeuD09K/PnVZF/tfaM53V+gvxnYbZV7&#10;YP618KR6Dc6nqpu7nMdshO+T+JyOyDHJr3a9WEKXPN2SOCTc5qEVqeiwXzWuiKobbvGKo2Fu93IM&#10;jnrg9MU1P9LZY4VCxp8q9yB/OvVPDOgiRxuXuMEf5NfmOYYh4zEOa26eh9Xg6Ko00joPCvhcs6yq&#10;MADdnqea+lPC/h8RxrvHO7IBHFYPhfRkkcI64PfI69u3YV9D6FoyHZkfdA3MOwHQV7mAy++hx4zG&#10;tXJrDw+BYeu7HP4de9VY/DmNQWRF6MD0xXr1jpqyR4ABAHpU0elj7Uvy4OeTmv0vI8Pyqx8hjq17&#10;s3PDOkqluIwvOc/5xXotpoALqzjHr9fWpPDmmgEcZwOSBXqUFnGECqK+ro0dTwqtVtFXTdPSG1K4&#10;7cD8PpVKTS1klLD8ff8AKutgh2KRjtU7QRgbug6c12Qp2OR1NDzO/wBKZ1O0Z44rh77w9K2eBjFe&#10;7zwxn5eKyL2yi2HcBXRB9BKoz55udKa2UkKOnSsFopTJhgRj8/evbdQ0lZCVx68VhSeGgDl1x9Kt&#10;xW7KVTucFb2pVd3fGRV2CLLqSemDWzdWLQk4A6dQOlUo4XPOO1ZOiuhoqhZDr0B4xx6f/WroLCVQ&#10;eMZz+tYMcLZ5GT7cVv2EIHzNxz0qHStds1hI661vjFgLnj/JrrdJvN74Y/SuCtow0gIxwe/rXX2U&#10;QjUMD/8AqFHsXa5bldHqtnfjYFB68V1Vg5f5jx615LZzvuA9wK9B0+9CoCfas/ZuOrIcuh3SMkeP&#10;Tijf5jEDIGeKxoblnbjJ/wA9K2wwEeOenNNR7ivroVJhtx6Viz3BRioH61pXcw/h5P8ASsFkJfc3&#10;/wBasnDQolE2QGPPfiq9xfhO/FZt3d+Wu0enTisKSZpWz264HpUezGnY2jcvLneeOoFU571IB74P&#10;FZM995K4Xr69K56e9eRuT149aagO/UvXF40p27iB0wKzZroQj5257iqs9wsIzxzXL32oSEnBH8+t&#10;U10KUepoXmqfKcnrzx7Vz1xqCqNzt09Kxbi82/M3TH1+lcfqesB8qDwP61Dj0NEauq60SCoOSK4H&#10;U9TMakr35z1rNv8AUmUbm9eled61q+3gE8nGP8KFY0ila4/V9XDEgHJrzbV9UYL168cVHqGqupLN&#10;6V55qeobyTkBckVBUYqwl/qQyxBHTI9sV57qd+biTZGeSemal1K9fadhqx4c0abUrkOQWBP86yqd&#10;y40+Z2O28C+HZLy4Ulclm+Yd6++vhp4O2BNyE8D16eteRfC7we8MsaToBv5V8cH2PvX6EfD3weY4&#10;42VehGfwr5DN8cnoj28LSstT0/4f+FBHDGGUZGOO44r6n0TSzDAFUEYGOK5HwloflqnyDIFe16fZ&#10;rDEGJwAMtx3r4PF4i12z00uh/Md+2F4bsPD37VHimyt12K88V30HLSxKx/8A115XZJFNPG6KAMbU&#10;TqDnuelfWf7fujvH+1Nqk8MarHNYWMsj9C2Yv/rV85WOnSIUZ1UqzZ+XtxwAf5/lX2mW1n7Cnfsj&#10;5atTUZyj2b/M37O32qsCNuXB3MeufStBVCjCKBzz7/jUNtE4ZsKVGOMjOakkDKcucYGRn/8AXXqG&#10;JI84VSx78evFYdxe8f4+tQXV7yVz26e1c892GLd/6114dXA1HnLD3z3rRsJGJ555x/U9a5aKTJ3g&#10;kgnB5/GtqzlII9M9PrXpQ2A7DK4CDrjj/wCvW5ZOzLk4+pNcoJNoxjntn3rc0+bI3Dp26/WrJ1ej&#10;Omhk+cAcY5PNdHBIRFljyOtcakjr3I5yK37aUvH6+gP6UCeuh0UE4z698V0Vtcfuiv8APj+tcTDI&#10;QT34GPb/ACa6C2lzFxgn14oM7aG5bzDzM8n2/wDr1s+cNpYHqMYriopsScdRzmtoT5iAGRgdPWgR&#10;sQXGcrnufc1blmOzqOnA71zME4VyOv8AnrVuaXjDE59TxQOxeScGPg9f89sVXnm3Lwf1rLjuPl2/&#10;j9aSaYhMH356mgH2LrTMFzn6+nNZd3Kw4B7/AJc0z7RgDnnn/PFZl7OFwDjJ9KDSK0LskhC7m6de&#10;f5/jWZK5WXHqaRZyy9TxxgcYrJlmKzc+oxzzSaLubDyrgnIyBz+fpWUko3n05wQaeZ9y8cD26Vlo&#10;5aRivJz070uoFq8lAi4z3GfrUEL/ACjoD0z1qG5l+TacgDgYqG3LGLI6YpOKeoDbtsOMcjoTVmNv&#10;kDD/AAxWfdspkU9M+nOP8alRiVwPx/zxTWwDXkPngHt39vzq7FkNnj/PpWU+PNBOM8YzWhG4xk/e&#10;Ix6/hVMCR84HqOuf881mTSbcgc84/wA+lTyzZyGP/wBase4lxwMYzjqelJE37FTUpQUwT2ri/O2X&#10;JIwMZHPt7/0re1CX92TkkYxz/niuEa6IuB2+b8+1MyR1Fzd4UA9+M/5Nb+iXSiVSMADrmuAuroCP&#10;BIz1xxj6VpaPesWGT35+gppjctD3yO83Bce3rmu00a7Py5OPTPevILS63QKM9uMmu30e4ZmHr+td&#10;MNNDkkj2F5zsXae/Ue1aVjOWmG7PPGfWuOWYFAOMegPvxWzYzZmA6e5ranbldzmsd3eyYiBGOmcf&#10;4c1jiTC4PbjP1pbifMIbv6+1ZRlzkLzg80LYiTLN45C4P1rjNQcbs/rXR3Em5QQfpiuQ1CUE4X9O&#10;lU9WrmkXoYt6+BtA9RkjFcxdSHOeCOvHT8q27yUldw9Pw/GuZusnkdehBrOrvc6Y7WLcbKVVmPOc&#10;+nWugMm6DjkYH5VyHmHy/oefWtpJ8wf59KxNr6XNO0uP34HpXWSXH+jkZyOteawXIWcKeO4P+NdW&#10;14Bb5/Kqki0rq4RXa+eF55JrrI51eEDpkdR3rzEXIFz1zXY2kxMGfbHPSh7BY0LaYG47+1d9ZSgw&#10;9foT2ry2KUi52g8k8k9q9E06RjAM9cfxVtcyqGhbSbbjOOvHHNdgjHyP89K4aJ8T56c5+tdjEx8r&#10;gcYreStZnOtmZpI8/n16fStKWTMW/rxx6AVhTy7Lkgc881oPJiD5iOnWlOFlcE9UjnWYm6ITrn86&#10;muX/AHZ3HjHasiSfF0VzjrirFw4MZ57flWrb0JS0ZjqR9oJOOvfrxS3zgRtu6+prPNyEnOeg5A6G&#10;oL6fKnBPA+v51Uo3sJM593BmK8//AKqPPPv/AJ/Csma4/fHkAdPyqr9pb/Zq7BFn/9f8I487d2CC&#10;Vye5/wA/lV+IgfLgc+461QViZSTjB9KtRsBjr69hx61551bPQ14Bk/MT97r7/wCelagJ27ep9eo4&#10;7cVjRMd2Bjtz3H/661IMHtgEcAnrj/GmXE+Jvjpk30rAk/vM/nXkPw9BGqXCkEfMDnrxj3969o+O&#10;yj7ZJjkls8fWvD/AEirrk4bOWC9fTFeotkcFTSZ9C+EZSuvMEwCfX6ZzxXv+hSst2o4HGCB0z9a+&#10;dvC3y+I9o6sRyeTnH4V9B6T8t4oUEjrmrM46M1tHT/TLllwNtwOD1wfpXq37N9yf+FjXURYZEqk1&#10;5Vp77bq8PHEikEdsnr/9auq/Zyv93xcuYQTjcpAHua1cVyDk/h9T7E+KkBj8cwMvQxHt1Oa8G+JJ&#10;/wCJnauehYD/ACK+jvi7BjxfZucAGE4PY180/E5yt5bSLhhvGB0pNaNGv8x3elgmzj2noozmtZPk&#10;PGffPbFYWiyE6dGxwfk6evvW0nzDCY5GR+Hc183OOup6BqQSHbg7vz7D8KsmQdQDgDueePx4qlGr&#10;BRkcgd/ep0DbiOM549OKwe40WA314/iX/CszXLOO9014pQG4JAA9jV0blAYd854/Wp7mIyQv+OB1&#10;6CkpWaBu5+fPxM+Hdtc3pkjXvn8c15xB4AtoF+6DjGSa+q/iBblJH2rg5zwK8kVRLtzwO44z9a/R&#10;MtxL9mj5XG017RnK6R4N0+CZc4PPy56V7t4W8O6PFhioOBkZ/wD1+1eVq7wTB+c5yP68V6X4Y1He&#10;uM98cda+zwOOTjZngYrD6tpHvvh/7JbsqRKoxjr1/lXvPhiaJ9mOcDt7e/NfN+lTEuqp3OOmOo9f&#10;/r19DeDEdigPIGB07GvpMDUuz5/FRex7RBarNFsI4xivnj44eHLaTSmuWHzAkj14719R6dbSPCGP&#10;5+tfOfxy1GO3tWtAfvDGSa91yXK2+xx0lq0fmd48g+wWFpcrkFdVt+R1GS3evItC2x6VZzdv7XuY&#10;+vXZIn/xVe3fFYRjw0jKfmXUrVvw3nvxXiWm5XwnbuR/q/E2oR8e3kn+tfz7x7b27t1SP1HhD+BT&#10;Xm/1PvTVpRc/CjwTj+DVGRjkE/NHOv8AXivXvgVKYr60OG50mMHP+xdD/GvBTP5vwr8KIDkR66i4&#10;PbL7en/Aq9q+CF3subL1Gl3AB9dlwhrwVJ3pvyPTitJp9z9JNGDW+oaXv+UReImUcY6rIP6/rX53&#10;fHEBP2+PhmvJM+v+I7NuB0m0aLH9a/RV38u/tJD91fEcZ9SN2zj/AMer85v2iMW37eXwnmXI3+Pr&#10;mA5HBFzpca/j04r0KnxTfk/yMYv3D9CP+CaC7v2YdNjwCYVvocD/AKZ3co/z3r55/bNsGuPhR8SN&#10;PABJ8c6IR1/5aR2Y5r6H/wCCaZEfwBksQNv2fVdat9pHQJdy+vevIv2q7YXPhz4i2LZwPFHhm5HH&#10;GCIM/wDoFcmNTVKovX9Townxq5/NL8Wp/tXxO1mXIOb+bn6Me4r9vvhbFaad4StWsgFU2enTP6lm&#10;FtL/AOzmvwg8b3X2rxtfXHXdfSnjuCx61+5Pw1Z4/CLQOMG3sdJ47jdZ2ZOfxFfO5BT96flY9TNn&#10;oj9mPg7p+m+KbdLa8UMxA5xxk4619L6z+yp4c8QaO0slrGzMpwceo9q+QP2dtTdbmKMHPIBxX7S+&#10;ALlLrQVDgH5QMHscV9thptOx8zCSvytXP56fjz+x4miCS/023KbMsCgxz19K+C7W11PwzqLW8yn5&#10;GwSe2K/qr+NOg6Xe6LMHjT7pzxz0r8Evib4CgPiq78hcDzSQOPrSq5z7GauarARqXUUc/wDD7xgd&#10;yRzNtORgHjJPpX2p4K13zAhLYHHOc4r4O0rwzNYXJcAjaw9uPWvo7wZfy2qqsmSDx+v/ANevtcu4&#10;qo+z95nz+KyGo52S0PuOPxuumWO5WxgAkj0r5V+LX7S0Ph20laWYLjPOeuPxq14g1iaXRpFgznae&#10;vcCvxy/apv8AxJcxXCW7OFw2WzzwK+a4g8Qfq9N+yV2fRZPwvztI7P4r/tqy75I9OuSWOQNhzz+f&#10;Wvm3Sfj74p8U6h5l7c7UJ+7ntX57XE2oteP9sZ3IfPzHnOemK9J8MalNDMrjj5hnNfzfxRnGKx8n&#10;KtPTt0/4J/QnC+RYbB2ko3fc/a34P+PnPl5l+Y4I5yce4r9HfAvi/MaHzCTgYGe5xxX4M/CTxjJa&#10;TRIzdwRX6c/C7x3bSNEskgLDAK5HQetfEZdl9WpUUY6n6ZUxkfZO7P1Z8H3kt46SE5HHNdz8Qbq0&#10;/wCEeaKQjhMA5FeA/D3xPp9xp/mpIQVHr6VxHxk+J9pZaJM8EuGjUkqDnJH41/XXhxw7HDwU5P1P&#10;xHirO4qc5yekT8gf2/8A+zl0e6hcruGSe+MmvlP9hj4h3Xg7xKmmSSstrcOBgngHPHWuG/a6+OH/&#10;AAlWq3Gl+bkq5Rlzk5/PtXzb8GfHp0LVo7WSTG58o5OMYPSv3rLKLrc0XsfyHxbjKdavLFp7vQ/s&#10;q8CaomsaPFMrhjsBBHQj0rgvivoKrImtW6kZ+WXb+n614B+yh8WrfxR4UtkaXdKiqrc9+hr7L1+1&#10;g1jS5LRsESx/L/vV+N8cZI4yk7H6Rwvmyr0YT6nyQHVsZ/8ArGnhg2FBHP54xUF3FNa3L2soP7ty&#10;Dnj2qSFjjHJ9+1fkEVqfeNp6ouqVPOSRjnBxVxCT0znqMfSqCHoucZ9+eT/Kr6RsFxnrj2OetW46&#10;WQNlqJTjPbsOtWFQ8YY8cbqbEW3n/wBBzVyIHGeB24H86OXQQqIx6cE+lTBMc9R0/SpQNpGOw5Pa&#10;pVRc49e3p6U+XW4DUVsbMnripdgMZBOc9cGpdi7sEnqMnoTT1TKkEEcdRxTtrcD4x+MdrG926yD9&#10;2AWfnH3ecZ7Zr5BunN7Nti4QHaq9FAz6V7v8bPG6a74hm0nTGH2e3lMTOv8Ay0deCc+gPT868r0v&#10;TlllHykjrnPUnFeJnOL9vUjTjtH8+56WAoKneo+praBoSErkdecA/wD6/wAK+hfCugLtDbcHjnGO&#10;T09K5Tw7pA3RkqOCo6fpX0N4b0cABwO4JOev0rbA5ftoPEYq3U67wzoyptGMZBHP+Nez6VYIAqgY&#10;78d65bQ7TaoBAAzzx3r02wtxGQemfvYr7TAYJKzaPncTiL31Or0ywjSLJyPp3rTSwL3AbjGece9P&#10;085UL29P0xXWW1qhAkAHXOOlfZYKjy6nh16nc6TRLMBABgY+tdzAg2j1rk7PKpx+FdJauxxz6ZFe&#10;9ShY8uTubkcAxk9OtVLlCen69K04V/dhQR6ZpTADzzzyc81tFXdzlcrHMySAHjv2PtVKaaNx83Of&#10;6da3bqyCruPbmubuLbcT161soaXC/Yb9nL5YZPY/n9KqzwmRSiqSf8KkWZ4vkH61cguImOGwD/Oh&#10;wYudHJy6I0nzsPcCs+fRQnKjn2716S/lyqfpWbLYmXB6j1HamoaDU2jyuSAxSY6gd+ab9pfjaOB1&#10;/Gu2vdIBb5Rj/Gudk0l423AUuU2jK+5f0mOSVkVs9a9GtrZdgU964zT3S2+8fwrq7LUFZsJjPvUl&#10;89jprOxwwJ9a2IopQ22P6U/T0LIOnIxW/Ba5HI56/nRYSmmTafIyY3f5NbD3fyYWs0xbVC//AF6d&#10;BC4fJyfSo5NblJl1UZvmbrWTfyeUpHH0HWtqV1RBjr/n8a56SJpnOR9fxqJU2a82hzU6s7FmzjNY&#10;11d+SpVcfU10Gp7YVKD9PSuNniZ2LqffJ5rJUmNO5RmuJHzgn69Ky5rsRZ65HSprx1hTaMH+dc5c&#10;O0hznHuKzaa3Hcjvb5zxz19O1cze3S8ls+3vVq9lC8jOe3rXC6pesW2rnOeec0RhfYrmZDqep7lw&#10;DjtXD3122CSR0wSeg9PWtK6YRodx6HOK4bUJzI2EJ7+9Jo2i+pmalfklgD68n0rznVrzBb5h049h&#10;6iur1F/LQseT14rzy78ydyRjp+FTa2w0zl9QuHbucc8k8Yrj713IzknnOe9dVqO1coMkd+On1rFi&#10;sJLtxFEOc4P/ANes7dy4anN2elzahdYYcZyB619PfDfwLJI0bCMkZ/Emq3gLwG0jJKy7iegI4r7a&#10;8EeE49NRZZ48MCOCO3tXg5lj1FNJnrYakdf4E+HzfZoS6njazke3cGvtfwX4bFuIsqOgPHvXJeCN&#10;BSaGKWJcxyDH0PpX0noOkrEoCryMda/OcwxSd2e1Th0Z0Og6XHCF29xu/wDrVvajOLeJYo+/UVOj&#10;R28O3IzjNctLefarrb0C9fpXyWJrOTsjtpwS1Pxj/bN0KXX/ANpbULmE7Vj0yxSRuoysWdvpkk/l&#10;XhkHhG30+IXFyyBShCqMdPYV+lvjT9nmPxt4+1Hx34jvpf8AS7kyRW0ChAsagIgZ+WOFA9K5/V/h&#10;t4M8LWxNpbJvVSAzfMf1zX61g4RjSpwe6SPi8TJyqza6tn51XumyCMpawTMnXfswDgdcnH868t1y&#10;8eFvLfAY9Rn5h9a+pfip4gs9PhkigUDGR8vHSvhPxDrTT3DyBvvc5967VqRKNie7vsSYQnJzk1mR&#10;3QMuwnAJ69TXMPeu8mRx/teuantLmMuHPQ9vau/Dohs7O0ZmJXjsf/11v23+sBYn1/zmuattQXeT&#10;FwODzySfp0rciukZ13n37fj6V3xYpNdTphIwjBY56fT/ABrSs5WJ5PHp61gmcPEqqc9D17+lTWdw&#10;AxBPf3/lVE852Pn9eTknnrW7YXBCgg8jjFcikhxsz7g84rY0+YgZ9OPagnVHURTEMQSOTxjk1tWl&#10;xjoeO5rl/NwR1yfx+latrIQTu49T/Kgk2PtCrJ7Z649a1/tAVOvHYD2rly+Gzjv39600m/c5OMDI&#10;J6UFK5ciuAJM9D796tyXHy7wePy/GuYMxWTDHPPGO9XWnO3BOT1x2oJuXY7kbsdqWecFO3XAxXPC&#10;dhJ8vXr1qa5nwuM9sUFxtcvR3XykjPXNZmoXWW3dMHvxj+dVYLnkjgc9fpWfqFxkcen3utBaVrmt&#10;FcErgY71l3E5VwAeM45P51WguQV65PX61QuJ8Tbs5y2f/rZpBJaHQGYSLhemP88VnwuxmIz7f5FQ&#10;rL8m/wBRjOen0rPilPm8Hqcc9qYRl0Ne6bMZ5OR78VDbSEL1wPemTzKU+bHAx2wc1Wt5Mjn25zQU&#10;T3UpPPB5/Cp493ljoccYPXNZt3MxQbT3x9P6VPFIPKXrx14pWFfUlnYK4wc9/b+tWN+FPTjjPrWf&#10;Kdrg85460rz/ACckZPP4Uxks85A3Nz2wB+PrXO3lxtPXHqf8KuXE+EOCema5q7l2sTu69h3zSsZR&#10;kUb25xGT0wOa4G8n2XAYnvz34re1C6G0/hgf5/CuGvZ/33yk4zn8v8aBRRsTXiBNg644IrZ0m6ww&#10;569z6DrXAyXQzg5I7Z9f8+ta2m3ZDAZ6ZyKaJPerG7Bj4OB2z39a73RL1yQeMnGTXjGn3v7sKDkc&#10;GvRNIuyGGTjBHQ1vA5ZPQ9rhulMXXqMf55rVsrgBlHPYfWuGt7nMXy/TFbVrc5IPPUe2a3p3d0jB&#10;HpU8/wDo3XPH61h+eSNpI5PT1ppuW+zbQSRjr/nFYrXJBOfp+VaU02tSFHobU052AHnPH4VzN5Jk&#10;5z37VK1yCmORzj3rEup8j3Fa8pokUrphtOR+Vc5dPtGTgnPr1rTnmBQ8j0xXPzykqQfx7Vz1Y63N&#10;obCGUBAxJ9K0YJ91uQcevr0rnjKMHbjg4qza3RFsx7DqBWLZtFXViYzmObt1Az0rpUvC0Gc9vz+l&#10;eeXNwVuCvfPOa3ILl/IySf72B/kUnc1TJ/tKrd/MTkHg+td5p90TEAcc9fyryKSfFzkEjnp3zXoO&#10;kzMyADOCOv8A9ehIatqdCsym4APds816NpLnyQDjgf55ryxOJl4AIx+H1r0zRz+5GecDPvXXCOhz&#10;VGae8ed6d+PSustZd0HTP0riJjiUYGPc84FdHayf6Pk+mcjvXTOPu2MFIp3MpE/1ODV95/8ARyCe&#10;3+ea5q8uClxk9M5H4Vaec+RjOPSpnNNAovcx5Zf9KyGOR0FWZrgeWTnoDz/+uuamudt2d3J9fpUs&#10;10zREHGcZq3tqaNmcbgfaSR69TUV3cYQk/n7VkS3J+04FVr27OCTz1wO/wDWrIS0MWa62znr179T&#10;Vb7bL/kiuevr7bNzjA/DFUv7RX1H6/4VCkkZR7H/0PwZU4G0tkccirUUjD5hnIHPp/8ArrCFwuMZ&#10;GeD+NWYrgcHOR0Of89a41JWsdB1MbYYt37j6elaEUy4547GuZiuOo4xnofStGGYj0HAGD9OKyZUd&#10;z5Q+PjbLuU9wR2/lXhPgdiutyeu1cdq91+PPzTyMvTAP5GvEfAkDSXzSEHlQcd+vNenTfuI5q9uc&#10;908OMB4hAUnqOB7+9fQungrdpn5RnrmvnTRBJF4hjY4zhSQfc4/zzX0JZblkGR2yK3OZPU2LUILr&#10;UVGOCD75BH4U/wDZ2vlX43TRZAB2k/8AfXNVIHLX1+MkZiyccg1ynwKvmt/j8E4+Zc46960fwBV2&#10;Vu5+qfxcXf4h09gODF/hXyr8WB5cto7cHzO56gelfVXxNbzdW0z3jIA+or5c+NqPBb2suMfvevvk&#10;U3tI6ZPWXyOm0J1/syLb1K84wK6WFwBwO/A9a4vwxPu0aFsknbtya6mGbadrEDtgmvmpLU7joE8t&#10;Ywfx2jjmpkVSd2ccdu9ZUE4Zdy9F6Y/lV+KYkgAe4I/+tWUlZjLiqdx3YweCf8/lV0RRtGQeoHSs&#10;vz8YYcdz/wDWq4spb0yBj61n5gfPHxJsiS2QOenQfh+FfOvmmKVhz1wMdK+vPGujPfI7KMk88evr&#10;6dK+arjwdem5YqrYzwCK+tyvEx5LNni46g3K6Ry15MpQFBg4yOOf8960dE1c28n7zgg4Jzmuz0/w&#10;PLNjzlOMDr19PrUviPwBd2dn9qtUIx2CnrXrRzSNPqcUculUdkeh+Ftftrh1DOpweQT+tfWngvVt&#10;KjgV5pF4A6dj7V+PGp+NtQ8KXpRmI5xycHJr0Pw7+0FPaRAGUBeOd3FelheP8NR+N7HPPg6rUd1f&#10;7j9m5/H2l2dqRA2SB1yOO/bBr4x+M3jq1vBI8bcL696+Trr4/wB7dIyxSs+TwFPrXF3vi/UfEX3y&#10;xBz1OK8POPGCkouFL8P8z6nKfDGpP4o/eVvGusSaj4Zun3EiK4t3H4SCuOtZdvg+bA4j8Y3owevz&#10;xxH+lbfiO2mh8JX27hRGjYPr5ick4965qBwfCepnOdni1sc54e3z/wCy18Us7lmFOVd9Lr8D1Mbk&#10;39n16dBeT/M+v7C8LfDPRFZj+71+H6j/AEmAcf8AfVe2/Bq4IvLYdD9h1Fc+6yRH3r550eZpPhja&#10;AdI9agbj1+0W1e4fCaXZqVvEB/DqceP++D/Su9PSFzwnH4j9QbyURNBcKTg63aPznALGDpn61+eH&#10;7U8ptf21/hVegHCfEmw5H/Tazdcfjsr7z1G9LaJa3xOQ11p8uTyfvwCvz6/bOme1/ag+HWpRn/Vf&#10;EHQGzj+GRLlev4V6dZ+9N+T/ACOWl8J+mP8AwTlCR/D3xJpwJAtfGXiODHXAF2+P515j+1HEEsvi&#10;bvBwv/CO3ufTyzIAf/HK9W/YDjFu/wAQdKJ/49/iJ4gXgf35Fcce+a8s/a3b7Lp3xUfoP+EV0q6z&#10;6FJrlTWGK1hU+f5nVg378b+R/Kjq0vn63LLwd0rMe/cmv348H2jWdj4ht+f9H03SpAPYWdjyPzr8&#10;AbogagNw7tyPr147V/Q/p9v9m1jxnb4wRounNgdMfYbI/n8teLw0ruq35fmennGnIvU/QX9nq/zd&#10;QqcjIU/oPev2x+Ft3v0ZEb+JRX4K/s/6iVntuTnCEjPPPpX7h/B6787TIhnqBjFfTUkfM394ufFS&#10;N20yQY/hOK/F7x9atD4uulkUj588/Wv3P8e2IuNNfHXaetfkZ8YPDnk63NdKMd/xHvXi5xRvZnrY&#10;PSWp4BHpls5HyAn7xPbFdDZWAj+4CB17/lUFqVPK4yOOPSuitwGwwxyOfc185zSSsme04q+xKLVZ&#10;kMbHg8dP0r47+PvwyN/YzyxxZDKRnGc4FfblsFwGIwPz/wA96wPHGmW91ojSSKCNvH5VzyhzrlZ2&#10;YStySP5ivif4CutA1lpooztL5PH8XNcpo9rJG4ZgQAc8+/QV+h37SehWVl586pjqT6cZr8w9c8Zw&#10;2ZYRsBtJBA45HFc0+EHVd4vQ+6wHElKCtJ7Hv+k+NYdAUbZFBHIPWvqj4JfGF767C+YWyRgZ6Y9D&#10;X4zeJfiayo4SToOOa+qf2TfEt7rt2hgDFiwG7tn6V9Dl3CNLCKMrHyfFfiHyU+WDsfvz8Lvjk9tr&#10;Z0a6kbZMuFxnr2/+tXC/HvxtqbTyJHPtEgPTqP8A69cZ8JvCNxeah9slRmYdCe2PSu98feAbjXta&#10;is4EJaTrwTj1r9GyrHqEnC+h+WYnOpYyUo8+h/Pr8eNN1DT/AIi3Fw5YxXPzqTnAbvXmFtqU1vcp&#10;LAeVYEEHvX60ftZ/svXVtHHfojBkwSOo5r8sfGfgbUvCLfaJM+WSA2ex9a/deG8TFUk+5+OZ5h3e&#10;VJLRbH6yfsNfG06dqcOmXMxKT7QAzdHHPAr+hXwf4ki1nS4yhBJG4euK/jD+BPjmTwx4mik3lPnV&#10;kI7EGv6bf2Z/jFp/iPQraRGLkou4DnB9DXm8b5T7Wm5wR6HAWY+wquhN2ufSPxC0hbfURqEQISYf&#10;NjsR/jXExREDAI+YgkHmvd9Zt4dc0kwoBkjfGT1yK8gWzEcpXbyDgjPSv5XzPCOlWa7n9CYSpzRs&#10;VY4ugA/AVcjVgdoyAQfmHapvJDHHTtnvVtLYEfMOexzxxXAdTI48qDnGM9/arsQ4G0fl2py2+GyM&#10;8Zx61cSEA9s9fSm4kc3QAhLZUY7Y4FS+WRn1H+cCrSQ5Ibgnr+FWFgAG7sfxx+tCRZUYNnoB6nqe&#10;K+fvjx8VI/BWiNoOkv8A8TO+jKrg5MMR6tx0J5C/ia9s8V67ZeEfDt34hvmXZbQNIFPG9uirz3J4&#10;r8nNf1/U/F3iKfWNTdpZbiRnZv5AdeAOB7VyZjV9nHljuzfCUeZ3kU7GJ5rnMp3c87efqa9d8N6R&#10;IxR1UgZAx/Ksbw14ddrhQqk9B/8AW5r6c8HeDGwrFQCRnGM1z5dlvM7s6cViVHRFvw34dJCjaT2J&#10;6cnrXvOhaIyIoZffn68VL4a8MrEEKLwOuQc5/wDr17bpHh9EQZXmvusDlqSTPncTi2zA0nSQq5Ud&#10;OPeuzg05xjA4rf03SCr8jj3rrotHUoOPxr6jD4NI8irXMPTrPAGB9PpXaWlt8oGPzpLPT9pyR7V1&#10;trYbRkjr1r2qOGS3PMqVLsqQWx647dvftWzbxtFjPatSzssDGOKvDTypBZTXU+yOaU+hFE7BQxxz&#10;xj1rWtmjbjHtUSWhdduPanLAYicDv0q0rGbVyzdRb1BIA6dOtYctlEVKAe+RXQiFmTkZ7GoGi+bg&#10;d+RW8dNjNxZwV7Yqj5VcZ5z6VnPalFJBx/8AWr0yfT/MUMR9OOlZM+mZXHft2rRJE3OIjkKSKCeM&#10;/j+VdLbyW0qfhWPe6Yyt3z7VRjjli6EgdT605U7jcrnQSW8UnoR1rDvbWNVyBmtS2kVwFYnrV+W0&#10;gkTIPOOnXFQ0JSPL54G35Gevp2rd0ZCrqTk5I61qTWMEZ+br0xioBJFAdy9uamW2hqpXPUdMmQRh&#10;Wxz3rqreRSM/lXisGrS7gM8V6JpV75iYJPJrGxd2dvH8wGMe3firJVVUk9aq2rAKM/nUzuhz37cd&#10;qBqbKMoL5xmqzjy0JrRLoB+tU51D5A5+lBsmcdeRGdvpzXPajshTYAM12l2hjGe/9PWuO1CIux47&#10;0DU7HB3au7ZPTP5Cueu22cKM/U4rtr6KOJMHv1rjL2JmJzzScU9y1M4zUJDjnqeAPr2rkrmNgSzc&#10;44rsr2HJI/L2rl79CqHAJ5xUuOlkaJnC6o7SEqueB1z0rlbkLGSx7Dr6Zrs7mLueTnjPpXNX8BKE&#10;HvyD/wDWrCpHojXmW55xqAeZyq5wB93rXN3cIjhI4PBxj09a9AurURjJx69M/wBa4rURtJPQdv8A&#10;P/1qyasLnPPp4WLnaMsT09DXo/gzwkJnWSVOT344rP0bSPtlz5jrnnj0r6P8G6I7mNI0xyO3Arzs&#10;dieSNjuwlN9T0jwH4UhjKEr/AHRgjivrfwdocd3MLWWJSm3G0jn9K4HwV4ZnZUAXAyOR0/X1r6t8&#10;F+H1iX5FDYIIPTkV+aZtjrtq59JhaDSudl4L0AabB9m29GOF44zx/KvXLMCBA4HqD/KsvT7TyozI&#10;+A+OfTgY71deVWj2juOo65r4rGYps9OELla7uXc7VP5GsqG3mlD+QMk9STgY+tXHUBN3QDkn/wDX&#10;XkHiPxvFbb1il2pnHynAIHf8a6OH8D7WspyWiOTMsRyU3Fbs6nxBDZWVs0moX8EWM/JHl2/oK+HP&#10;i94z0e1WSPTpZJAAfmkxkn6A1q+PviPCkb/vM9ckmvgP4pfEJJBIVkB5I68Zr9NpSuz5iMbHjvxR&#10;8ZtfXjRKxIyeM+9fMup6ynmbCwPB5+nrWl4p1/zZpJnJyxJ57d8d68J1nxEqscNn0x6+9dkdzOW5&#10;37awqNtJ7dM9Mf55q5bazErZzxnj+deDy+IyT16dfr+dW4PEQdt4OSQen+ea9CknYylE+j7TXlVh&#10;huev09q6i01RpcBSetfO1jrscmCDnp1/X+leiaXqzMm4YrsgSz3Kxu/NAjbBJAP1/nWvBcYfk4wc&#10;g5x1rgNHud/ftkZ9a6SO4USgkexzzzVkHo0Mo24XnPPPT6Vp2M6g7QTnPOa4+ynLjaPc+/PatW1u&#10;G3r7cdP85oC93qd2JQTyO3P/ANatK3mwc5+uPT/9Vculxxz0469a0IblQPTnn6euKBHSXEwVty4x&#10;29OO1XIZ/kxmsGebCDBz3H5U23uuob3+tBSdi3PMBICB+INW1uGaPaPXjiudvJh5oGe/T1qeK5Oz&#10;JGMCgkla5/e49D1NWbmbMZ9cVzclyUl9+cYHT+VWprjMOD6df8aCo7k9vPtb1z1zVPVJwDxznt/n&#10;0qrazbWI45/Gqepz/JyRwO+aClLuXbW5/d7R06c9ar3E5EobIOD3NZ1jN8mC2OOfamXdwQ/HXPGf&#10;SkxRl3Ojjm/dnbjJ6Y6frWekoWXZ8uKhhmJiBwPQ/wCFUmmIkIHUc4z60xSZ0Dy7oyCB0x05zUNt&#10;KfmUH1GO9UzKCnUc8nNQW8oDEY5BpI0UjVmcqpK9M4I4zmnRSHbgY6Y45qlJIuCTyDnt3+lQQzDG&#10;3jPQCmO5pSy8gD07d/eoZZsLnI49KpNMQMgg8c/n/nNU5rgKpIx04+mPWgiT1H3VztBHbOO9cpf3&#10;IJw2ep6VZurogHHrmuWvrsbcAj2//VQQnYy725Ay3bOOa43ULjncPwPStDUbkBcnnP8AXsK4/Ubk&#10;bSBg4PftQVF23LU90V4DHnqRWtp95tYbeBx1rhpZ845BOOn/AOqtOxvCWUnHBouJ7ntWn320Kc8Y&#10;r0nRtRxtC9yCe49zXgthdgAEk/U16Nod993Gcg4H09K6YPqzklHVn0HZXYeEY6dMZ4yf610VpcqS&#10;OT1wfSvLNP1D92MY9K6i1v3Chs9a6KXkYNHqkF4DbHPTGBWHLckMQfxrPtdQzDg/TisiW8+Y8jn0&#10;NaRXkKxvC6LDJ/LpWZc3IK8HBxwKy4rwu5HqOap3VxtU5x9cZoauhoWS7PzDB56/41iXVxlTjjn0&#10;6YqvJdfMQCCCce2KxLu6K5DHj09vWsZ3SNovQv8A2k8kHjv70+3vVCHk9TjFcWdQJGGHv7UkGpbn&#10;YHjnj6enNY2N4bG3d3+JiCQMDg/Q1s2F2JUxknPUeleb3183nHGB9en866HRbsleD1Ix7UizpJZF&#10;+0qxPfqPavRdBZTGCDwBXmOX3grjOf8A6/6V6V4e5tgfpgitIxJ5uh0+cS8evSvRNGb9xjPOOmP6&#10;150/+sUfr3zXc6Q2INvoO2OSPau5fAYS1LV3MFm68fp6VuW1yPJJ9hz7VyGoTgS8+vH4mr0N1+4J&#10;OPTn3q5bGfLsU7+82XWV6E5q6bweT07de9cjfTt9oDe/YVa+0fugD3HFKUbocG9ijeT7bvnvkZ9u&#10;1PluRsIB9eB61zV9dbbkHP4n+lK94Cg3Z6c8046x1KT1M+7vP9L2nHHpVTULxNp6Hr17c1i398Uu&#10;8DtwffNYeo6gdvB569aqxnzWbOf1K/H2hjx35NZP9pS+35//AF65jWtSxM3Iz3INc/8A2s3/AD1H&#10;5/8A1qlJGUYn/9H+fLcyfOeehGauK5Rdz84449etUn/1Z+gq2/8Aqz/vf+ymvPOg04SSfYrz/KtG&#10;1Z5HCJxyBz/n2rNg7f7o/ma0tP8A9eP98fzNVIcdz5n+OKebI4/2N364rz74VaelxcbScZ4J79a9&#10;F+Nf+tf/AK5f1ri/hD/x9f8AAh/OvRwyulc5cS/fPSL2wjsPEkca9M4A/HFe0af87LIOgwMfUj+t&#10;eTa7/wAjRF/vf+zCvWdM+4v+8v8A6EK6qqs7I5ovcs2jb9Wu9o6wE/jj/wCvXn/wt3Wnx+g2k8jB&#10;/Ej+ld9p/wDyF7v/AK9z/IVwPw5/5L9b/h/ShL3PmOey9T9afHMqyahpJI5xjP8AwGvm/wCPUYXT&#10;LYdzMAee/rX0T41/5CGk/h/6CK+evj5/yD7X/r5/wqp/Czd7z+RkeFZm/siE+v3fwrr0di2B1xuP&#10;4VxXhX/kEW/4/wBK7KL/AFn/AAA189VWqPRWxrw7yMgjOMj2xj/CrcTuxUk9eB9KrQdB9GqeH7qf&#10;57GsZLRgXhI5ww9AfStBTIfmJznBrMT7o/3R/OtRPuj8P51zjJZ4IJ49ko7Z4/X9Kzv+EVsbhhwB&#10;vOea1T93/gJ/lWna9Y/x/pVRm1swsU7TwrYwKuAvJIzjrjFaGo6LZXenNbyovK4Bx0NbMf3I/wDe&#10;amz/AOo/Afzpqo3uyo6PQ/Kf9orwRaRvJJAVGCSuR6fSvh6z8xJTCxyEOMZOPbrX6OftFfdk/wCB&#10;fzr85YP+PuX/AHx/Ovlsyiuc++yn4T1Xw7PltnIPAPpXt2i4JjXHJxzn+9XhHhz/AFx+or3fRP8A&#10;WQ/9s/618hilsfd4V6HQeL4lHgfU5MD5bXc2R6MvSvMoefCWux/3fElpIP8AgVrL+vFepeMP+RB1&#10;b/r0P/oQry22/wCRW1//ALD9j/6Sy19xwqv9jn6v8kfmvG+mPpei/Nn0hoU+34ZJu+b/AImkZH1E&#10;sJz+le7/AA0eSHXbZFIx9r1FPzjz/Svn/Rf+SZJ/2FE/9GQ17/8ADr/kP23/AGENR/8ARRr6+Gsa&#10;Z8FbWR+imoSTjwJZliNxWwlz/wBtU/wr4O/boR4fjV4Nu1P+r8ZeGZR658y7FfeOpf8AIiWX/XCw&#10;/wDRy18Jft3f8ld8If8AY3eGf/Rt3XqV1779DkpfBY/Vb9iOJofiD8UrJTwvxG1Nh/20ihY/qa8S&#10;/bZc2/h/4oOpPzeArI/+TU49s9a90/Yo/wCSofFP/sot/wD+iLevB/24f+Rd+J3/AGIFl/6VzVz1&#10;dYT9f1N8L/EifykQzebchh0GTz1/nX9ICEjxZ4zBP3vDGiyYA7yacpOf++BX829l/rh9D/Kv6Rx/&#10;yNvjD/sVNB/9NtePwwtKny/M9DOfij8/0PoD4FXjrd2yc5CopI9lBr9z/gddyHTYyeMADivwj+Bv&#10;/H/D/wAA/wDQBX7o/A//AJBifhX01M+cqK0j6I8RzJJYNuGfkP8AKvzM+N8MMcs7AZz/AJ/rX6V6&#10;/wD8eD/7p/lX5sfHT78v+fSuDM/gPSw/xHxxayud2052luvqOtb9tJhtvPf6cda5yx6yf70lb1v/&#10;AKwfVv5V8hW3Pcg9jqLd5FYIcdMZHsBSavCbnS5Ys4+U5P0GaIv9cPx/kKsXv/HhL/uN/wCg1Efi&#10;Ro3Y/Gb9rKF7WC4UN/fBwPr9P5V/PJ488Vapaa1c6ejH/WNzntmv6JP2vf8AV3H1ev5tviP/AMjZ&#10;c/8AXRv5mvt8sXuM8DMaslNWZoeD/Bsnim8Et9NkM3Qk+tftV+xP8KNOs9SghZlIwD8v/wCqvyS+&#10;FH+tT6j+dfuT+xv/AMhm3+g/pXTj5PlaPnq9KNSD51c/eL4S/AvQ49PW7UoGKhjgHuPpXpOtfBTS&#10;NO1CLVVMZdcnABx0z6V1/wAKv+QKn/XNP5V6F4s/1S/Q/wDoJqKEVzJnl0qcVLRH5SftTaFa3ulS&#10;zSBd0beWTgewr8Ef2q7Cw0fQniiQ7pCCGGOBnvX9BX7TP/IFuv8Arv8A+zV/P7+2J/yC0+n9RX7p&#10;wxN+wX9dj4TiNtNpd0fAWhXslrOl4ucqw6Htmv2J/Y0+L1/Z6pHpZR2R8MoyMA9+9fjTp3+pH1H8&#10;6/S/9kP/AJGi3+lfa4lc2GfN2PnOZwxEHDTVH9J/gjxVJrOmpJIpBUDv6/StLxHbxwXguQOJTkge&#10;o61598LP+QV+C/0r0jxZ0h+p/pX8u8Z0IRqzUVsz+jsjqycINvdHPq+7hRg7c1ZHyMM9OOB+P+FU&#10;4vvf8A/wq6/3vy/m1fCx2PpS1GQDx2PPv0P9auxkDJP8HUj2/wD11QT7zf7w/kKur/y1+p/pVU9X&#10;qRNWVy+vGwnvnp7VNGwb5f7xxUXaP/gVOh6r/vf0oT0Y+tj4U/ac+Jc+p6wvw9sVkitrNhLcs2P3&#10;0u3K9D91QePfmvnTQbJLq4RQAN5BGenH+RXbfH3/AJK1qP8AvL/6LFcv4V/4/Lf6H+QrxZe9WfMe&#10;lTdqeh9E+DNEidkZjnJz19q+pfDOnRx7QOuNor538E/djr6Z8PfeT/e/pX2OW042Wh4eOmz2DRNL&#10;jVVKnGf516hZWyIAB64/OuF0b/Vx/wC9/WvQrbqP95a+wwsVyo8Ks3c6SytE+YDGevNdjb2iFcrj&#10;jrmuZsfvt9K7G1+4fqP617kIpR0PLrvcntbGNsnjAP4100Vqm3371j2X3W+p/pXRxdPxH9a3uct2&#10;TWluqjPHHB/GtkwqUx+dZ9v9w/UVrfwH8KtbFLYkitxg9PTFIbRWG844P9asw/dP1FOX/VH6/wBa&#10;tdxSRCYECkAdTz+FZxRdwHNbB6H/AHqyT98VpHZkEyxAgj8KoTW+/AzjmtROh+pqo3UfWtkZSRz9&#10;1pisplJHvWDdWEcQOTzjjFdpcf8AHu1czqP9P6VvExb1OSY7GLLkemDzycU+OeQnbnryKjl6H8P5&#10;0kX+sH0P9am1zUdLuk6/rWVNGBuYHvitY9BWbN9xv9//ABrG5tZC20YByOSD3/z7V2WnXvkDYueo&#10;rkbbqfr/AI1vWv3x9aznu0VM9DttYd0G0evWr8d20nJ6Vyth9wfj/Kt+3+6P89jUNWM4O5sI5JCf&#10;qeaieUJ93PT+VOi/1g/Cq8vf6H+tI6YbGbIxnc7uwyPpWTcouCR9Olakf32/3DWbc/db6/4U0Zx6&#10;nF6lFwT7bzXLXUG0kZzkZ/TNddqP3W/65/0rmb37/wCA/wDQaRpfWxxV5CpYnsDXIanbhSQOpyOf&#10;/wBVdrd9G+tclqn+sP8AvH+lBcdzjpbXcQMjlSw+npXL6giqdo/i6f8A167R/vL/ANcTXG6l99Po&#10;f5mixtfU5DULdo1LcdBXn88TXM4XOAGwa9K1T/Un6f4154n/AB8H/fNcE92aQV2juPDukqSoGML1&#10;9+n+NfW/w70K1keJW9hkdeOtfMPhzr+I/wDZa+uvhx/rYv8AeNfG55N8rPocHFXR9U+GtLtreDeo&#10;wMZwOvSvZPDVv/Z7ROjFlfAIPXJ715boX/Hn/wAB/oK9b0v/AFcH1WvyzG1JXbufT4eKZ6iigWpb&#10;vhiPw5qjFGZPvHqox+NX0/48/wDgL/yqrb/w/Rf5CvDrO7NV1Pnj9on4lv8AD7QoLG0icy35dd6Y&#10;wqJjd3Bycj8M1+devfFrXL8MsKheMksc/pX17+2h/qdG/wC2/wDNa/Oq56v/ALtfdZJTSoKyPnsw&#10;d6lmcR4v8X65dZ8+ZsMTwvHf8a+XPFeqzyuSS25ueTnrXvfif7o+p/nXzf4m/wBYv0H8q+tw8Ekm&#10;eTM8I8WanNCjnJ4JFfO+sa1NJKWOf84r3Xxp9yT/AHjXzfqn3j9T/IV102ZxRny6xIHAO7GOn6Ve&#10;ttalODg5OAOenpXLzff/AC/mauWv8P8AvD+ZrupDlsetaXqjybGOQMjOK9m8P3ryBQevJ6eleB6P&#10;9xfqK9u8NdR/wKu/Y46r0PctJmKgKewyPxFdOlwxlKDquB/+quR0z7w/3R/Kuli/4+ZP94UxLc7K&#10;xucHBBwOCM+v/wCqtWO5KuV9Dj179qwLPq31H9a1V/1zfUUF/aOxt5yIxt68frVxLgpINw9Rx7DN&#10;Zlv9wfRP51bb/Wj/AHn/APQTTMzfmnLQqfrjP0qO1lkjOQfQGo5P9Sn4/wAqWHof98UgI72YseOo&#10;zTo5Sifjj+lV7v7x+p/kaf8Aw/8AAv602BRuJCspByRz+QqeS4Ih74A4/Gql3/rW+jfzpZf9QfoP&#10;60hsZE7R/OehJIx7VV1K4fbtHrg578Zqwf8AVD6N/I1n6j1/4EP/AEE0DtoNtZSM7uRnDD/Cku5S&#10;Scjod3rzUdt0b/fNNuurfjQJmpC5EeB7YHt7/lVOR8SnA43bfzqzD9xfotUpf9Yf+uooK2NMMDH9&#10;BnPfAPb/ACahRzvLdgen409f9Uf90/zFRJ/F9f60kFtSxJMVQlgOTjA9qgjdkYg4xjJFLcf6v8aZ&#10;/Ef90fypinuDylslSeMZz6k4rLlncHb+XfP1q8vR/qv86y5v9Z+I/rSZm2Yd9cFFOc/eKn+tc3cz&#10;FkY9tv0ra1L7p/66t/Kufn/1LfQ0y0cffytIBs79M/XFcXfXBYFmHB5/Kuwuei/571w15/q/+Amk&#10;bNFFpmIx6DNXrCZkYK3I6/lz/Kss9/8Acq9affH0P8qYmtTv7GZh1JyQD9a9C0e5Ypg/nXnFn95f&#10;90V3uj/d/EfyreJxVOp6tp1wyr8/OMZ/Gutt7h0Ug8g8e/rXFWX3T9V/nXXR/cH+9/SuuOkmkcre&#10;qOms7sldrZPUnp2rPublllbdn370+z6/gap3v+tf/PeqiveBvVD4JiWORnIzVe5uCEZyO316063+&#10;9/wH+tVLr/Ut9BVIZjTXJR3Y54IHHt/+uufvLh9rAduRk1rXPWT/AH/8Kwbr+L6f0NRURpTOfkvm&#10;5bnk7R7ZqnDdsso6kHp69ajl+7/20H8hVeP/AFi/X/GuQ6obFu9nImx/tYH/ANeu00I/KNwz8oz3&#10;6nFcJe/8fC/7/wDhXdaH90f7o/8AQhRT2RpJe7c7JFzMM4I6mvS/D5xCB/sg/wBK83j/ANZ+Ar0f&#10;QP8AVD/cH866lszlZ0T/AOtVR1LY59zjrXV6axigHfjNco//AB8R/wC+P/Qq6m0/1A/3f8a6oK8U&#10;RNmXfT/vcjPBOc1ahumMWBxk/wCf5VmXv32+p/nViD/Vj6j+tOpsxw2Od1C4YzgDoDjmpftRKqo7&#10;5qlff6//AIHTl6p+NXYaOZ1G6zc7QDwT344pZbp2j2rxkHn6VT1D/j7P1b+tOb7g+jUtkTB6s4jU&#10;7xxOcfUj27CuX1TUH8ndzyDk9+Olbmp/69voK5HVP+PYfjVIxTu2eXeINRkWYED7xx/WuU/tN/8A&#10;a/P/AOtW14i/1if7/wDSuQrik2bRR//ZUEsDBAoAAAAAAAAAIQC5nUdsg40AAIONAAAUAAAAZHJz&#10;L21lZGlhL2ltYWdlMi5wbmeJUE5HDQoaCgAAAA1JSERSAAACpgAAAHkIBgAAAOuM40wAAAABc1JH&#10;QgCuzhzpAAAAeGVYSWZNTQAqAAAACAAEARoABQAAAAEAAAA+ARsABQAAAAEAAABGASgAAwAAAAEA&#10;AgAAh2kABAAAAAEAAABOAAAAAAAAANwAAAABAAAA3AAAAAEAA6ABAAMAAAABAAEAAKACAAQAAAAB&#10;AAACpqADAAQAAAABAAAAeQAAAAD6/gNsAAAACXBIWXMAACHVAAAh1QEEnLSdAABAAElEQVR4Aeyd&#10;B6AVxfX/d/fe+wqP3sFGU2Mv2MCGFUHACnYjqNijxp8aExNJov41MdHYUOwtUbBRBNSoWLFhDYkF&#10;EASR3uG1e3f/n+/l3cd992277z36Hvi+vTvnzJmZs7MzZ2dnZk1jK6ODh4xuYjdKHGXa9q8N0zzU&#10;cexPDMf8a8ww/v3e8H5LtzJzRMWNLBBZILJAZIHIApEFIgtsMhYwN5mcbICMHHTxS4OsWMEw07R2&#10;wSE1HDtlmFYM/zRmOE5qOmF/mnx//yc3QFaiJCILRBaILBBZILJAZIHIApEFciyw1TimPS8e+ysj&#10;FrvLMA3TSSVzzGDgoMb5Yxq2XXnjh/cPuKWWQBQQWSCyQGSByAKRBSILRBaILLBeLbBVOKYHXzLu&#10;UMcy32BYNKGRUk8yLXxT03ac5PGT7z9hoqdcxIgsEFkgskBkgcgCkQUiC0QWaHALWA2ucdNTaNqG&#10;fR0jov5OqfKN08qrfYs5p9cPHDiSaacRRRaILBBZILJAZIHIApEFIgtsKAts8Y7pgVeObms4Rk8n&#10;VRnKpjZyjmnsP7tVYrtQESKhyAKRBSILRBaILBBZILJAZIEGscAW75gaFUY7po42cxwnnMEQMx2j&#10;xIrFO4SLEElFFogsEFkgskBkgcgCkQUiCzSEBbZ4x9Sx4mX4mrVXO/lYz+GdvpOyy3xEIlZkgcgC&#10;kQUiC0QWiCwQWSCyQANbYIt3TFOV9hwmj87WtlBhyLRYAGWYPxeW2T+EkY9kIgtEFogsEFkgskBk&#10;gcgCkQUaxgJbvGM6ZUT/Nbyaf8aKJUJZjH1OeZdvjJz0+EnLQkWIhCILRBaILBBZILJAZIHIApEF&#10;GsQCbN655ZNlxv6RSpadYCWK9rYrvd/QW/FCA7lv7Arn9i3fKlEJIwtEFogsEFkgssDmYQHWiei1&#10;536gGHgtGvmMLR9Xbh4linLpZYGtYh9TFb7HpaO7GUb86Vg8caBtJ9NffUpXbSygLz9pRNVOVnzB&#10;96DO/PD+fv/zMlgUHlkgssCGtQAd0gGk6LdLxld0Rt9v2FxtvNSwx66kvotPDn7AHp/58CNWZIHN&#10;zgLU+8ZkeirY3ifzB1L3P/bhR6zNwAJbjWOqa3HwkNFNnELrQjYrPZNPkO6ES1rEg1c580qnO7b5&#10;XGlpxfAvolf4m0G1jbK4NVmADukFynuyT5l/Q2e01bzlwB63YosbfOzxGPYY4sOPWJEFNjsLVDmm&#10;X5PxTj6ZP4C6/4kPP2JtBhbYKl7lZ67D+4+eoCH+v/fqNexue9e9O5SnjCaJotiq0tL2P08ZsV+4&#10;jU4zyqJjKAvQmOj1yyWgLXB7/aKHo3dpTF7nGIrQ2RTBy4DfKx3Nn54FHkW3z+e+kIhoU7dARUAG&#10;89p1I0DX5sAOKm/Ulq2nq0jbcyiqbwJubZlSVV29kDZnrk4i2qAW8LomGzQTUWL1t8BW5ZhmzDVp&#10;0rBkjzYjFyVaN1qVstaURU5pxjLr5ag6djXo4qP9LnihHFM6Bjmyd4Nf+ujLsPpFTmnGFNExskBk&#10;gQawgPa3PipAT6MA/lbNpg0/BwMIk2mf5eRvVCI/25KBvwNNFRhKnuZs1Ayth8Qp4/moPQi8TPle&#10;WQ9JNKjK9eqYOsZQlsKPSOJJbBJPMvrM6Oy2JaewSv9sw0ntwadKGxvlxat7XjZuquk4/0y0bfzc&#10;pGFHBI1GNOgF8FM2deBuBbuNmho0WuSnYlPhlQZkJJ8yXoOuME7pRZvDDRhgl4gdWSCywKZlgVRA&#10;drS6dpPo7wLyuVHYOEhnkvDDgO1vjCBbrvc8kp92JPIi2L8qMTmnWxRRxisokAZzRD+Drc8xndux&#10;/y8KbesMx7APWWz83NY0+q9ZbFj/NZ3Uiy3m7/eKaQzbKK9VD71ifJufbPvhmBkbYPCS11Eu+BoU&#10;zktr9jjdgfmmfSsWrDn3sEtfvuCd+0+crSu4MWjV4E69YzFrYMo2dnfM0sYrz++60DKcyXbSeqbJ&#10;E9M08XurJW6wPhT+5hAGuIfrOiKEXCQSWSCyQGSByAIbwAK036eQTMYpVYr5DEhkcqipYV6kt2lC&#10;KCI/rRHU/PWMU7rFPVRQxgsp351ZBtkspvk06Ijp/PYDrimwzd8XmmazJN6ffD/VkrhhHpA0Y+ct&#10;af/ZK4tjJ1/c6qcXN+hQea9LRzYuTyZHxhJFvVK520XxbOvYax/cYoniYysr7ed7XfVS70l3bdh9&#10;TFdd0LkdG/vfi71OTVj84oe+ospPI25ZvSpM5/Ll53f9S9Ptpt9qDkubNquubfk/ucFYrJZu1AoD&#10;Svsa/OsCZCJ2ZIHIApEFIgtsIAvQfvcnqSeA1gXUlTQSPR949QHih3J2yU8LZEeCg8EWSZTxlxTs&#10;PuDnzG+SZW8wx3RBh/6/a2RYN1cwFLk6PRy5rryZmlJixo9fY1eO+bl9n94d5k1YuE4i/19L25/Y&#10;ybDsFmW2tbTDvJdn+mkoN4ovX+uU+r9RTlWWGjinB1SUl16Lvt/56TzkyrHbp8pjrVLx2LKP7+09&#10;E1ndFHWiped1as6uAC82Slg9V1faxhq7pqrylGPETKNJ45j555U/dikxjBl+K3LrlIdNORI3mBY7&#10;qVHrGJDP7+EPYbTUe7PaAAURO7JAZIHIApEFGs4CtN/Hou1pQN9VL1pD7GOAFrZ60QovRiac/DTh&#10;9z/BEZmwLe1IGU+nTA8CplNufuR3gUOXZl67/gfFHeumchzSlI9/ttpJUjPj+8SN+B9DK88RXNi+&#10;/+FL25/wb+aHfpWynU8KDftLnS9s369Xjmj6tPvQsY0Yehxip8KNYNupCo1U/pJR0+Zu+g68ZMxB&#10;PS59ZXyq0mLvxOQncbviq56Xj3+rx0Wjj3OTDxMWM60bSnBKV+GU1nRJ18XGNzVK+ZOwjOtWXtD1&#10;yHWcLfsXN5hJCf8BDgooqRqkc3FKfwqQi9iRBSILRBaILLABLED73Ytk/gU0uFAvom13wDKwxAe+&#10;a0TIj5xjOcl17q/rVYgNEJkynkQyjwKvkeUNkIv6JdEgjmncNC7m9X3C261al8lSJ6XX+2f+1PGE&#10;7daFhvu1qMMJJyVMa0LCNI8ihp56YvhrTXWeMGPj53fopwtSgwotswsBnTOv62swXU4cmwkIptmx&#10;rLJg51z2wZeNPiZmxV+1YnHmOtrNmKGq9BubhnW4GS8Yc+Alo8/OjRN0vnJwtzbInFfKpNIg0kAq&#10;r/ktx3YuD5LdgvhXU5bzAsqDZYwraKw+DJDbLNk0NDGwWT75bi4Gx76sf3QSoEHaxLqWW+krH3WN&#10;31DxNpV8qDzkJS40VNk2Jz2UuxA0rQL7bjc8obsItAOdwY5gO9Ac1OteIL5ek48CLT1yvUEXP5Ef&#10;2e8xMMAjPwou9+Ft8izKeDyZfBJ4TZlYLzaXbUF70A3sDFSXWoE6TSOo983+Q6deRU6ZcVClJkSG&#10;II2oFphWMyfl7IP47BBR0iK8/m9DIe9m9mVxadZiPgd9cnYLDKuYu+hu5N7LniZgWRXNU0Yinp6w&#10;GSox3E0rpo0vazzhdR/6ejPbLr0PVlM7mVV3KbZGWU0rnuD7UXceeMX4SR/d03dOqKQQMi17z7hp&#10;tq3MeX3vFb+CUVN2Fei+cMjOTdo8+q32Zd1iieutp9pbQxTwrziluhk9CV0aedUKzNxOv5S4i9wi&#10;EkeT4w8E+gxeF6AGlmpmLAM/gE/AB8RfyLFBiDSVR03GF3YBHYBWiso5Xc1xMZgGPgMfkvZ3HH2J&#10;eNLhda/LLovRI915EXqlk6hmuNcROdqJ356g3OuRkVK+5qM762bLsOp3JF3p3h30BGqHdG31hkSN&#10;eRl8Xd+Z4HPwAdCXpYKfHBHMh0hHIxpKXx34nkAP62p3CuDptaXq1TdgMlA9m8exwanKHkr/ENAd&#10;dALNgBx11YtMPj7k9/vkYz7HGoSc7Ke8Z3cEnvdWjchZJ+hpxanqvt6Q6AtXmr6j+q8Hh1UcZYP/&#10;AeXlY/KygOMmS+RZ90gvkO0oZOr2R7kZR76AMNWHY4CuxbZA10K0Er76FrU7r1D29xVYF0KP6t1x&#10;QGntCNS2FQE5EhVA1/1n5L7g+Br4N+kt4RiKiKdrOAqoDfWijsj1gyl7uJHy8Dbppp0pZGXLw4Hf&#10;dlzaE1v3bw0iruz6EBhYg1HzRG37ccjKxl55+gL91X4Lsl2RVf3Mrvecpkk6Zrnlp4pf64C+bgSW&#10;AC99M9G3vFZERXCcozk8A5QfL9oGOd3rbqT8Lkf/TDdmbhh6dH/2BoeBX4A2QPVcdkwCXb+fkPuS&#10;4+vgTXTXajsIr0W60PUiyy5RRpqFGS3NJBTTNbfSHXAmKPBoOvGjiy1rWzmhblTBeqAiM74tc06P&#10;gv9sRiZlWcthYSSTsrpd64xk5mimF0PFLFONYDUVxsoPMWOJHb2mBDh85tRKFLWOVVb0JdKI6ogB&#10;P5KO0byAy1gZIJdhqwSM7TQutstVebdYx5TKvBPlewSo8/ajsTBv9BOo4iU4jga6gbLpR9I6NLvx&#10;4Hw3BC4FJwJ1jH40F/mnEfgbOhb4CfrxlAf4FwDd6HJOw9Aa4n2I4OPgBdKXM+NGtxGosnjRYzCu&#10;8mK6hZPu3oQ/CjSa9RBp3+Mm5xVGHHW4H4BMp5srKgdczkmdbZqrkDTVVg0CQ4AeOILqFiLpW/NT&#10;4qouPks51djWi9ClOnUeOA3sDtSQe5E6btF84qn+3gXU6Neb0KfOWva4EMjWOvei/lUM5eMlft+H&#10;Lf6jMM51bylsX51n0Sv8PjPr3PMnOnTPXQROAqobYUiO0zgEHyQvU8JE2AgyaqefAu1z0l5I3vcg&#10;3+mOusqGZyFzOZBD6kVqv44G1xNHnf0f0PGxl3BuOHF6EPYbcBzwut7pPh2+6qnycj6YSdz7Oeq6&#10;e7UzsNP1YS8OLwA9EPuR7kG13170I4xdQeaeK+L3E2Ab4EXSWcMe5Ju+3xgOzvaKVBUue0jOj9R2&#10;qL3M0EP8kGPm5lzI0VP9HwnCktrUnsBL30B4utdqEGVUHp4DzWowap9cTNDQ2sHpEOV3DDjZg58O&#10;rkrrak6OBY18ZOUgtwNqFwYD9ZXPcLyXOqRr60l+DaJnpGyGba0u5Xx5PorkxJopZ2G2nqDflmV0&#10;kdX8KAYTmc7ZMnYZzoJj6ykgO9j7N2LUiNXxcmdethAjs50Y3swOqvVbKTimXSP9WkI5AUyDWIZz&#10;GpqUBjNtVpVahZmbNXTczUWQyquRl8eBGkY/mgrzAq5tpZ9QFk96cyHH4BTJkK5eR/yRn5PBpSAo&#10;fUTSMtdxfJe4ci7zIuLsCkYR6S1wLtCNHJbUKBwJngTvoecEj4gTCc8td/b5ScRt4hHXK/hKGPuA&#10;PcC1xG/hJegRrkZtO5Cdj+zfU7iuCzzi5h1M/pTeO+BxoEY8jFOKWHpEV535w0A2Pl6BdSHiaiT0&#10;18T9BNwC9gT+jQoCVaR6oQ7lAxDUwVZF8T6Qj4PhvgnkNMkeBSAMKR/q3D5Ax59UJn6rDvYC2ddP&#10;v9Ux+RLx9cr4LwjpnrsChHVKpVeOz4VA1+Ve0EaBmyC5tU/Ka/o6ku+d+D0ePAb8nFLY1aR60xu8&#10;QXw5jr6EjEacf4vQG2AACHu9M3o78UPX6dWq/GbCaxzh7UKAHCfd2/UlN7u5hWXSUU9aozclP7LT&#10;P8CQjFA9j3ZOfDm9cj10zEWVS5ITw/80b32UUQ+V6kNa+qtOc2WP3HxmzjPlcFVDOnprPQKm6pAG&#10;OtT/5EPqT68FH6LnIr+IymS9qPPMSWW8Xv+IuZ+h9Fi4jiySWmHF068iQ8WREO8x5wYJq0bapl3D&#10;odx++YBFBP9o4NmGIZNy4PzNrWxSVkMPfi1PtjXqfC116fSNmg5tLaGcgBLb+ippOwtZdR+KChDk&#10;ReSULfU1PhVWltCokJwBP1oC85w8nZfcRiWjfyjpqiHVU/4fQL5OmvSocxmNnl46CUPIDkbuHXAq&#10;UKNQH5KT+DI67wMlOYpe47xGfc7hb8/5oTlhnqfo3xGm8pwh2e7czEnIY3Z8tyhqaOtN5FVzNv+E&#10;olfAfvVUqFFiXePbQSIfXcjLxhod+htQA11Xak5E2b/ORF70UKE6Iee0rqR75PdgNLjRQ4ntEZ4O&#10;Jh978eMNoM6qLvdcWg9/isBl4G10BrUbmTibwvGX5Pc4MiIbHF3HDMn5H4GeX3rFh6c29e/gFqDR&#10;0PrQIUQej85adbAqTPWhc30SaKi4VeW+A32XNpROFz3+ToFLhICgvPRRRj3IvADaBugNy3ZNn3T2&#10;RIHq6YVAjmx9SA+UD6DzceD68BrOWwvIAo9iwyscpzLt0gXINjLTDxH/bDl37I8BojXYpmW+scZO&#10;LWNP1BrhmROFM/d0WdK038yE6ThqlJlihPFLM51uNsf9N/NLxZg6+c5BGgmupuKE/S5zSedX8avD&#10;Mz/k0NqV5WvijqHRqdBkPjZtIVl/rDgefCk06MtcVNs203uThU5jMxO8mvwODshzCv4lOKWfB8iF&#10;Zcupexv0DRvBQ64F4U9ys23nwa8ORmYYJ4+CVtWBDfNDjfDz6Fde0oSdFvNDjogfDfRj5vAu5jy3&#10;QbmMNEM5F8h1Jv6hOTqzT+VE17iPs5lhf5NOAtnh4Pegvo1pJlk1EBohfxT9cogCCTk9tKhdODZQ&#10;eD0LkJc/k4Qe/PId7fDKmRwrOSt5EfnoSYQJQK/5Goo0WjcO3cc0lML1rGd39I8G29YzHXUe91Bu&#10;OfpudAGBV7kx6hjWlXhyKqqdXH4r7GVQy2GtYxr1ikZ+dO/fCq6ul6JNOHLV9X6RLNbnQTewhKSz&#10;D0Ia0d8jUDg/AT1M/Qv9uQMpoV8j+SbXav7YDyvN1J8Kcc7S80c9pNnHlMkiqc+TRuUfJDJ724HF&#10;yzoOOGZRh/6/XdCu312L2w+4aUm7/v0Wt+zTNFeFHFl2i7gxhneWyMm2zhVuO86NHX8ePys3Lo6f&#10;XhOFJO5x03g/V/iNf5yguVXXp1+kx1Tn1xELn1ifn2A81fnT+8NP+HYdZ+2vBQN3a7z6gi59V1/Q&#10;9ffLB3e5a/X5XW8sO7/rcfPOaZe+IKmU/f9WV6YmN2YvKDM3ctW5NtpvxGhpecq4o/kjM97wENus&#10;g7GvOjk1JkH0Z5ytkUFCefB1QeUsNQTJKb3ZTxHllGNzk59MPXmy4zOkU91xcB5kr97IBzrJyKgR&#10;PNclfzsSdppLuFtQPwJzHdtsude5vouyA+r4+3biDa1j3KBoZyMgB8+XsFc7BDSiIadpoxJ5uYIM&#10;3LhRM0Hi5OMXHDQirpGThia9znyWNDSStKmTmvuCBsqkHgpvodw1Rjg4b0N42LamAtnykPnRg8U5&#10;WbLD+L1r1nlD/KzPw6Ty95uGyESOjhr2zeFtsFOuqx6QHwLbN3CiNVwQ0lF7/xzYpoHTyahTX3A3&#10;6dRItz4XPqM4fWz787ib57fvX8bq+BtLzBhffmKnUQaFNcqn0cwkblupkZxgWsmhHX6asHAhDmgi&#10;VfEnJPYplqNZdbkZ3jSShYlvcVZvaf3z2KeyE2k9b9x9C9r3X82q/htijrkT20QZ2g2AIn3H4qeb&#10;284bV0M+E9dJ2ZMdo6KStHBAyJQP2aly23KM99xEPhx+whM9Lhm9xrDiwxgh3dWMsdhfX41ynBmp&#10;irK/fvjgCQ/kxls2pPOghFl2E47zrsqvmg2mPmjk02hW2PjrlReUDGvy8IwX+fLTSaVJ+/64ZZ6M&#10;f2ok7bU5XfvlJ5ZJpoxVayqdv762asYtuWlsAeflVEw5dA+DwoDyqEPzdfwC4teFvZpIqqHZjp6f&#10;ntMoj3YK+E+uEOHHErYhrmEf0pGdrqnKwzscZ4Edqs5zD3ISjgSyrx8NhtnaQ+BXlO8Zyl3qwZdT&#10;ogboZC9+VbhGAepFpHM6CsKOlixEVrbRddY1Vl0M4zRdRDofUd7HkK9F8FRn7gW712Ju4ADycgBJ&#10;3laHZGmJMq1zHWLnRCEfGql9BKjDCyLa7PTuFws4quFWvesEgu5DOaca0T6ca7OM35sbqaxzgB7O&#10;6LPSTkELjkGkB9L9wMdZggrzcyqU1j/B00D3gK63nNkjwGVAD1ZeNBgbP4KN6QSN5eCHHEFdp/Y5&#10;YdmnFZzMBcqDG/1IoBfPTT43bGZOfJNz1Tu/h4F58D3bL3grwKZAalviYBXItpH6T7/y6Z4qA24k&#10;+6zJMLi2SuNusGMmzOc4H95H4DsgHRrk2A3sD0qAHw2B+TZ4MiOkgjUYtZs39o6FHQeMtZ3U2RTq&#10;EBS3w2tcwxZRU9nl6IW35he9MsgYlZrf4fihCce8j1KzxsiutSIdx3NnnNknF7QbsFPb+WN+n53B&#10;tvPGPr6w9YAXYglzb6Zzt2DH3UU/z5326a6d9rcWdez/i0SlmVxSsmKO5r5m4jUvLPhuWTL5PSOb&#10;u2r1vBfpNT2O5syVJYVfZ8vsNnBkQbP2jdnbLZVYvXzp+JazZ7xUttv+3Zn32o4vNi2vSK36YsqI&#10;Qboxa9CKIV2vZcX97QSa2uaJrfur+GuPzBfdI+EYoxhF/b/GD8+4E+Ypq4d07VNuOwP5vbttmo2Z&#10;JrGQqB+Q7X82eXxGjXxVKdsSDupwHgV+DajKqVf3F1c1hDpfn/QflD8O3gPqGPWE2g2cCc4Guom9&#10;SI3DICAd1cQ90ZwT3ehh7js19lOAOpkfgc51s+8NegLpCiI5imOx1ySgrWYmEuEin0jK8ygvflX+&#10;L/TiE74HOAE86yOzE7wDffhz4E3y4QeyyGdbhP4SKGgYnyLzN/AWWIiNeOmSdpzl2PQAV4BjgR/d&#10;SpxXiTvXRUj38aku4W5Basx1rXXNf64SUKfeHchejarC8j6QPzk3d4TUoQ7mZTAJzAIVQPfnvkDX&#10;1u/awQ6kS5FQ/fUjOQYPgifAt9hW53qo0X3VGciuujZtgBdpTtw1oEb/4SW8iYTLKXwcPAKmglWA&#10;bjLt3J3C8Sbgd9+rjVJ9Uz3K0KGZHx7Hv2Df3+TwvuVcC8rGcnwNeNl5D3jbgx/Ar8F1IJuO4mRM&#10;dkDO7+84Pxh4dcp0gXX+ip/abTlG2aT7QOF+D4oXwFd74EW6HzYFks36gQLgZGXoWn5flnWe+/M5&#10;Am7MDaw6V5+mdihDut9V7/xIdfQ28CjXKtNuVctTh37BieqG7Cr9XnQzshPQsVACcS+puoa3mTtG&#10;lTrdGLDdJhVhSpLcVBtOX4lKGObd3IHxypxPl2bS1GdNdTcWWdaNC9r3m8dI6H0Zno5tFo1ZyeFd&#10;/dZr//Yduty2tGwJBjQ7VMaMZPOyZtMXtev/UKv5RfeZOMIT7ulb3uOSse/geAY4pnHDtlNvf3VH&#10;79XSbQwbZvWcv98FZOZSJ5XakVIkGjdpuaByt1Yvm2WxP7z/yHF6QnClFYO7/rLAcm5nxT29nasI&#10;o6DpT41aOKh/4WtOXzZ5ePqbJY9On4D0BKKYxtDucXPEFD3hbOn0SwoY1PEuQEaLnZZsAGOoU7yO&#10;tFbkpDWN84ncQLrudwNVUy86CjlG1mvsfzkU4Z29ImSFv8HvP4H3cuKnRdDbhR+XA3XOfveweFo5&#10;fSR61JC9AJQHrwbiSGTbI6tRAzc6g8Ad3BhZYVejQ1tXedXbAcgWZ8nn/pxI3GW5gXmeq2HeLiCO&#10;rvE1pLX2Xq8S5lx362KguYrjOaqzvQV4XWs5j7oON4BqIm4RJ7+tDvD/8STsO0j7azcxdKkjVYdz&#10;rhs/RJg6sCAHRWqUj9+Tjx91kkNajf1Xws4Ed4A2OfzAU+K3RUidlB/Nh3k2efh3rhBh5YR9A/6M&#10;ruc5PgP2AV50KXIjiDfbS2ATCi8jLxeS16dz8pTiXPm/i7L8j6MeGlS3vOhQ5Cz0yMkVbbv24PpX&#10;bcJjrhwC0fEFul7ip9oMNyohUO3BD8jKYavhtBFXZfIj5XFVVl79ZPPioVN2y3ay9GATIyxjFy99&#10;ZcStEc9LcGOGk0e1U3Nz80AZl+aG5Zxrh6JZOWG1TtEjJ/76WoyaAeqLB6HvjZrB687g6X7V4uJP&#10;ON4HpNeNtiNwMPiLmF6NrXj1JhaPV2Y7pSg0WePzG173F/p9ulQJq/YkeU0fN2N/nd9xgJ6qatGC&#10;Nn3bmwWJNxsZ8atJZ3v8XwrtFPPGfPdGVvwfCzuUPfCW0SvdceMdTmQ4tJaOGgFyiJ306l3UOGbP&#10;BfveaSYKHmSbqL2Qk+OEfnMbM1ZwmVmYfPuQoWNJszYtG9xt30TM+Qd+p6dTmomFjIFN8Iid344c&#10;uG5ltuy2lTilMkWQU6oHkSFU8qkZu63H43Po1sKqXKe0Okl4usHGVge4/+hGcMsMixuzCb+9GviM&#10;mI73gL6k8Q5wrbCEzwDq4OUkrAZ+dAjMQ6sE3uc4zUdY+T3GjU/+5UzK4QuiAxDo4yaEDnUMJ7vx&#10;ssJezPqd90/SaEak8wIijoZ/GTb0tZ3sD25D9uYAfeeQboscmd6c75kTlnsqx+By0vglcHVKFQHe&#10;fyTDTznAihOayBdNSah6p5Ez5cPNKU2nBy8J5Lz2B3pQzJdOJ0IHn0hyZPTw+W8fmTQLGTlpJ4GZ&#10;6QD3P6rPZ7uzNrnQP1GmXKe0Ribhv0rAszUCa590Iii7Lvr18bofd6qtokbICM6u9YFnfSGO6l4Q&#10;+eUvKG6+/DBphclzvuluSPmgMgbxM3mVz6W23IvkGF9JnfR0SrMjIvcQ5/8vO8zl97m0V+mHrrCZ&#10;dNGRfxCOJJ89Mw7ViGgYkvOKV1kct43hS1oMVIdTg3g1/6diM9Z9lZNMz2GVpQSNxK4hrJERu2D3&#10;dk0GKVKsoOwDNsdfoNXzbpReVZ+qXBhLxN8R/6DLxvUzrcSvWGlvOCn6gvSXrZjPygb/qcpSppkW&#10;7p6KOTJ0jYqsBU2WZQ9nTmkzOZ1hqBxBLHJQ/5JOemqIqLYF9GT2Ue3gBg/RSN1vuInCXLnHAlLX&#10;Kze9As2QnMOumROPo5yyq0i/xsiDh6wcllHw5Kz45Vf1Uw6B5DUSEORQD5SsC51A2G4u4W5BGjVV&#10;p5dLexCwb25g1vkP/H4367wuPw8nkusDY5Wy5Rw1UprKQ/ktyE7xkd8GXq8cftrmOWG5pzeSj/ty&#10;A73Okb0X3u+8+B7h2xLe04OXCX6NH6H1kg/di1cCv3qX0Z0+Uh/U8HrVrYzs4+h+PXMSdER2FjIa&#10;1fHLx0mkTTeySdP35O7ukDkcGSCnflIOeYbmZX64HNU2PIR9NOVnGxe+2gztJ6zRfC/McIsXhW32&#10;FjiREtTwbXJK9CZ1wvdBKkdepzeD/7iEZ4J24cfeOnH30jJiDX9sj8oW+XwlSnNQi0xrj1Rh2e+z&#10;s7Oy/cA2zDE9yetLUGqp0umYzoX8Nt+9Z9BCju9pwZIbpcNN46137+m7UHzmdg5du6G+e5uXWvtZ&#10;0v6HXfqyGv5qKk6UXMvq+QPKwnqlxJTPyyKnkspYzLVxqFa+9f7YgaI/QeNZuJ5NoDkuM0Om8SVy&#10;q31kVdGyR4JdRyKz4sspvpb0wz21VUVE/jF+yrHwo8OxXXGVwAsc/ZwyydZw7DhXWeQAh6XDEOzl&#10;ItyfsAKX8EyQ7K85S/WhowMia9RJn8lrFBbIq518OEDvkRk+epvwu0fm3OP4AeF/8+D5Bf8dpka+&#10;w5IeBJr6CPPUbWi0Tsd8SA6SyhCWtkNwLx9hPYw9HfaaZOSIo7r/Xx+9mgah9mNTppexv19bkp33&#10;bznRA6YX6f7KbicnewlWhbfj+A/wJTZ9G2iFtF69akqAPhnq55wEqI7Ym6MFuOYaVOgZkPePkNsL&#10;7B0W6JPj+Z6PXrWz6XZTHc4Go1gsVkmvq04xr3TLGKXke/KXMz/1+fZsTaUMVxhlbbljfJ3c9Ip9&#10;w+w+t+MJ2xpzR8/mNf3LRD1Z8WuRvMO185aMXteMbV2+xjnQSVXWEqsOkLxpNkmaMTmmsxXOyvo9&#10;2fDpmnyc0oy+tclb+XYOmeib+1ENbbYT51aevgRqhPrXbswGCnsnDz1yJJeCkpBx9gmQG0/nNCNA&#10;xov9EIzeXkzC1TGrnn4PPgVTwZ7AjeTEHA+GZzGP4neQo5Ulnnbkfk2DpadqbhTdWuk5SydlC+X8&#10;ltwLOWF5nZKGOlE/50f6VBY/R0YybpRwC8wKy7ZnJ8I7ZvHcfuozmnnf74pDOe9H4cFuSl3C1Bn4&#10;kRydT/wE3HjkQwvFXoIXNh87IyuH3YvUGT4N0vXFS8glXPJtXcIzQXog+wWYngnYBI8f5ZGn5ciu&#10;AEHtZUbleH6orWqeCfA4tiJcD5RChpbwYzrXWW3Gm+Bdrvv8DDM6brEWaEnJOgWU7jr4eluRLwXd&#10;33tIYV4OYr45yJU3y4vmmIVlP7PX6XbaPios2QiyYKowZvLFFWPo0aYxorLcTK2KO7EyHMESXrC7&#10;qtKIKSv8m7CiSU/Ns5ny+aaTrFjKa/sWTtZ0grWv8St+Tlkp3XzGmjXmLryKb50t45qA41QwzVzO&#10;ieEMM6yVP5q3FcaNxqV5djfaEooB1kVW0v7BNZ0tP/BJitgNHB1QVL0i/obGcUSAXF3Z+dhf1VII&#10;JPKseTNBjsqkQEXeAnIsVgKvjl/ppx1TbMe3MNLfXM92pHI1n4rMA8hmbqwrEZDTlw8di/BBIDNi&#10;I8c83eh4KPkuS9ZDJDA4jJ3VAQsNTR10nbFZGYplaz9HVqNj79UjAxox1chy4xA69JbKj3Q/VfgJ&#10;+PC+9uHlsnbIDcg5l2PaKSesoU63byhF60lPPs6e7slQ7Y7yyrWdTb28k59/1HmeJAdF2B9cAuah&#10;6zmOd6J3FseItkwLqH3UAIUfrS/fsYMS1dDpBqOWS0ct5456uTDkV5iyM6ZX+sQ7bGH7uWcr/L2f&#10;S+bQb07G8cwWq/Ubh5Z/6VWtxuQH+v+Ec/pu7uv89Ob4jvnqx/edvFgKLCO1m8V+VLWUZQVYmhLA&#10;/JuKig7pJ/FVszqfzOr6PqX5fPi+Sl8RG+dD45o8NX1BVhJb08+FFHYwmB2i0HfSOB4RQq4uIuV1&#10;iRQijkY3SgLkZgXw/dga2ZAN/ahFFnM0v/0enzQ6upPksbWcS68HBnWSegPiRmq4rs5inMJvv8ZM&#10;I8alWfJ1+VlMpDDOWl10B8WRU1xYJRQ0OqV2Juh6+aWXT3zly480mlZXWplHxOz6l0e0BhHdmGmH&#10;KUDmATCMbF1kbiPSQ3WJmBNHDzl6SH2fdqFfDi863XIsoDbU78F6fZa0mZT7e3XrIfmKWPIvzAud&#10;ybzRvLXzNU59WerGZdsf30L7odJr3ppiY9K0W+ehLX3Hm6ZeI6WJD2c/nzvAqr1N+W7UsxkZXFnk&#10;/bTi6kJMRL11yoj9KvVlJ/ZT/WOu3ow+vyPDwEZpyplnx62b/eS2cF4hTskcyngeWBNQVjl5mm/a&#10;NUCuLmy/i14XfZk40htU4es6aqU05GT6OZqSyU7/S86/UKAHycHrW8X7FUevRkpzDDUa40UDuE6a&#10;h6S0+3sJES7n9gUffliWRt2yyxk2XkPIZded7N9uulXeoOvlFi8TphEzrweCjEzmGOTsa0SsrpSP&#10;w+dVh+qadj7xVC+2WqJtVdtyERgKZjeAIbZBh76udXQD6IpUbHoWWN8PSn4lTreLG7wR3/anCXP4&#10;StNplY4xixX1fhmsxavE8ysyY10qK2KXi9lm3itvccc96KcnvQDKMTpllKWSzmtOqmJRZnW+Pidq&#10;28nvKuzYuxkZkuns97aEFfnsPFX51OT7BoxTnMLGpRc2ipu7VnhtWFqtuOaP4rhppGxjLvuZDmo+&#10;Ytr0mtyt74wG9E1K/X8hSr4dMvomfdDrhhCqNoiIOoag0dg29ciJnnCDRun0+jhN2Fk3/4tVp16H&#10;/th3V5gneAkQrlGYvwKvUTeNIF4MuoPqh0N+59I3BHyaG1iHczlhZXWI1xBR5IxWVikKyoPqbX3q&#10;rh7OwsafW5Unr8MuXGddp7rQnnlEWpGHbEOLbsy0G7osddLHPc/YSXrLngNQcBVQW7ukTsrWRtIb&#10;oPuoO+kRrnroiaLWtMDGdAozOdE0Ib+BEuVRbV1DQ/1S+k2S36s1ZNYPdZg37uMf2/Y5qnEscR9O&#10;ZW9tHxW0r2kmJ3qlbxnOrxZvc/JjrX56cc7qIutGs9w+uNC09hYvl5ihr6D2n3YfmthvyojKjx4+&#10;YX7PS8b+m9f3pzusrNdrfSuVHDVlRP+qkToWUJhjOzAkmqsqfa7X/nay7Nt4PJF2oFYO7taGkdNf&#10;5+OU6s29RkrLbONtx0xe0vLxWf9zTWwrDKTxHF7lEKUfPnxM0BPevcieR5zaF94n4kZgySlcBHbw&#10;SXtfeKN8+H6sbjA1L8iLNLo2L4c5mvM/gKKc8MypnMn7gJwgN5pJoFYTL+caaN6ZRmTc6FQCuwC/&#10;h+Ax6Aly3N1054bJMVXDtn0uI+v8Xn5/DuRINiTp9XpmdHJBgGKNUv4CzA+Q82LvAqO1FzMnPKht&#10;2RF5Td2YlBPP95Rrrr7jJF+hmswgB/kHxG+pGaVBznSdJzWIpi1ACfeZ2oF/CFzDbTnq4WIvsBtQ&#10;XegE2oIwtBNCenB9MozwZiLj3vHXPfNNwkblemikToMMflTfditM+dSGarBBUzfcSP3JGeB7N2Y9&#10;wlS29MPSRnFMlfHtF0yYzpeh+i/p0PEyFjD9rpEZa62tn4KsJgnJrkpVXI2aazrPfHnZgjYDhiTj&#10;zpt8xrR57qKqKo+lRbeFP+mCL1XapPGc6dinM0fUwDmlQ7SeVbiox9WTixhzcV34lB5ldZxVbJs/&#10;JLOtFG/UftUobm27Oj0AvVaH119ZvYhRUpzY5azcv31hyr6z8+OzgkZXvNRtyeHXUTiNsB0TUMhz&#10;4H8Dbg2Q26hsOc40OsqnnD0v0mvvPyJbl/og58/v9YMamlk5CSs/H4PDcsIzp0350Stz4nLUN7KX&#10;V4XLgf0lcHNy5UAdWyXndggzeusWr1YY+Ulhw+9g+Nl5PnKP1orcsAGytUbpZEM3UlNwFnjbjRki&#10;7Exk/Bz9bBWfcaJOpnl2YNZv1Zs/YLf3sYtGQMLSuQhq9C0s6bpIf8Ijgtrn57PqlIdYFNxQFsDW&#10;c9AljJdO6oDqpe5XOZxHgdPArsCPdG/X1TENW4f90m9onlf99EonqL3e3SuiS7hsr4cFP6rvA3yY&#10;tyPyk6aB9h4Zkd/YkvrzlQe/3sHrzTHdf2Tf9rZl92Yv0J35hlGZY6Q+MhcvfHPKRes+sakvQxk/&#10;T7lr4TYnjecb9cNihnUaA4mW28hndknLGBllnPN8HNLhbReOmQY+ZyupS4tN6ylGU2NVzmg6StrR&#10;dYwmdpLV+VWOqR2PvWkkK2fFEsU7pCrXvDv5gQFTM/rtlQubWglkc0dMcWK1rymfLL36w+EnfiD5&#10;1UN27pgykxeH2R5KI6RJMlaZcl6wDXNYk0em/yeTZuaoLz/1bdqlF0O2jGCwz6JpfF9WEX+t9ZPf&#10;/ZSR2RqOVPhSGsnBlPUtsGNAmf+IrFYWvxggt7HZckLkjHiROoALwT1eAm7hlF0O/BA3XlbY59hn&#10;Sda5VuvKWX6esMOyw0P+VsP1REYWXV+jaxznp2bC8jjqPvgyD/kg0XcR0NO8F51NXrWqWKPYoYk4&#10;Xk6mdNA4GKXorKhSOJejHH8/x+1MdMq5/6gqTqgDcaRTD2ShCP1ziaO6d4JPhCPg/RW5q5FPN5k+&#10;snJgJH+Hn4wLTx3dD0BOjxu1IVDluteN6RVGXvQwVODFJ1yvsFf68LdYFrZpRuHUPrhdU9VZprSt&#10;26Ku6trrIVbQAqe7OD4EBgEv6oIcUV3rjdLwo44wdd1/9hNqQJ6bHXLVy5GcmBvocx6U92NVR7FP&#10;kAOrJHqBVvrhQcp/0FuWbPfHTU1Xt8DsMF1L6G3CDskOz/l9ETJPIJtp83LYtU+Rb0foDsDtOqiu&#10;KFxfuStdL08s+zx33Bl2zPjETMQf5xukN5gF5h/5Tv1Ep2W71/d+pl8tR6PNTy991/LnMWdWWHYf&#10;Nul7l9fy2uaJPLqT5o2yeKqZGXN+nZFgf9N/MXf1T7kr/tNbSZlGUUXKru5YPrqn7wosMEav8fE/&#10;H6dfqTaUnUiWYJ9aW1BZsQLmlSbv+HB4/4czaaacyisbxYzWfnvpJ9gLSqvuWaz/Ycp2+jd6ZMap&#10;bk7p0vM6dTq+aZfxbFP1b+T/DG4ossxHGyWSn644v0uQ45HJ0hZzpHL+RGHUUWVG5bzKpoerEVT6&#10;vb0ENpHw18iHRtH86BbKcYyfQDYPWTXqj4EW2eEuv70WFmmkJC8HrUr3c1yf2Tnp3M15KicszKmm&#10;A+QzUhekU3Ze5SOkjvpqH34tFnb+DYFf++AzeNXtGuWRHWRbP6KdMR5Hd2BHkVFSJfsE54qbDz2I&#10;cHUb5xHxSsKfIo1OHnw5pIXgIvgvgaA6V0MNNtE0h6AO/1r0b1Mjos8JsnJs3gF+1+YvPiq2dJba&#10;xA+BHn5yofB7gCdxzdRe/d1TYC2jkIOXA+p3Hyp2S3C+fmwIojxJ0glqg8+jXsmhD0uqe360C8wL&#10;/QTEI03d09cHyC2CPzNAZlkA/0DS2j9ARuyXgezlRd1hXOfFzA0nzeaEjQZ+9fEp+OnBUm/vL1dz&#10;yPN9R/Y9zopbTzAks61dnjLSKOMFPMOFVqF1eKwg9dIBLx7Vyk1du7ljX2sxb8WRLLM/ixhfstDJ&#10;SHg4qBo1ZQrA2cvbrHN0W88bezOb8T/Oq/4a6rlrErie1Y6pmIzOjkqWrZpVVGa/ki1s2gUaLWV1&#10;07pQLXaykxWjKlI//zYTunhw1+0s0zxfnxN1IzmkWtzE48vUipQxeG6x2avpYzPGuckuGdqlmWVZ&#10;zxfHrWOTLKBaja1W48muAdxM7RN8dWbZkC6nuMXdksMouxrTy0HQU6Dqk74a03ZTtQdlmUXe1KH7&#10;kUb1R1GO84Hv2wz4ByI7ATC67ktz4KqRcaMZBKZH/92YHmF68n/Ahfc+YW+7hPsFVcD0yptfPE8e&#10;dp4OM8gp/D32C/Wwh9zF6Psz2N4HGiH9FmTTs5wEOf2/QOZV0uiTHdHtNzLHES7HTnHyJTnr/w4R&#10;SSP6H5OWPlN5FjgY7AeOB7+Hp2usa59Px414NT3BL11zL5KNtdp7Wy+BTDgyaVnO1cn6XRvZbGul&#10;BRRczgVdoCt6YMduAcbpGMBfwz1ne8j8RHiQc3ojebgGyEndEKR22I92g/kc+dkTyG5B9C4CXuXP&#10;xP1/6NK95Urw1H89CvZxFVgX+Dk/5Zz60Uw/Jrxi8Dhpqv/wIz1sv+knAO8m9FwHgvoq1TENjihN&#10;r7qo8EepSys5+u4rKH5e1P3B7glGKG8yLSth6xtPOWTjoFpF8d1SZc6FsG7LYadPTWNS0phr/HNe&#10;u2NHO1bRmTiUV+Kg7qa5pZVZi5s0aooD2mR1zLmKiJcpMiWz51rGZaZtd4DXe03VnFU5tyYb36cT&#10;qPpTUpL4bOWqiqsnPX7SsuzwgpjRhFzGMo5pegV+quK9ilTRhVNGXFQ9soOneynzRVutyXmmkEMa&#10;x92vtJ3veMV/T5lT8ESbR79NGzs7nezfiaRzdknC6r7KxWbo0UIp00o5NznndXrFfHxmWXbcLf03&#10;FVUOp15z3xBQVjUojyJ7CnHKA2Q3FvuvJHwqKPHJgDr9h8FgyvJPjnLO5wONwmmUSuU8AZwM1MgE&#10;kV5bL3YTIpwknFHwjnHje4RNJN6XuTzCNDXgbsKPzOX5nH8Bb6oPv64s2Vk20miOG+nV78Pk9zCO&#10;94KvyH+1w0S44u0LrgSnAT/Sk+ktxK/REnD+LXqegTfULzK8rmAcsnKmnwefg0zn05rfewPVmb6g&#10;5hM3AWGIvGju7f8hq060xgO6S/w2hF1QBRd23YPIx2fkQx3UGT5aDoH3NnLqH7QoTnW/mgjvwMmJ&#10;4HqwQzXD/cc7BAc9pLjH3DJCZ1EMwcv5VHvyDDYdip1r3dOEq+7dDPzoex/mHHjfgu4+MrrX7gC/&#10;Ir1vOC4BautE6ut+Q94y90M6sJ5/3ie+p5NYpbs3x0PBV+RJD52lVeFynvSGR21mhtSGyYnbLxPg&#10;ciwhTG8jdB8rrmwina1BDzAY7AyCaCRpu4+ErYup6yjdfn2D+tNJ5Eftwf9Apu1S+X4C6jPUnt/C&#10;b7XnceBGCr8d6MFVfZZsuxDIT2oE1LadBM4HQYNGM5B5CKTJK8EMP6+j1br9dqmUvZetyZReZMul&#10;NI+GXe2Y7jmyf+eYWXmg5ZgtnLg52yyLfdj+zLGqjA8taDPwX0a84ixGMa+Qg6rYWsUv0qgp+5qe&#10;tazd8X9rPv8VFczoOHfsmpXt+5xT6iQmsOK/uxZU4Sfqy0oajaqm1+7ordGMl6oDqn6k7FSJqdf2&#10;ThL3lGOqYirJnD5lxDHLM7Krh2zXkRzUGC1NO6RcVhzJbytt8/7ypP1ki8dnLlOcZWdu36KoKHFQ&#10;peV0inFa6ZifNHtk+rSMPp7LjmHbKE9iOynxdl1qWDty/NpTcMtl3ETRNFKkSu5Hx8O8FVzjJ7Sx&#10;eNzsU7mB1QirPEF0MAKCasaqqqMaGzXkYelDBB8IEJ4AX/W0eYCc2MrLfT5yE+GpkZZTF4ZexCaZ&#10;RjGMfCgZdH6KnYcjfJVPBDXCvwRngm+Qn85RbUJj0A3sAtR0BNGzCLzqIfRnwlUnt/HgZ4KVTr8q&#10;yB7Kh0iNeyL9q55/sIk6WdnjEaCybyz6PQkfA9Qpe1EXGCPAn8mzOs6fqwQ7cFSnGtTJSTzj1FTq&#10;ZGskrvka7CfH/Fc+5T8A3nvIvcFxCtBDbFOwH5CDpvvBj7zqvt72MTMv/dlaP8c0o3t7fgjZpHvh&#10;ZrAoO7Cev2UP9eXNAvTo3jvIRWYOYXIu00QZ9SW9Ozl5pirI66B77sQqqB1V2fSAHJa+R/D5EMIz&#10;kPkI9AqQLYKv+1DIpu84+QewKds7lE39x+XZAi6/DyNMULslx7QcqA61A2HaUDk415HeUo5pimd+&#10;NMQxmbKLGINhcbx3u7d2TZGjDtbo9FivolaNi4cZln2RGYs1T8fTXqAFqR/3HdXnQdOpvK/toFGq&#10;RA/ioD5jWuWDKOZlzD/dVylokRQjo83WGM6lnP4fSFOTeRMWLmvXf2C5ab/KXNQd1Q5j4JIMP+DY&#10;CAOxjVRCzumPtlE58MMHTv4pO07SSAwtiZtt9Kqdrz2lLV9hG//lEeO+sjLr6VbPTFsheW2836jZ&#10;mosYr72M087FjKaq/DzzrFg5uMtjq5Orf9f+qfmr2WGOOa3+RHljsdhau/lLbnlcrkcl108jT3oC&#10;2zOghPpGuxZDPRQgt7HYt5GwGjw1+mFIN7Zu8nxpAREuwA5r/CLCn4O9JiGjRjOI5OhO8hJCVzm6&#10;5LjK+QkiOQ5jg4Tqwb+JuD2BOl4/SsDcowp+cm68bwn8NeV2vX2rbKu26QUQtq2VXFCniUj+RH4e&#10;4/rIIbwdeDfS+asOHYM86NvrVxPhyRB5UMcm1IVuIq3JdYm4hcUZTnkGgyY+5ZLzeUIVfMRqsVT/&#10;5ej50aMwdQ909BPy4JUS7npvecgHBlMnZlH/HkfwykBhdwG3Bx05queCfNr0fJxS5eR35F2+kC8h&#10;o5HOOxHq5SvozZTNs+l3nGigQW1pEMnHCutnZeu6g3yrjaymMN5stXDQD2d14VwSmG/igHmRiSPH&#10;COF/xW/ZqPhuXu1fj7fW3Maz03xUR6+zTWN7qyB2i2EVvLvvc8elL3bbhaNWtZg/5tFlhSsOZhHR&#10;GWwL9T4ecObfeYu27bdNdprN54/9IZkyTuVxZq4WUzm2mXaGs2Vcf1sJBmbllNoLnZQz8MP7T/5f&#10;ttyKM3ZqjaN5IfNLDY2SkpePNId0TWHRgSWPzLg/45QuPa9br5KmZZOKLOsOCtRZ+5zKkeUrT7yn&#10;cJo2LrCuLI6XpJ0n7ryv9Prfi2ROZBaxW8BML5ktPZx6tYgyngN0DCJ9trRXkNDG4FMOOWRqxOTk&#10;rS9aguIzSGtqyATUsIah+9EZNMIpXdNDKPsEmW9CyNVJhHzq4fBMoM5zfZAeVk8jnXl+yuGPgS9H&#10;jIZt4xP5+Su5kKOiOrJRiDw8TcJ/WI+J34tulXOrJ2yte2zYejBECp3Xon+ln274P8PXoFGDOph+&#10;aYbg6U3G1yHkQolQRjmrF4Mw7V4onTlCerWudjUsjUNQ91i9iXTVjp4Ovqi3MncFjxD821yWjzuU&#10;Kxp8/sXgl5fR+j6KU+kqLIfVqbArmDJ5//6jju9pJswLUmW4mBolzSIcwrSTasTMPVjVP7b7qD63&#10;9Rg5MO1Ydp45qazl/DHPfvnzil5IHc9ip1cYFW3Jh0mvyFKR/tluwZivkrZ9Kqv1lxuWGWrUiVHS&#10;ZoadWm2kUqdPfqD/x7k6jeLKocwt7ViatF8j2yc1irU4tPGj0x9ve//UVZKdOnC3gtVDutxUGLcn&#10;4mx2lzOqBU3ZpFPNJ0XPGauGdD6W+QgPliadNXEPh559UnVXP93kgekaBdtqiZvkKwp/IVBD4Ecl&#10;MJ/AOe3iJ7SxeJRD13EAWB8jhmocTyCNN/Mo3+vIBtWt75B5OUgn6aqjejBIDv4LyK5XZw39skV/&#10;8GmI/OQjIoe/H/q/DBMJOTlKlwA9lGx0Ij9PkIleoD71T7Z9DNRs3AjIIs8RCvJwM3LXgqB7OUtd&#10;4E/l5TZwFfr98hWoaAsTuIvyCA1Fum/llIaqP8j9C3k5p6mGykB99JCfxcQ/DdQYdKqnzpnEPxl8&#10;Xx89LnFHEHa9S7hnEOXT9bkcTPQUyoOBvtmIH99Q+qqSVl24FVyE/lqDHQ3qmCpBqzh+e6o0+YJV&#10;xLr3BGOLjJAKViHOqsV8jJTx609PnfC57aROwenEU1Usd9LoKU5rwiyIXV9hrRq/9/PH7JiRPIJF&#10;Ui3njRvfct6YfhWmfShDnJW87m+c4WeO7RaMm7wqlTyHdJZlwvyOGGRVsnLNkA8eGFCrY589cNti&#10;5scWMIX2CEZHe5c8Mv1lc8S6fVmXnt95h05Ny14ujJvDcD4LvVbsK30VG7NoGOXUpg/N+C7lmJdh&#10;jFKmCKRHYmUa7X3aOGEaKyvtV5qWWzf55Xtr4VGJ5RyFscX2yOmzpU02RdtQjoXk6xRwA1jaAHlU&#10;lfon6IXu9/LRV5WXWvU9R8dDyK3OCfM6fRLGfC8m4ZpeEPQK0Cd6eBZ5VkdxLHgANETHqLIdhd4v&#10;OIYm5NXB9ANhR7H9dMspVL2ps6NLfr4GejjSGymNxoQZQZX9VG51lAeCx4Cn8wmvHHgS6d8BU6+Q&#10;v/EUCs+YiajeEtwAGuI6h0+5pqSfPWpKrp+zWuljD80X1Kj9NWBlPZOdS/yz0afXxaEJ+b8jrPYu&#10;/bY0ZMRaZQmIF1qe/MgpPRo8AxqkvqBTAyfHgLGgvqTrpAe3i9Gb98MbcfTafyD4B6hzO0HcNKFP&#10;1/1E8DtQ3/5KbeBJ6NT0BFfbN7hjOqX/2DXm0gVn2BWpoTiVb+EYzGQq6PcMGz5nVzrHfHba+PvI&#10;lGE7Zms/p1QyaaK71St+Mx7rFTMTb+4zqk+fDCtzbDl3zPtt54/7/f0LR6nDq0Xt548b27pJpTqU&#10;QCpPbfPchw+cNNJN8JHd5pQ3e3TGsOKHp03K5S8dssMRhYb1JoPFfTRKmjNImiuePl8rY7bRSVNG&#10;Xdlr9QiK+hRLaL9losgspgm8s7rSvnwxo75m1bxVV0WbfmCjgCwWBPBz2bcT8FRuoMv5wYQ9Rh0s&#10;5ijHLSgf7kP9LooJUiPop0/3lu/9xU1ZCTTC0wMMB3qSz5cqiPAq6IOus8CcfBVUyT/vE09OSxh7&#10;p1WQBzmlfvfbx/CnpYXD/SkMEEv48cnPUnAJMuo0JoJ8G3qeH9Nbp/RFzy+rykdQfkS8N4hxKPgD&#10;mJ1f7LS0OgR1NIeiS/Xmk3Ro7T9B9qqOgZ7XwCAC9gTqeP4EngZ6cHgdvATUZl8ODgIHIv8XoLq6&#10;LfCjBX5M8dAzgYPu09+DWSBfmkeEIeydIAAAQABJREFUv4Ce6Hou38h1kA9yftzuebew7KSDdGbL&#10;6refPk8e9pFzqPqn65uvgyo7q+7JzhoBzZuIN5pIauuGgFfAT8Dv4cWtLG5hqKmm0LYkP5p6eDYx&#10;Dwf3g6+BXl3rfvciX/3om0VE3UfngCleSnzCV8P7JzgMXZp7qX6rTkTcVeAqIuuaPwCmg6C2z7Pt&#10;QFc5uBUdagfuBnJW8yHZV/k5GD1j/SL6GtkvYljebiN7NW5qtElNHjSqNDtO95F9/mAWxf6oLaTC&#10;EiOsuBcOa56c33w2cMJdYeOtb7mVQ7oOjVvO3xkbLtFc0rBUotHQCuOO5o9NvzY7DttCFRmNGDut&#10;mh6QzdvcfuMUytk7D7T2yftHVNRJPvxaLPQ2JfB8EOTUKv0n0a9FPhfwuxXwon8h96MXMzscXbqB&#10;hwDlw41UEZ5An5y0UITO7RHsA+RA7Q3agxKQTWWcyCn4DrwFXiGNzzjWi0i7CQpkHzd7fksaL+eT&#10;APo6Iq9G362NeQ9974fVh64ByO7iI/8W+uTshiL07Y+gdB4BdgQtQAJkKMmPZWAaeAeMAR+QRvib&#10;mwh+RB7awO8LjgfdQQdQDLJJHeQi8F8gB+558jCDY5rQoU7+sKrT7MOXyE3MBCDXmN80np60si5l&#10;Q++DaBzqqZXV4Oi9x4dfg4U+3ZvHgX5ANlEdyq3/awiTk/Q5UBlV/3/muEGIPKod2x141QVds0/J&#10;U7q/Qz7O+X6gyCfOF8gvhx9I6FM9lT61P255UNgU9MnB8ST0dIN5FDgE/AKoPmbqn3SsBLLrf8Db&#10;Ajpl9wYj8qD7rh3Q0a08cg5kS7V5dP3pvkRlVz7dyi6xz5BX3vMm9Kvtaw9kC9W73LZL57PQ/wPH&#10;QEKfyiSnsA84EHQCzUGmjVVdUdkWgv+BSUD1+VuODU7kR+1AF7AtUD5yba7yqW8ZRx6UN19CX1sE&#10;1P4cDvYA24BMWyMHWHV6FvgUvAUmozd9LfntS8rIRqF9RvbZlfVDH5PRktw5pn4ZSi+s4hU3r/nv&#10;XdHY+L9pfSeU+8mvT95bvYz4/l273MKc2esY4dSWVKFJr/Gp9xVU/Z4lD0+fEjpiJLhVWICbXg2j&#10;Gu3WINNhyGFSw6Hvvdf3dQpqIsLO6oTUGamhlvOmu1hO6XywADvncVcTow5U1WHICVM+1LCrdVDD&#10;vgjMIQ+BI4/IeRL674F5sqcAo/WkcbMPvxYLnV0J1MNAy1rMtQGym0Z2Qz+AZOtBfyPOVf/V+cmp&#10;E6mtl03moXeVAiKqvwWwtepbEyBHRaRrp43z9RAQUQNZADvLAVc7o3tcJMd7BViyJdi66p5VX6V2&#10;VH3VaspVwTFv2miOqXLafdRxl7IJ0j04qFZ679OwXQC51gIrpguMiccqhnx88hvqrDco6WtNBSnj&#10;AeaBnl7Gq/s8sp7eYkryrPu6ntHSv2zQjEeJRRaILLBVWYAOQyPhD/kUWiNM/elE3vaRqWahT52r&#10;XvH3qg6s/WM6QXujM3Iga9smCoksEFnAxwLybN3JGWb1equXXkPkTQNHDozt+eqxJd3G98k8gbnq&#10;mDJw4v2plHMyI6bv42uWydnUIimroGrRlFap878W4dVp3inyA1J24Sv7P3N0l1oy6zFgzbk7bVNg&#10;m6P5nv3prKZ3dUpxttOLm7SlFHJGIxY16ROlhLO7lPMRTunpQU5pt7v7FMqOdb0OiqdrsR5NEamO&#10;LBBZYNO3wDiyqNeFXqTRshdxOC+pGvXwktPr1INgTgS9PIXWMrTrQuSUBhgpYkcWiCxQ2wI13L7d&#10;Rg4sKDRWncT2RSeyVmon/L8EjctCvKm38a+e/uSUtV9Xqq1mbci+I/scacasM2m9uuNsNkd5BS8J&#10;FuCOzTAs5yvbdr4wkqn/fX7G63Nr6BhmWPvv3nsX2zD5LrO5N/GZ82Juj0wbHNOm5KFQXl6t/VF5&#10;fW4mGDktS87iC8ynTTlj/Ec19K6HE7Z32suyzJHFCWunSpxS+c7ZpNf52h6KCRrl/FzJpq0LcV1n&#10;84Wqb3jd/4UVc6Z8Mu2H/x4xqfozYOnoB44e0C6ZTO1Kw783KvlOL5vJr53DUYgNVuDQfs42Wv/6&#10;7LSJr2anl/u7+8j+2xux1Flk4AjS1auwFHabxvUY3XRV6QuTBk8qy40TnUcWiCywZVuAduVWSnhD&#10;iFJORWY0+ADMAXolp1ePu4J+4HjgO+AAX1MhutNuz+AYUWSByAKRBfKyQLVbtdezfXeKxY2HrLh5&#10;mIb1tJeoSCN/cgqdpLOIsBs/Gzj+wTQj649G9RIrEnfifF6gLaDScfWJIxGeW8ahdPSpUttZDOc/&#10;hL7LlvqTksWxz77u90qt+XJykmPx5c0TdmFLO5Vqi7PcxrKZbOsYrXF2WzHzqwXHpjhtTUzLamHY&#10;9qKUGbv8i1PHfb824Yb/u2Zw1+1syxnO5vodcT6X8QmnFY5jrbAMm/xbizhfDBaQxwWGHVtkxlKL&#10;S5Y3WmqOmlprnsXej/VqnmhWvFcqZR5BTpkg7exBQ97GZIstUXrebWYhFRch/WEC7IdZn64sN3/1&#10;9Vm1bbbPyL7nWHHjdq5BB014zVyCtP11HZPOZLbpuvizUyd+lU4k+hNZILLAVmEBHNNWFFTO5k55&#10;FFhz4NSQ5/vm7HrasmiKUh6GjkQjC0QWWGeBtGO6zwt9d2AN1uu8Qt9Rr8jdKL0fKU6mXW5f8dnp&#10;E+7NyHT/dGjCmTHnmVhxbKA2y3d9r50R5ph2kqpGP9NfeWI0kXHPD9A8IRUz3v7ipIkzs8RD/+zF&#10;500lvD5HBJ0ruhUaK5Om+fjMOo067vlCn23jNivYTPM47MTCAGMHOaJpJ1SOZMYR9So1V4svZRl2&#10;aXJC0zalJ086Yt3o574j+55nxs1H8EatzENFrhpNk8Dmc0zbPvrTQRO/zeVH55EFIgtsuRbAOT2E&#10;0r0CvHaSaIjCa7R1EI5prYfxhlAe6YgsEFlgy7cAQ6GGue+ovs+xIf5AXon7llhOJaNwq1Nm6sAv&#10;T31Vr3yMfZ/vc6GViI3wcmh9FcKUzvQ2UPx2KlPLGQX90HSsMXyB6bXPBr06LSj+ps4/YOSxnZOx&#10;2DHYuR9+ZU/KysiFRqQZ/awalc63DPp4Ac7pr3mtf6fi7vHM8V0SCftTHh5aBOmUc8q1mtDVaNx/&#10;1KBR7k8h+WYoko8sEFlgs7AAzqlexz8BvFbT16ccrxH5dJzSWm/A6qM0ihtZILLA1mUBc6/ne+8W&#10;c2Lsg8geXlVv3/1MkHaKyu07eaX/67WjpbM/ZNRv37Wjn34xQ/AYQmQqQfr1P/pYKep84JjWi4wl&#10;vvr5KeNnhdCwSYgcyMgoPuexzJc9mbwfguPeTEPJTIcIHhUNUYK0I5+0v2U11b76oAFbb/0xVhT7&#10;Q6g9YTEvjjEzEqwenw4a93GI5CKRyAKRBbYgC+Cc7k9x7gf7NWCxHkbXr3FKtcI/osgCkQUiC9TZ&#10;AvG4bR1mFlgFbL0USolG5BzHPljC1qyftiPWL+RwNQgxHMvXodaqMs0mVtzqTUPXm7Cl+47qM8mx&#10;zVFWKvb6lDPHLmqQ9BpQyW4je7csNqwjHcscyPzTo1iU1UrD0Q67EYa1bdjsaLQVH76rUZrSXoJf&#10;m45zaNBIabVuzGsVWpZTbvcgbL07pnSCmp/WGqRd4up8RD8iC0QWWF8WWEa7WeqlHN4n3JdHwr8M&#10;XAx28JINET4FmVvR+aKfLOlpf0NtMxVRZIHIAuvfAnKkFnJfhnPs1n9+8kohzqvznXBswkdClFft&#10;2l5EDiojgXyWMZ/4YVPKclJ53d/CKoyfxKvqk1KlqbndnzvudmPZwuFTLlr3nfqwahtartewXvEV&#10;vyg6n90IbrCK4zvIQdS0hoZ2Rmvkm2vgWEbcXGt/Fv6bLfLdBtx2bK3Y3xCkL+t8CAo2RGJRGpEF&#10;IgsY52GD5/zsQIelkc3bcBg10nliFfbl2AH4kTo6rdbXxvmjwER0hZlz3x/ZJ0BEkQUiC6x/C6wm&#10;Cb0Z+WH9J9XwKcRpVL5du/Q+pHKNe7EaXdKmafHJKXsNP9aLc5pecMVnSDVNgIVV0xhzY/88a5yZ&#10;SkyZMnRK0rgoZJ7Xo9ikYZNSPUb2HlVm29Oc0sp+LCLrg6O4c3qhkUaXGd0MM0UiryzqGthGkkVM&#10;2pZFQ5FL8h2PtExrfl5p1l1YdUULIvJd2Vv3FKOYkQW2XguodZDjGIpo//X2Sc7pwziperOhtzDa&#10;F1oOqhZJrW1tDEPzRueC6WAG8Wj78yLl6WWQxyhIXvoj4cgCkQXWWaCcn3JON0uKs7foO2Zlqhzn&#10;sjDMyCcjg3wsL5X+zJy9wzazjemzvzETJnNMG6C9oQmUfjmk6cVUtvOtXWlP5JOf49bYJR9OHThq&#10;VbWVz6z+tbF/OJMHvbqETLwh7PnksTcWFFv7OxVmPxz43pRo1/Sr8wZ0UmUjpk9MS1jN1EmQBNcw&#10;xjQCHPhAwsbIpWwrPeIRKF5fATqwn9Bxbn31RPEjC0QWWL8WqHJS5ag2+H7Q6NZWVUJEkQUiC0QW&#10;8LWAnobNfZ/t8y+rUfy0cKvynVVGyjrgs9Nf+Z807zPyuPNjhfGH670qn5zw+hsH2fjKdMxXTcuZ&#10;6BTEP9fiHt8SbMLMTmxh1bJp8d6GzfZQclIdcy+25CrWmIH2dA3cHsqjbFqA5pTZV00ZNP4fEtlz&#10;ZP/OCTP5KXvGtgyaa6qR3FRZanw3s/GAaFW+h4Gj4MgCkQUiC0QWiCwQWWCjWECOqZH+WpCVep3V&#10;9Tt5OZgaxdQrf75pf+nngyYMz+S2+4PdE06rtk/hnJ6W9z6ma52zn9kw6mPmur6eMlKTdrKbflNX&#10;hwl/jxyux1dFbK3Fv7oNDQ8zrO6799+JDzH1YvrsMdjvQDK7TXpDffYvTS8qC7GPaYx9TFNrkmOb&#10;rikdlL1n6z7P9jkXp/cxRr199zFlBHqmbVjHrs8PEWTqRnSMLBBZILJAZIHIApEFIgvkY4G0Y6oI&#10;ez/fb0d2uHwQB/QIfa0pM/ImTy/95adKewEvgH/7+aCJj+QmoC8/xVfE/2Zahr78FEvHzSyI0j6l&#10;QKRXzYwSLuT8P7h377Ng5x2nOKZR0Vqr7LWZ/apKp5lTYbdgpU8r3K0WaGjJ3Mpm5Im5T2YT3LkS&#10;5rkW82K7iK8xJSpS5l+aPzbts9z8NdT5/mytZRux3zGHlA8opcosx9T82tWO6azEW9XnR1kNayzl&#10;C1VLHb76FK8oWrq4eeWyaX0naL5HDTrgxaNaJZMFexH/MMp1CKPEu+Oct8O5XCsnZzX9Zn6tu60H&#10;A0ZZWVnlPBkvN3710dkT0vN8s5Uy8n0Wju7tTK3YBrmq+FhKDxWoYb7r+3bKGcqDxX+z40W/IwtE&#10;FogsEFkgskBkgcgCm4IFqh1TZUajn3ardgMsxzkJP2ZnggqYGzSPUcJJqQr7X1+cMXGm5LyI/TQP&#10;xzk9EyerO25RM5zISpyt+cwanW5YxtfMZ/2iIJn45qMzx9RYeDNyoBHr26Tz7jh1++Pc7Y0/tjPp&#10;b0s6rclgY45FCZxb+bdVPm51FmIElFbiJxrmJY1XTH/YHGWkqpkN/WPYMGuf3T46G8f6IUYuC9Kf&#10;WM1OA2dczmTVgic5o1r5ymdKjTk40N85pv2F5RifOIsX/Cd3RwHmpraNF5s744TjrBp7MvLZDZey&#10;Hb8LcO1XYr/PbNv+1+cDJ2ouqyft+TRflyoyz0DgCJzTbXB8K7Dr96zgH7OsxHzJzUn2VBYxIgtE&#10;FogsEFkgskBkgcgCG9ACNRzTGuny6rnX4b0sPnuZrBEe5gQHrtcOkwoWlrSxpw4a5ftpupUXdDmZ&#10;Pav+D3+ue0FMThgvu/FK9Vbb1pZRSo/f/K9FRYwEMhtgdoVtnNf8selv1hJYTwH7jOzXw4rZT7Hg&#10;qKvntlAUBKeeP/zP8qgZNU7C+JKy/e3zU8f/yy+L3T/tnmjydZNYm5I2lXWZ3tDrrV7xSW/3so1h&#10;w9Jm9Esr4kUWiCwQWSCyQGSByAKRBTa2BeQHbjRaPqTrFYWW8Q/8N7NCq9bzyEkjvhBVbjufpJL2&#10;uU0fn/lNHlEbRDT9qVEr/oSVsA71mpfrmpAcVbbAEtkV9m8+P23C7a5yUWBkgQawAFsAaf/Io31U&#10;/ZsHqLE+/Ii1mVqAa6+GRm+c1M7nNq8K0wPrKq5/Lo/giCILbDoWoC7vSW6u9MnRd9TjqC/1MdDm&#10;xNpojunKwd12NS37EzLQSCOkYUmDj4WMlJan7OdSRuWlzR6Zo62aNgod+HSfpski8x9m3Dwv/cWq&#10;zLzaMLmhIMwaZdat2ZOR00/DRIlkIgvkawEa9L8T52qfeH+nQb/Ghx+xNlMLcO07k/VXQZFHEbQ3&#10;6dFc/4Ue/Cg4ssAmYQHq8gAyMtonM59Qjw/w4UeszcgC8fWdV2fIzk2M+MqUOWJuzrZP9qmMejZi&#10;gVPoLGieKZQsSzo3T1j5w82D1ud80hC5qlqANHjfkX3/a8aMm3lnX3veqZce5iqYRbGEWZ46DZEa&#10;jmmPkQOLrcLy+PsnjNEc1c2aaFA0arMdiPkUZDGNynIffsSquwV8p9KgNohf95SjmBvbAgky0Ano&#10;6Eb6gp/ffekWJwqLLLAxLBC0diTM18c2Rr6jNOtggfXimE4duFvB9s1Kz485xumrjUo+01mUXDOk&#10;y+cpy7qvycPTJimftml21TzSsFTEq3sWpf+ctM3Lmj4646Ww8fKVc4xhuL/5zcn8bND4v+4zqs9/&#10;2BngAasgtr3nvNPczOhFmm2wyGkt7f1cn4OtuHF5ubO6u1FpFOz7fN+fcMVHFtglIyYPGlWakdvM&#10;jk3J7yTQziff18G714e/1bNw8OXc636djROf/7zvBrYg+dEr4vZADxUaedviiDJ2pFBJyrdgMy2c&#10;WljVFS/HNKiz30yLHWU7skBkgc3ZAlV7EzVcEZxz9izZvmnpvxrFzPtZMX8YK/J34MtNXQvi5qkJ&#10;w3lt+ZDOVyg1WsyF6fHPgKQ1SKr5pMmUMWlN0j6y6aPTazmlCxmVXX5+19OXXbBDZzd1B1wwpnOP&#10;i8f+xo2XG7ao/afXzO3Y/xe54TpfvM3J287vMOCsHzqd2DyX//nACRMqyo0j2FJrojaxZ4FTrkjt&#10;c4mYRrrT6/5s7wticfPfVjx2OlF3BDuwzVNPsyB2V4W56uW9X+pVK83aCjfJEJWyOABeHecmWaAN&#10;nSkcpLNJ80ugL+fIGdyoRH46kIHXwFfg0o2amfWUOGW8BdX/ASP53eDt5HrKdqQ2skBkgcgCm70F&#10;GrzBXVGw+obGcevk1byiL2fyaJJ5l9p+c03SYbW9k0iY1t+WDe62LyvVn4fPblLepLmkjEJWlNvG&#10;rYtXlPdtnbPIqfT8zjusHtLtt83jyU/Yp+m6ZlZljW2opPnQoRM7xAtjo9luqbt3Sus45OcXJY41&#10;emmHk3dYF7r2V8vi0oXsYHpJ23JjyuL2A26a3/ZEfVe6mr4+65UZ5alZJ6QqUn+gfKUsjKrmuf1I&#10;b6pvOiP3ffb4XYx47G5kirSQKh2uxWDMQNXXuKyi+LFWZfEwNx2bSVjQ2HgQfzMpZsNnE6doIFof&#10;Ai1ACfC7ZWCvXyI/bUjhedAD6IGjAGxRRBn/QIF+C2TzzfWBcIu6JlFhIgtEFth6LODvOeVph6Xn&#10;dWqO43Zeacp9dyItcmIwEXfNvqzZw9M+rDSMB0o40/7v2RRnmFSjpMh/VuE4fUsenv677UbNqX6V&#10;vXpIl/1Wn9/1gZRhTSmMO7dQiJ0ty7w5dx5rz4tfbJuKV74YLyjZg1fm87LT8Ppts+9qEzO+E1uw&#10;jv6p47F6fVpN5rQJ5fjZf8J17FJsWsMSMfvTxe37P7q4Xf+DMkJTB02tYPT0z2bSPsaw7ckaPU1v&#10;cJ8R4Kjto2LFcRzP1NPpfUlNeygjo8WZjxpkiaZ/Vq36P3v3fw7wex2eGy0638wtgIN0AkV4HGQW&#10;r7jfWP7lDBqNDuJXayc/ctRGgp7VgbVXe2exNr+flPF6cv3HrJzXxeZZ0aOfkQUiCzSABYLmQmfa&#10;yAZIKlKxsS3QoHNMbTPeMWbabeWAehEDp3hmzi7iz1lRfNW2TcuWJEzjEj7d1FKv7dmXFB/S+aEs&#10;aQ4vKSoa3uj+qaskO4x9Vf/vx86sILUupfPow+fiCzQim2LMtSxpf9g00bLGljeHXDKuRYrRSCtW&#10;cFAqVaEV8MulJ5Acc3kpe/QXGrG9HLvwhfltB/Rvt2DdBwHaLuj+70Xtp7xhmrGjcFKbF5qxwRVG&#10;6pwl7QfwSVXjvtbzVrzK9wiSn5424f0eI3scVeG0uJBlTlewcr/b2i8wMRKaMpbZpZWPmo0Sv0/n&#10;xzR3NzycefH5WpbGyVoVxe0dOK01KpzWEf3ZoixAHT+OAj0FGtWzYB8T/5/AzcHSg6n4gUR+NFf4&#10;WdArUHgzFaCMV5H1/7eZZj/KdmSBLdkC31O4OzwKqKGtGR68KHgztECDOqYx0yrDi2KxgJHw8k1V&#10;g9goabVstduoqRUcblx6fueHUilnf8OyWsGflSxIftR8+I/pBRXO0O6Jlc6yftZs41dst9dLX+ws&#10;o4vV1AARX1JCX+w2c8QUBmDXUq9LRzZmaPMZnNLD7WS5YcULYTihFmiw0GGJNJfiPTYyY/uXWqnn&#10;lnY68cQWM19eJu1aGLXI6X9r0rCPwMW0JEee44Wm1YevK/VZ2r7Z5CVW/3tXW0Uvbbd2wdLd3Uce&#10;/YThJA60HasTX3RaFrdjn3w86JUfpE/EZwRWs7np2hO3vzKaFjHYTs7OBm7CUdjmbgEcpCMpgz6+&#10;oFXT9SLq83MoEOpM5EdTCJ4Bx9ZZySYekTJeQhb/BtbebZt4fqPsRRbYmixAO/Y/ynvt1lTmrbms&#10;Pt5Q/maZFm8ye6fkki8KLKtHmcewqfaWr7DN17O1t3jkh1mcC9X0/RXdCrcptU8uTS29MmGaB1qK&#10;x5BkaZZeffmJdN5psmr6uEzE3QaOLKgwih/GGe1jJ8uqgnH9LHNxRkZHOa8VdlHvDx4Y8EJ2uGU4&#10;SxixTQetWeucHl5alnrK2XbgIHPO2pXxreZ3n7Sw/aevF5vx3mXISFpHEd9w7WE6Vo+SVPkXS9sP&#10;uKvUckZ1HDRWo7VaLOJKLBB7lTmwem3rStqQn/mm/23cbvU0V4EocIuxAA7SIRRGjuQmMbeR/BST&#10;lydAP7BFEmUcQsE0x5tWJqLIApEFIgtEFtiYFmhQx3Q/Ri2XDek8DN9xbIFlFlTk7Ael+aSrK+2v&#10;G5sVD3sV+q1eRny/bl1PsUrta1jNv7/GL/TKPpcI1mIqhxmct5lZ+5k2bV34dzNWcNo6pxTB9Mb3&#10;NR3TCrNwX3TfySv/N98b3q96NJVv3S9NZn0Ipco57bc4WXY/W0mdrxFTYYF5/C1Jxz6KfMSzc1eB&#10;AlGBae3N1ITHixzjqkUd+v+9Vcui58yp7p9nLSpMPL2mLHlevCh+QIrFTtnEZ0/1EhalzjA+D5vx&#10;tLNFot9VFqA6aMX6dqA10KIc2Ws+mMUTd/U15rzORBrS3QVk0tGrdo38S/9PYDppzeGYN6FbG0SP&#10;AkrDjdLPQG6M9RFGfmTDR8ApPvqr31T4yGyyLMp4FpkbDrzaQna2M9fe1Bu5FOS1LVnYEWjRpeab&#10;66FBDcYS8AP4hrzO4rjVEjbS6H63KmzDUVNQ9MBRCtQWzAD6StACjg1GpKvt03RdlPa2QG871E2t&#10;AmoXvhdIV+dbJGGDZhRMNlD7KNtnbCDbzwOy/bSGtj06G5QoR3ZbkCK/2V18g6YVKXO3QPYFcJfI&#10;M7T5oz+8tuy8zmcXxMy/FsfNHdQi6P6Uk1pe6bxJK3+R6fG1puWDO/VOxKzfEucwbbfk5pBmsqMV&#10;+4yWTmyy/XR92SRNPS4ZfYMVK7xMr++zyU4lHSpXjRFTJ2UNjBc33q6ibMXxyD6dkcfZXcy01RQt&#10;CtuwriU5p8Vm7LyF7abMpWn7nULb/vzKuwva9x/D6/6T9To/l7Id1LhhPrl0cfmlS9qdcGvL+aNr&#10;zIVVPG2kv88zfQel4qnhzEPtY+LAp4kMOEnnJ7vS/u3np098aW3glv+XhuEMStkHZBwCNfDqgIdx&#10;HWdzrCZkt+dkEOgPdgWtgOQzpIszD7kPOD4Bxufb0BBXnd2J4DSwP5BTkJ0Gp9W0DPmvOdP1+hdp&#10;qUEOJOLsjdCLQM61F8kJvh/Z9FQYFyHl6a+k+Z8MD9mB/JZtMrbMsHRURXsN+er6n2EST23DA0DX&#10;wo8GIitnyY2Un8/Rf1eGiewx/D4HuOVH8vqCy70Z+aAj+jQX90zgpe9D9A1300PcUwl/GMgB96LO&#10;yD0BM9McZMspv5pe8zvSkHPY4ETaWnA2AOg6qu7JOfWi5ch/CVMPN88B5S00EfdkhGVLL5Itveb5&#10;1YqDPuX73FqMdQHvo+/Odad1/0VaBxJbaal+dQZ+fdsC5Ccjo3o/hjzowTJvQofun15A94iOnYBX&#10;umqHfiDOaxyfJk2lnybC1Nb9CmTXMdWtb5G7Cr6uueykOWleNBFZ1eW8CN37EuG3PpGU72vR/aOb&#10;DPGLCe8NBoGeQE55DHiRbD8FptrH0egN9YBAnO7I3+CllPAZ4Hr0pW2I/NWcH5wjPxn+37LDkFOb&#10;ehg4HOwB2gC197K/6EKgviOiDWiBjPEbPEk+OdombrEy3TJ2Zm5luWPbH38yYwaDfmkHo0Z66c+T&#10;xpybTDpRVuTzMaTs+7OGaPpEmWaP1Moyxzii5SPT31dgz4tHn27EEk87Tiq2doQ0LUr1QtpxynkZ&#10;vtf7w0/4VqHdh45sVhAr+iqWKN4+VVH6xuQH+tOYra3Q7GG6fYFtfM082KaZV/qKozQTyDB39cK2&#10;88c+orCl2/TbCwd3MnNNi20F+BBzUDXCa+D0jk5ayWFtfxr/RS3xYYa13279DnNM+yDy3ci07WmO&#10;Zb8+5ZRXf64lu5kEcOOrY/0v8HO4rqbByHZe5Jhc5lLEW5C7UeHobcbh/8BFQI1JWBqH4FXomR4m&#10;Aumosx4G1GjlSz8R4TZwP+l5VhHS2A0Z5asTqC/1Ja0JGSXoVkP868y5y3EE8rJhNRFHHYuuwcXV&#10;gXX/8Tr6j81ER7fyUqNzyPCqjuOQ758T5nmKvuthysZe9DL6TsplEk9O0z+BOqH6kJwa9h1277jr&#10;qpj8qcMcCq4AXeqgZyZxXgC6hl5lXAxvd/I+j6PuqT9w+KN+e9BYZGW3UBTi2ryIvlNCKfMQIg2N&#10;zN0MzgIJDzG/YPUfcrwm+wnl8kj3aMLk0B2RywtxnkRGjtlNpPs/dI3i96ku8b4iTA+sFngNHAm8&#10;aAaMPdG32kvALZy0HyRc9cyLpsDo+f/bOxM4KYrrj3fP7C7LDXIsKCAqmHgmaqIg3iaKKKAmoFFj&#10;PAgqHv9Eo9HEKNEYjTEmhqARQfCMAS9cDuN9EPAIKirxiKAi933uOdP9//5mZ5aZoa+ZnV1k6ffZ&#10;33ZXvVevqt90V71+1V2NXp3n9UQ59RGy+VXgwHpGbjuLER8H/ob+dV5FqU/n3VQPGY0xOpdTjumT&#10;pLOv+/Xk7YvMMvTJpueDn4H9gRudiLxsH1ITWqCosepqO/GzVehWx+9Keo60e4X1M9Owrm0RMTtU&#10;crn6OaVSRiTW2BKzH9/l/oXqVIx+I8sPZs0poiJcLIlpe+XWkb5Ij4O5ybZL60/8kkjL4yLRol5x&#10;nkE1I5Ej+o+cuv+ccYaiXEZlZeWG4halG3lEAMd0K+ls59aRl+vNu1Z2P/lTRUw7Lpk2b1XZ4Ida&#10;RaIjFVX1IjzzhHNbakSHmvGi41gH9c7qiH37rkvLK+rLjTas/xjTXiEt7MyU0QmmGeJcOpTfk9ZA&#10;PQnoLjpX0rOS+6Pnh3Q46nQdKdlxacC7FpiOQv6ZGjTHgP7oG0l92wwa5O8N/2nQGxSCsk/EWh+l&#10;GbamPTrWO0EhnFJVXa1/aaRB2Yuy5b1kxctZH8d4IuUeAm4Om/QGpUoEve+kg2pKytG+g9nVjUH/&#10;HIumi/cmIachF/KzZca5EkBxofVlVJm002Nk9s1g5JYYgPhz6LqE6/Nhv6LIacr+FnAp8IoMeqnS&#10;uDsMHIu+W9m6/c6Ja4F26am1vyDn5ZiqTzwGTAeBCJ27IKj+0IvkNGb87pSTve8CivQ2hHpQ+CYw&#10;HJ0KFrzooSy7X8sWrcrKyGhzkteB7anU9QjbieD0ZL7XpqDXtldFIW+rBSJbd5t2b8N5e/bdbYs9&#10;gxeYbqPmDnrLPsgZoCWlWIN+cyQSv1kt1rJQZpExyTSLOtiWw7mriCkvNLUvjm+QvIihdzgeKTss&#10;5FRUwopPkTPrOIYxd13HzUQrV3GRpLLqt3rNiedeW0eNyASWkSoTgxpvqzLia3Fk6+XcdnR8mvbH&#10;4W1bakZuLLXN55aXDTrATT7M38YCPcm5A5SDfJzSlMLe7DxOB7V7KsNhq/PrOuD/wzoUzso6i/R9&#10;1JdxI0h6T/LllPbJkt+eSV2PV2zPBjRm3dj8WPT/A7RrzHry1U375Cg8D9yclXxVN6ty2EnOka4d&#10;bRtKcjYnoHOolyL4mvV5Buj6yNcpTa+iM4k/Ad3A+pHOiQ99hH7sw89my7HcNTszLf0V+xlRSmyg&#10;6+cl0FCnNK2aRMRyGrpHpWc20v4l6NV5E8QpbaQmhGr9LLBdHNMNF+5xaDGf3ywuMo6r+yKUXzO3&#10;8vUmftyy/t52/JcfKTduWrfyBv4BFmuVOhHrnjIPElkyc8ygxN3nYSOmljGt/z07XpsQt+MxOcTD&#10;DhlZrqkzPNYpLH9qLHZzNPXsKFHPvpGofSflzG4ryj/n8dm7NFUflPSIgCKsxUZkQKlZ9PzqssHH&#10;BS0byhnqWHoXwA7ScRed4TY/HHknwFOktJD0I5RdkFJIHYoWaDpvn1Te9tzSHp6kSUzlXrM929GY&#10;dXN8cvYmg46NWU++ummfIrlymhXJCsnFAthJN3iaidCNaqGoBEVj0d3dSSH5irZpyl2OWZMTgRJF&#10;BCf4VDyQdvbykUlnn52ecNjXM/L1M43oPgqZJ4D6rkJTKQpl/8sKrThLnwJB2+U3zGpHmPSwwDaD&#10;sodsQVhrzt+rJ07fFGbje1Um1yINqlhfhGK5qMVmLPJHlel3yTQW3I+OyH7ZKUMfDiOx2IWpPL5H&#10;fwJv7Xe2k2/Ps+wqwdNo35KiiC66BBFIXeBlGEU9i+3IWWt2HTxEBYpKo3/F0fwMR7NOQcD/WmKK&#10;C78MPLqyy5CvU9Qs4BHs8GL6/b6XfhR0jIqEyCn1+zHXIPMGeA68CVYDP7oG/W2TQkeyPdCvQB78&#10;fCM5GuxH5FGfX5EWfgJNyD+TuhSlKiTphtZsqELOC13/k4CidyF5W+Bo2HLivUiPEbwDdPMnvA22&#10;PjZFwoEUufxpdj6/jfoCPVpxRDavidOPUd8qjzrbwzvNg1/P4pj0CJHs6EZ6ROWBFBP5Pdh/GDT2&#10;Td2d1DUoVW+43TktoMGoSYnb0mv43GivzbXEG3MkvhClNVBv7vDQgpXDhk2OLjas68xISdSOxb01&#10;mcbHKQGm8Ydlz9KbET4PGqvSoPWs5Hix6iOv1omnRwrwba+bv9+wmR3nT1nPs6Y34AM/qvBrLqQI&#10;bGuzqGxzNP4byv0kl7KhbL0FlrI3G3wCqsHuQDcaftN8/IqJB//lXKZoL3YUWXMjC8YdYAw3FItT&#10;QnSmmhI7D+h31N2/E0m3BreZQOfk3SD9jNH1qPNQA4wbPQ5jOVDbnegLp8wAeTque0H3NFm17TDw&#10;3bS87N35ZLwMnNqjvA+yC2zH9CzqbpdVvyJhukFxuxHRAK3pzCrgROJvdmIEzePcUd13gm5ByyCn&#10;c34ZkLOlY1IUqxPYGehUn4PUlLdmVvQWdmJwSNp4X/JuBacAN9IziL+nnBzbFP2IHb/oYkpW25Xg&#10;C7AWqC9Q37AHKAZ5E23S6iKK2o7yUHIWMmOz2u8k/kMyWzkxknkvoOO/2kefbnb/CnoqHYBku0VA&#10;dpD9NQPQC7QGfiQbKXLaj/pX+Ak3AV/HHlITW6BJHdO1I/dsz/JHp1YluorcjlRT+BVxe1b7TS0n&#10;qeSSrtEe+HSHWckpeTdtiojyzfrE4Nj/4vLdeLH+SE3fp1NyWv+kIy+f0eX1MYNW1ZrGfMPSx06T&#10;r+qnCyf35VDCP6jj2go5Gx91XlE6eXW3qnNLzejA1GL7DsUcsxKRU8MepOdW0z9/6igcZqZboIbE&#10;bUAdsTrBeqJj02D9S3AdkIPkRkch24XyqUiEptbdHEvp0BIn0ptB5MlR+D26WrC9IYOZmTiU5Ezk&#10;32V7aSYrMQgcT56XY6qVCd7LLtfQNDp1Vd6SrYfj+Q15Xo7pq5S9PLvc1zFNOzWoC/XE8clhOBm4&#10;Oabr4Y2g7Jb6QoXfGYTKwQHU6ubhMTAR6PxZS7s4hITj0JX0AHAx0DnUnGl/j4OrhXcxdvl3ugxp&#10;2e5DbHUW2/+AvdP5aft92dfN2VfKQ17X4m+1H4BeR0aPGLxGffVOFTpakvcNIAdXv4/6pnxpPAVH&#10;gBIXBYeQ/x3whgtfx6Q+6gw3fjL/vjT+UPa9nPmU6AZ27gWTgZa6StywJevrSZ7O88uAbOxFvWGq&#10;j73SS6iAvCXomg0+BbqZ0Lki0riRcM4TqfBfk1nArTNunAbEzZ780t08PgvvWK+ikzHbrsLBvNqs&#10;+4ypUVtT3Ibs0ox4U3ZpQpiWFeNiieoOmpeerO/xmdIOqWn8lLjSrH/aNV5bm+jQa83ox4zSK/ki&#10;U0rEbVtCdFURFySn8Oir+cta29ocoFyGvuSyVJ15sap3BiNMeFlAdxd6011LrmQ4pSpE3kbwa3Yn&#10;Ke1BXeDtm8b3cgol9laarNPuZDLlxMhpdoJrVIwOvBVl/E66UmSakop9KmvSm1uftuTD9rOnfg85&#10;Fo1C/Obqg38WQPlKZE7nnD4bKJq1BiSi7Wy1CPgy8DgyJyb16dxrdoS99Hu08TiwCnifuPGx0SZ4&#10;04GcJu1nQ/1K+nS1HLi9gBfpd7gRHI/+KaDeKVUh0pXgPSBn6xjwPsiXdFP6kkfhKLyzPPhi9QP7&#10;e8jMh/e8+Nhb1/cvtO9D78A/WscI5oKEU6oy7FcDLayvqOvh4BHl+9D51L27j0xD2fqtbwIH0bbh&#10;4HpwJ/hLEn9mu6ihlYTlc7eAOsUmI74lr4sm5zoVLeVzpH9tP+mL+rvA0tIiOmpTEQPX9keYome5&#10;qLlz/n6KolkKf+rOz5lQY5uR08XsseQpnh803+TrTc6y5GoZKmhjkVHyVUqIaOf7lmnfxhv3qazA&#10;W2ljTZAdfZAPfLwFEJzIb/9AAD13IFPpI9cnja+IixcNpcN0dS4pqEHxIHCAC35LfkihBVIW2I+d&#10;I1MJl+068k/jfJ/qwq/PRkZO6l1kXAK4v25exLHJCfS6RhWNHME1qrHGjW6C4XZ9fhtewrFFhzry&#10;c9yUpOVfS7tuAl7tSogj8y47io67Os9perfZTR7/uG0YmRmn0fZ05zqTW/dYgtcg9SD1VCULKQKr&#10;WR4v+hjmEMrM8xISD5nVbM4DjwEvUsBnmJdAAXh/oD0KbKwqgK5QRQEt4HVyFrCaOlV80Gg5LyKt&#10;UwQ0KCW/8PRevCZyS3oZTbkTcX8iUuwW8KASnFa+W38fO7am6UkfkT2Nn9JZl28fc/jFT2pKTLeK&#10;92l5KLem8sUnHFmzfJclTy5J6dC2Mlp65xY7Pocp/fRsz33VQdR0S0k0tthTMGSmLCBH88+phM9W&#10;A8BHPjJ1v3md0JdsNPi5kaINc+j4bwQDQOd0QTq5GNCnB/XZQycsT5cP93d6CyjC6TYtmzKOIjma&#10;agxMyN+PsNAcaaHHQak7vRW8xLV5CTgYZDhp2GY9+AJ86YLqpH5F7A5O7rttZsD4oxvTKZ86F5E/&#10;Cvg6sk7lyXsWePVpPeAPdCqb7K/kGLuRboIeTWMOYt9rMNMxXMYxZYyDaeW32UVWkcorgPpaLzqZ&#10;9ur3bAxahtKgY0hj1B/q9LBAkzqmrcd/rijn63I2g5DE4pa9hTnyizs98tnG7DJWLR+tr618I1rS&#10;Um/WJxzRhDMaLTIixS0MK1Y1brc1FVNULhaLD4hEi7tkT+OndNZN5xd3oeBRyuu8onx6tWH9hU+R&#10;6rv3hHnrYqSKwbZh4VTewv8gEqm9liZmODE9F0+ptC3z4phhrZNsEGIhVV6mMmd3WHboV0HkQ5nE&#10;CzW6S/clOkFFjRb4CKZfBx8iq4HDi3rDHA1mgQ/oPOWoTgJXgeNBd/JDCi0QxAK60fEinecTvQQ8&#10;eLfD01R1c6PnAxyQ+vG7wVtA1+gsoLWELwW6odwlgI4DkWntIae+5Tb6mIwxwEO+nkWZl0i8WJ+R&#10;ww5ldWN+v0+RH7vwTyK/mwtP2U+jPz1A4nd+vop8zsdBGQJLBkEjT9oPbsaNv6d0bszZtGFNbkVC&#10;6aayQPqAXPA67ZGHFNujt07dy4ljtcRbayy7ki8oedanqKqWh+It/KvaT/ziTSfhN8cPXVFiVH7f&#10;qq25nUjs52jXc1UVbOfZsZpLe6yuHjVlynB1HgqaDkwsqp9IuPzDAWWpqFMS4rS1y7LyK6vM+Aii&#10;mTw/k/g+eQ2+5iIW1L8rUhU5qtOSmekXcL1STenXGNblOJuW3/OmWi+V52drqfcWEz87pcQ2Rkfs&#10;Q0YWp9LhNsMCH9Op5DIY1D/vlKHFIYFe3QA95MByy1Inr877J0CPDbwANBC+DK4F3yAdUmiBbSzA&#10;uaFI1F7bMDIz9KKcHJGciXKfUeg/ORf8+hd4hiZ+EbCZsvFuYAAYAf4GdEP5PvZ/CuhZRjcndW/k&#10;vEj2leObLz2db0HKKarp5VgdzXFltJ+0Bt2zPerUWFnv8CKv6cjeHvJiTfPhe7FnwlT01I30u/Rw&#10;YzYw/+MGlg+LN6IFigqte81P+uzXMmqdY5nGgC3x9Z3tr/asrhiht9zNJ1puWvCMOeHzt9afv8cV&#10;RE3v5jOkxU6fIC2RV8pfjWX8psPEBfdmt1Hfui8uaXlQ1C7uWmPEl6+MLLihRaduv+m4qnVvK2LG&#10;Nyzf/NX8KcPlpCbopMtntFgfix3l+GWolBDbxBv8hn3kfqMmt5l/9/DNNME2lpZPsI1jHthQ1rpX&#10;JBot3hBpsWjF4oWxPXbt8d31paf2MOz4aqOF9W6HRdM1BVJPZcumPbKq2+DuxYZ5e5EZMfUWfzYp&#10;EotDasG7quuK8lfxtMx1ZYNPJuo7bJ05d397idFyTfcha3HBZtda1iNlK6f5PsOTXUczTes5pVyI&#10;nzIn0hTPyeCgnEptFe7E7jFJ/IoOfhL7egYt13ZTLKRmbIGWHFvGNLPDsTb0mv8Ancc66N1hs7iO&#10;1nFNXcUB/BPkO4bJWRVOBQvQ9zv0TmI/ncrSEw77elQnNe3vwPbN+q+vhIsA9S6lzU/AHuki0or8&#10;4eB3aXzdJB+Vls7eVQBoTlpmG/bbp6Wddj9yygyYp5kpjZtdXOR1U6G+tDFobWMoDXUWxgIFi5jK&#10;qdp4wZ7XtiqyZ7coMq8tjphHMhW/T7FpfhtH8+xo1Hiyov1e09ed17t3h4mfj6+xjSG87PO2oqKt&#10;WW2ftU3ZRgw5pUQoP45Z9tltJyxIv6gSR9x/1DMXtihuPTdiR14mFquO6dWuVp8P264sPWvW2JM/&#10;nT1m0IJ0p1SF1tTEv4mz18ffMeWG0TR7t4+3PCBRWfKfabwS67Bi+sJ2S5/5pLS2emif7j3mmZb9&#10;b47vn8zBv2jXFL27utvgUelltN9lefkd1aY9zLLt94txQvVcagpKc5zzqiPWD3BKx6zsMqjbum5D&#10;no5GIuV8RepcJvcPJpq6D48D8HWo6NW8/j97Vbchoycbw3SxhtSIFqDTV6d1Oni5ANW0Rcfl4AUG&#10;kj4F0BeqaD4WaMGhlPgcTuBov4ueNS75O3Q21+iTHMA5oBDPbCtqPZHrU4u7p4+Jihh60QYvZgCe&#10;ftttIxYBCiZF7mNb6yF+BseTfgx6mUg3Q240HrvWzTDWSWjGTueoF230Yvrw5NT7zQYU+egI2c3Q&#10;AukXYYMOD6f0RpzLW3G22m3hi06KhNbyrU6m7Q19dlRp3q4/sTgambpixB5l7ScseHbJksiRXAXH&#10;V8aNXyJzZ5VlX0+kdNAWq/jQNhMWaqoigw6/uPyKSKRkPN7jXnIyrVgNUc7EddQnGimZ2O+SZ+QA&#10;bEPRqN2PZaK4yHCffYhlo/B5nb/wsbJsyAU43P8g/LaPXozS+qOagzcNe3ecx7Gry065Llt92bLy&#10;Jyojdn9aObDasn5VYVt3VrLl0YITKk378LKl5U+v73VyR6KxT6FjiCKr+lyptrXUoe0WmydWbaNV&#10;azN647Hdqm7LriNMF94CdNBfoHUQuBIsAA2lb6HgUQaKdg1V1MzL+1+kzccAciq8HAsdqSJfDSG/&#10;iFdDdG/XslyjCkwMAIwJichbQ9vzcxT8X5qSqrR9p92G2lYRyYaMwXMp/4pTw5J5ekbzCO3T78jB&#10;VATVjfTy0tQsZox0/cxjFi+V1DHkS0Ec38QAn28FYbkd0wIFuRvZeOFeAwh4/roK5xMHypW21FpG&#10;m+LIgVaN9VuELu478zPdMb2UhGs5Mfpd/FRvnpC5iYXvucgyz9XEFDwvP/F60s2HXzr9mdljT/4y&#10;Q5lt9s9IeyZ0A2sfni2ymcXvcSRZQF0jSeZBKm3hQJpm5PrVuw5+qvPS8oznV3ZdWl6Bvn8lka2a&#10;NVnN63mhqt9mHFA3wuHHYY0RXolcuaJs6L/KVkx9wU02zC+MBRj4NDD9mU59IttjwQlA59IeIB8H&#10;87uU+yn4E9hZyfQ58PQIj4/oDs9Wv7DJ5yj29eH7sXMpn9mxbavZ77fLLuEVncuWzSvNNbqQgj/l&#10;GtXs2vHgOHAw6AnycZp+ja7J6JWjthJ4UV85fMhqHMuH9smnUKoM9VK9PY7091N5WVv9Xj8GGivk&#10;wMtRdaN/oE8zRemkiK4iol3TM7P2NQuU71i0G2V3ydKXntRgnN2mdH6430wt0JC7ta0msY2LSiJG&#10;kZdTmhKuiOFimcZZlSP37JXKC7I1jeLjIkUl7bOd0lRZRU7FZ0V9dUz1dMwxL+N8W99yK1cvmNxJ&#10;RmD36//zyRmdakXEOpKIZlksyylNlVcEtaUZaYXjOjCVF2S7qey0rsRcz63McradymrUYBH+CA8B&#10;XOrED/MaxwJ02Fpe5ilwCTV8BxwANAiOAneD18E6EITOZjBRpCBf8nMe8tXbVOX8BvGu2CcXB6h7&#10;Izdc9m4Um3M+6U50kU/7B+Z7vlCuB7oP89Gfzt6SnnDY7+aQ55Wl+r3I71zwKpvBw5ZfgvvBOTAO&#10;At8Cctg0iybn7W3gFwFFJPFM42DtQJ/WbVz/94Wjm818Sc+3NpRmoOATDyWDOA+0JugZwO26kl0m&#10;gQzClppm/zIjc9vESdtmBc5RH+rVF66HvySwtlCw2VigwY7p5+f1JsJhH0owNBDJeWVKv21t3NRd&#10;bWDiyVMGILfrqk4NF5JGkIzOc8u+FZ0p1xOHNVBdWjYKHbsWbyrN0IOhyoIYC8c0o5xfpdVG7QE8&#10;h9tZjm0Q4stSMsMhqzoPaRtEPpQprAU4x7RO6SLwErgHXAqOohYNhCPBAp8aNZgpUpAv5RMFyreu&#10;IOW8Ih5O5f0iIHtTKBf7HOpUSVqeIj4NIUVwvQbPhuhW2f/4KNB5pWcD86H/o1DHHApu8JHdBycn&#10;0G+DnGbj/Jxiv3PBpznObK5HfWloIXgB/A1chGQ/oJvKO4CfQyxZkV4cq0jsOf+Lkn0Nx+o9MDmU&#10;pcyxZH/PgZVTFsem9k30KMT4l3g8QbM9bvQieua7MN9yyU9ln8Cx5OycU0bjl34XL/oIpl/U2qt8&#10;yNtBLaDOo0HUscZqaZRG2vOCT2A9vN8EmbpgAhPqFybcTo8Scir5utTn6SJFkdouhhUh0hqwfYhx&#10;kbauLTFxhI16XbiDn/s5j6rBtE0/xyS9eUacT5qW4Gm6RWIzhEnUHYXd2jbjrUn6TQNmFw/THhbg&#10;HNH1oAhLF1Bn6q3yOms1COhzdZu3ZtftkfcVe/ehYxZbwc1h0++mN02/ANmkuyfBi46G+aKXQIF5&#10;VT76DuGY2zjZxKWcIoSJS8WFr+jOWeB2F359NvXK8fFzfj6rL5DfjtrzbfBsfsV9S72AxPXAzblR&#10;/h851vew8X99tSUFkFfU77Kg8km5hT7ycnI1NXybj5zYcoQO8JHL+bfhuOQEXeyh93ns9Fg2nzxd&#10;V3K+rkaHruMbsmXS0rr+RV+Ad8EA4Eay8y/AH90EsvOpvwd5Y0GhbngeQdcvgdtNyLXwWgA3us+N&#10;Qf5MIN1ucRnduI3hmAZiY0U4g9KtCH7TR1hLpfn1hz4qQvaOaIEGO6btO5VUbNpirWfNzm68ZR/I&#10;Bokpfzue051QUUnRC/FY9VdmtKin09ebzGixYcOvtiLq6Ospalnt4wYr7m/jZ9SLZO0wsc7b8/Gs&#10;hZWjNfFZVSXGp0zn712tqGUWFXPdsrL+SrPYmpHF8kxGLWNdPBLMblJUN3qZm027aIun4pCZrwUu&#10;ouA3PArr933HjU9H+hGdtJwvN8dURd2cEEVy1knAgy5C/xPUM89DppAsv+t0DyrTwCfnKghpenQF&#10;6OYh/EuO8VWO8U03Gfiy719AiZtMMt/1t0rydXMnR6V9Mp290W91A/W9QXtyGXiz9bil34LxIfBy&#10;4naFP5U2nEsb5rgpSuUjdyb79wI5DbnQRwjr9+7qUUi/jRYnf81NBn4veHcCRRTdSJ3oXDemR74i&#10;thd48HeHt41jmiX/RlbaMckxMqTZj8L0ckxV9jbkWrDVJy5rleFGyH0L3gNgHzeZXPOpczF6n6Tc&#10;hS5lvc4D/ebPuZRTtq5BOeeHKOFCh5E/hTZcQFt0g+5KyKgtvwOXugrVMTS+TfaRCdnN1AJud0GB&#10;D9cck3iBaQ6fGw1E+poTL0ltKIpE/QaMDH36BKllRC7Dv6yIFNEHJBboRxlbpXkMfAs93WVzxw1e&#10;nV7QskrW87ZUzN0XSJfWPnFZy7IjcStjWqvT2pkbI3w1BKd6g74GlfoSlLZKs6nhovtZ58XTlmRr&#10;9ErXmrEPeLN/ZdCvRGmZKV7yeqvL6mfCaKmXYfPg0alynhgf+xT9Ob+znBVHgqcBp7cjsy5Tzqej&#10;g0P9ukP5xKOsWHIaZlLPleAA0APsloT22/qUz5WtgcvvzunX1PsQOA70AuntKSNdby+OcS36XJ2a&#10;ZOPkdCYcMcoqwlxPpLkMbTkK5aBfPcN5R4Pk286s+lw5YovrU847/cl+nnrPAHsCviBnd05D3jf4&#10;2KMK3WOcq83I7UPqOepU9FS/e4ZDTprn2+0jwMPIyZlql1E6QIK2qO/0+206IPM09VwGMhxY0m3A&#10;afD/Bbxu7mAnzvP3tZMjaUZK16kbyQanuDGT+YpyetGaNOY/2P8iLe20q9HvZqBz5AcgFXFNyJIu&#10;BfrNbiXjFSDntNB0Hwq97OJW34P87pVuTHg18O5046flf499fV3rCqCbgwwirxP4IZkvgasymM6J&#10;R6j7f86sMLe5WyCgO+ltBqbQ762J2zV1U/Tesi1ZqxR6uNX4zxZ7S27LfeOeU54xrZqBREy5wzM3&#10;4KHJ4dxgW7X/Ypn6k964Z+gz2aWqLXsh37RfmPhkaTbTIa1Xi/BMl7Soin2aze68YvoLlUb8BJ7z&#10;nIY/vI7RlvrtjTHbfrHaip3cZUW5OrGcqPvymauw2/1EYn3LySWN8XYWX7n6m69wKJCvBV73KXgO&#10;/MfoZL8LWqZk2W8HNOBNARq83WgRDK+blxfcCqbld2f/T2Au+AAo4pbCBewXkqRfDp4fyS56xCDV&#10;jtT2KfKKsgpPIO3n7JYh8wB4B7sqGnMveJC0ol2vgMOBH+lN44wbzOwCyYF3Vna+Q/o75D0G5Exl&#10;2yRSTT8AAAyMSURBVPzbDvK5ZD2MsJ8DLX1twC+SsnOxxzQwGcgRfA+8Bs4G9TcC7OdKcnD8fpuO&#10;yIwB86j7pWQbZpBWG54E3wR+NAnbuzpEHoU/g+flsLSA/wht0s1SH9ACRIGcw/2BptAv8tAvVv1v&#10;QRvXkb7FRz7FPpqdx8EH1PMGmAF0TSjiKJ3XAq++AXbeJP36/XOh9QjrJsaPpiAgh9KPeiFwF3gv&#10;efxPsX0cvEKerhvp6Q/8aDkCQW3upyvk74AWyB4w8joEfTJ0/fl7jm5dbP4eB9XgbxtST9mq2NSa&#10;pnPNoqLR2wgEzPj3PafKcTjxiJHlvYwWxR0jcXPta2NPdB04iaBW9Bs1dYIZLf1D3ZedvCtivVMj&#10;ZsUmvTLpNF2021D35dM09Ta4oscpu1XXFHc2otXrOywr/3IbwRwyzOrYrZtLzAEsGXWk1ix1MB9z&#10;YqbBwvtGpRW7tcuKaa/moD4Uzc0CGlhvAF4Rp+HwTwcL6XSXsY0Adcq7Az+a7jMga4CX47qbnyL4&#10;xSB7oCsNUC6wCG3dyDH+kwJXByzUNkuufVZaSQ3WM8EgJXxob/hCrrSCAnKegtBDCI0A0QDCrZER&#10;0qkkPZHrvs4HbHwZ5WQXOZ9+JOdr/yT8ZHPl68ZoOjglQMFuyAi5kpzL8bkWknzSVrpB+K1HeV27&#10;vwNyBBeDCqDfTNen3/WxGRldg+k0iYTsMTQ902NfN1VCkxF2sTiHdFNxXA6VTqXcIj95ZGqT56cc&#10;385+8vDVJx0WQM5JxCLzZ0Ha5VQ4zGseFtCAWhDqMHHhrRVxmxPKWKsvOPHmvaGvOJWw1Ved9IWn&#10;qrgxtao2OrTduE9XN7TSWeMGL5o1ZuC81+52d0pTdVRs2jDWqq18KVpcH+BKsTK24sdjlXNq49V3&#10;ZDAcEq2Ysu+48ql5HZfNaJBTKtV6TIBl/U9nndLJckD1dSh9rlSQM8rC+gqBbKy04td1WjFNTlNI&#10;jWQBOsTPUa2oih8VISCH6WhwJAjilCr64qmb+nVt/AHkS3a+BT3KKQqy1IPvxdJAk0EcY5yMK4Gm&#10;0RuLrqEeOSVBaDZCk4MIusg02Oa0VTe8o0DMpY4myaYdCceAyvL9vf3aqanhK6hnrZ+gB/8eeJ97&#10;8FOsNux8ExwMvgH8nFJEDC05tUA7KSKt30RR1nmpvK/pdhrtktMfhPQ7TwgiKBls8BGb84Gc/Mak&#10;0dSlG+GQdmILFMwxlQ3bT1h4V61tHsYXnG7gq0/PsYTUO7VxYw7T6RNYrWnQH8cvOL3zg58qGtSk&#10;9P5D524pKqo6k5ennorwklTimVQtyI/Tpyl+1j9NIF5bNbMoVvuDueOGb2jSBlJZu6XlqzstLz8D&#10;O52Ave7lk6yzeWTgHfAiL1XdXGnG+3VeUX4bDmqDB8GmPrYdsL7f02ZFBwpNV2cPei4VaOBVVOhr&#10;QbRZ1+zFoLpQDULnJ+j6CdhUKJ1pem5B/4Npac9dZHVNXQU+9BRsZCbtUORWzqmct+1GtEOO2dmg&#10;Ic6jU/vlDF2J/plOzKB5lF+F7EiwJWiZgHK6ORjtJEudisCfCvT4zNeSaKOivZMCNu5N5OYElE2I&#10;oV+O71mg0OeF9OvcuJ46blYipJ3bAor6FJT41Kju2BIn1+RhRnT4FL3gvv3p9THDVxmjR/9wwMrv&#10;nGqY8XNsyz4QH0/TO5V8tukDXp56tMfqysenTBm+XdvbaeUzz9MmAQ90GPHmKdu1PWrHzkbq4Jm6&#10;OoPjfhQcW4Djr0XHdeidEEQXcjy2bI9AVg7KuUHKNLYMbSqnTedQj5zmzoWoD53PolOPRNwPehZA&#10;pyJbN6JXNxY5EWWW0RZN1eo3PyynwgUUph330Y5lqFRkvVcBVH+Ajl3Abrnooh2v0I4hlJkI+uZS&#10;1kV2I/k/R69+6wYTel6gfXKSpK9TgxUaxmx0/Ai9mtVwJHhfUOdAmJpBUN0NJTmSugE9F5Q0VFmy&#10;/MNsfwGyH/HJVj+B49H1khNRRi8lnkChu8GhORV2F/4K1lXonuIuEnJCC+wEFthv9OSSAddMbXvS&#10;5TNa7ASHu90OkU6sI1gFvOjK9AYieJeXMLy/pMv77SP/oI++3zjpoExrcDvY4lPei/0+zEFO+oPk&#10;UfbHQDqCkp6rqycK6S1uL9IAE5hQtC94FAS1yUfIFntVAF9vuuuFMi3Pky/pJSk5DQ0idLQFN4Gl&#10;ICgd3qBKHQpTsVY3mAD0/Gk+pN9H11EH8FsXBXp+uLtD9fVZ4oNxIN92UNTWagKH1Cst4A56D0zq&#10;Z5MX6Sb0DpD9bLRnK5E/E+RyXSKeQS+SOhToxawvMzhbE3qJiEmy3Igyk7aqcNzTTViDnHnKq2+8&#10;GshZz5fWU3AM6OF3hMgM9qlEL5zV24r9J3zkr/arM+RvPwsUPGK6/Q4leM2HjPxPcfHyVbvGzJp2&#10;a6KxTTipS+aPHq7oVEiFt4Aivh8DtyibOpPsZ44VMdJUr9NjC5IXPxdajLCXPk0NbkPcwWuqUF92&#10;URTtp+AUECSKpXLvAE3NPoaeTWzzIspqGaYnKHwEOB7sD8pAK1DfEbMvcrLlcvK9jn1pomTAf7Tn&#10;v4ieRZv2Zft9oKhJb6CBXVGf9N9M7flfVh7JTELnQnI00P+d7QVAersBP5Kd3waattf3zZVuEKFD&#10;v9UNtEUOu9pxFNgbaCBXf5l+fCQTVJHaKdSWdixC14W0Yyzb88BJYC+Q/ZuTlUFfkpoG7kNH4plI&#10;dDxC+liQ3d/rkSXPfg8dutZGouNetj8BaseeIAK8SOfdq+AB8C/0WF7C+fLQK+dQbdK1eT4YANz6&#10;GlgJUqRwAZgOJqLjw0RuDv8ooxsp2VlR5R+B/sDP2VM/8zqYBGagQ32jgZ7xbI7WrtJJMtmq38yH&#10;/kahPsDtN9JLT2vyUZwqQ3lda7rpncT2h0kcwrY98KIqmOpDpgKtmqH+IQipvXM8BNXHpdN8Et3T&#10;M7L2v8pKh8mvkQV08u80dNjlM9pFY9YlRsRkELT60iOU8qBpFc+aLuSTpZN54nTsrHtOcZ3K2WkM&#10;VeADpfNqgUqvc6021UmrauQ1gGYPomKlSJ8F1eASiNBXjGDUQziQPvR0RMcB4FtgD9AZqJ0aUOTQ&#10;LAYfgXm07zO2jUK0Q7aUE+hk04xjCWDLOG2tbWhDPWzMam1mdS760dUVedmYx20STpCmouWIq526&#10;PpcADTzvNqad0V9PtEn2dhvoa2hHozheqQZQfxv2dVOi868P6AJKgZybteBz8C7QubeebaNQsh37&#10;oFw3JroG5Izp+tb1qHo14OsamE87HG/44DUa0b5dUS47fRP0AO2Afjc5RGqP7KRz5xPaV7AbirR6&#10;v4HunkD16vrcDNQvyBl7nzqXsW2WhA16cWD7Ad3I7QZStpedddzqE2X7z7CDzpeQQgs4WsBpYHMU&#10;3NEzD7vo8b7RotJHWQ7qO1acJZls+nO5E1hAX3rSS1HxWM37Rqz2nDnjTv1gRz/esP2hBUILhBYI&#10;LRBaILRAaIEdzQI7hWPa/8JndzFKal7mbfwDrZh78EZv61uxmv/FzMhRb999sqaiQgotEFogtEBo&#10;gdACoQVCC4QWaCILuE1NNVH1TVONXVL9c9Yo9XRK1RI5rdHi0r5FRvyapmlZWEtogdACoQVCC4QW&#10;CC0QWiC0QMoCzd4xPfDHD7bm2/JnWvFgj9FZcd4FsI3hx5z3lN9yGykbhtvQAqEFQguEFggtEFog&#10;tEBogQJYoNk7pu3addqN5xV68on5QOayWeEe6l5dGtkjUIFQKLRAaIHQAqEFQguEFggtEFqgIBZo&#10;9o5prRXTm6t6czoXipjRiMqFFFogtEBogdACoQVCC4QWCC3QRBZo9o4pi+qs4OX7DSxPEcykiCG/&#10;hRVGlgYrEEqFFggtEFogtEBogdACoQVCCxTCAs3eMX3zrqErMdS/TZaDCkJaNgrf9M0TugwKF+AN&#10;YrBQJrRAaIHQAqEFQguEFggtUCALNHvHFDux7q/9B5tX7llI39Ns4vOMadyK2LeNHt24C2Z7NiRk&#10;hhYILRBaILRAaIHQAqEFdkILeHtqzcQgb/x96L/xN682zIjlFjk1IzyGimPK2/u/enPs0OebyaGH&#10;hxFaILRAaIHQAqEFQguEFthhLLBTOKb6Nd64Z8gYy64dRvx0vpzThCNKvraavif/U5zSc3Bib99h&#10;fr2woaEFQguEFggtEFogtEBogWZkgYBvBDWfIz5m1OQ2NXaro3mQdJRlWwPNSOQ1w4rcVRPf/PLc&#10;ccM3NJ8jDY8ktEBogdACoQVCC4QWCC2wY1ng/wG2NlPV0VGpfwAAAABJRU5ErkJgglBLAwQUAAYA&#10;CAAAACEATKNTIeQAAAAPAQAADwAAAGRycy9kb3ducmV2LnhtbEyPwWrDMBBE74X+g9hCb4ksm7jG&#10;tRxCaHsKhSaF0ptibWwTSzKWYjt/382puc2wj9mZYj2bjo04+NZZCWIZAUNbOd3aWsL34X2RAfNB&#10;Wa06Z1HCFT2sy8eHQuXaTfYLx32oGYVYnysJTQh9zrmvGjTKL12Plm4nNxgVyA4114OaKNx0PI6i&#10;lBvVWvrQqB63DVbn/cVI+JjUtEnE27g7n7bX38Pq82cnUMrnp3nzCizgHP5huNWn6lBSp6O7WO1Z&#10;J2EhUpEQSyqOshjYjYnSFQ08kkpesgx4WfD7HeUfAA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QItABQABgAIAAAAIQDQ4HPPFAEAAEcCAAATAAAAAAAAAAAAAAAAAAAAAABbQ29u&#10;dGVudF9UeXBlc10ueG1sUEsBAi0AFAAGAAgAAAAhADj9If/WAAAAlAEAAAsAAAAAAAAAAAAAAAAA&#10;RQEAAF9yZWxzLy5yZWxzUEsBAi0AFAAGAAgAAAAhAOM2fpVdBQAATRIAAA4AAAAAAAAAAAAAAAAA&#10;RAIAAGRycy9lMm9Eb2MueG1sUEsBAi0ACgAAAAAAAAAhAGU8eaIyZwQAMmcEABUAAAAAAAAAAAAA&#10;AAAAzQcAAGRycy9tZWRpYS9pbWFnZTEuanBlZ1BLAQItAAoAAAAAAAAAIQC5nUdsg40AAIONAAAU&#10;AAAAAAAAAAAAAAAAADJvBABkcnMvbWVkaWEvaW1hZ2UyLnBuZ1BLAQItABQABgAIAAAAIQBMo1Mh&#10;5AAAAA8BAAAPAAAAAAAAAAAAAAAAAOf8BABkcnMvZG93bnJldi54bWxQSwECLQAUAAYACAAAACEA&#10;K9nY8cgAAACmAQAAGQAAAAAAAAAAAAAAAAD4/QQAZHJzL19yZWxzL2Uyb0RvYy54bWwucmVsc1BL&#10;BQYAAAAABwAHAL8BAAD3/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group of students in a classroom.&#10;" style="position:absolute;left:43;top:317;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xauwgAAANoAAAAPAAAAZHJzL2Rvd25yZXYueG1sRI/dagIx&#10;FITvBd8hHKF3NWtFkdUoxSIotOIfXh82p8m2m5NlE3V9+0YoeDnMzDfMbNG6SlypCaVnBYN+BoK4&#10;8Lpko+B0XL1OQISIrLHyTAruFGAx73ZmmGt/4z1dD9GIBOGQowIbY51LGQpLDkPf18TJ+/aNw5hk&#10;Y6Ru8JbgrpJvWTaWDktOCxZrWloqfg8Xp8B4t/sxG7vV2/XH5waHl6/qTEq99Nr3KYhIbXyG/9tr&#10;rWAEjyvpBsj5HwAAAP//AwBQSwECLQAUAAYACAAAACEA2+H2y+4AAACFAQAAEwAAAAAAAAAAAAAA&#10;AAAAAAAAW0NvbnRlbnRfVHlwZXNdLnhtbFBLAQItABQABgAIAAAAIQBa9CxbvwAAABUBAAALAAAA&#10;AAAAAAAAAAAAAB8BAABfcmVscy8ucmVsc1BLAQItABQABgAIAAAAIQB6NxauwgAAANoAAAAPAAAA&#10;AAAAAAAAAAAAAAcCAABkcnMvZG93bnJldi54bWxQSwUGAAAAAAMAAwC3AAAA9gIAAAAA&#10;" filled="t" fillcolor="#3c68b2 [3204]">
                  <v:imagedata r:id="rId14" o:title="A group of students in a classroom" croptop="-1f" cropbottom="115f" cropleft="21831f" cropright="10029f"/>
                </v:shape>
                <v:rect id="Rectangle 6" o:spid="_x0000_s1028" alt="&quot;&quot;" style="position:absolute;left:41148;top:25050;width:36576;height:50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XcwwAAANoAAAAPAAAAZHJzL2Rvd25yZXYueG1sRI/RasJA&#10;FETfBf9huYJvutGHWFJXUaFFpbQk6QdcsrdJaPZuzG40/n1XEPo4zMwZZr0dTCOu1LnasoLFPAJB&#10;XFhdc6ngO3+bvYBwHlljY5kU3MnBdjMerTHR9sYpXTNfigBhl6CCyvs2kdIVFRl0c9sSB+/HdgZ9&#10;kF0pdYe3ADeNXEZRLA3WHBYqbOlQUfGb9UZBfnTxpV+m/rza5x+n1a7/ek8/lZpOht0rCE+D/w8/&#10;20etIIbHlXAD5OYPAAD//wMAUEsBAi0AFAAGAAgAAAAhANvh9svuAAAAhQEAABMAAAAAAAAAAAAA&#10;AAAAAAAAAFtDb250ZW50X1R5cGVzXS54bWxQSwECLQAUAAYACAAAACEAWvQsW78AAAAVAQAACwAA&#10;AAAAAAAAAAAAAAAfAQAAX3JlbHMvLnJlbHNQSwECLQAUAAYACAAAACEAm6EV3MMAAADaAAAADwAA&#10;AAAAAAAAAAAAAAAHAgAAZHJzL2Rvd25yZXYueG1sUEsFBgAAAAADAAMAtwAAAPcCAAAAAA==&#10;" fillcolor="#1f2a59 [3215]" strokecolor="#1e3358 [1604]" strokeweight="1pt">
                  <v:textbox>
                    <w:txbxContent>
                      <w:p w14:paraId="44DDAFC8" w14:textId="34E0D1EB" w:rsidR="00A4148F" w:rsidRPr="00643634" w:rsidRDefault="00CC5225" w:rsidP="00E00D64">
                        <w:r>
                          <w:t xml:space="preserve">                                                                                                                                   </w:t>
                        </w:r>
                      </w:p>
                      <w:p w14:paraId="07AD751F" w14:textId="77777777" w:rsidR="00A4148F" w:rsidRDefault="00A4148F"/>
                      <w:p w14:paraId="0F22EC27" w14:textId="2472DFCF" w:rsidR="00A4148F" w:rsidRPr="00643634" w:rsidRDefault="00CC5225" w:rsidP="00E00D64">
                        <w:r>
                          <w:t xml:space="preserve">                                                                                                                            </w:t>
                        </w:r>
                      </w:p>
                    </w:txbxContent>
                  </v:textbox>
                </v:rect>
                <v:shapetype id="_x0000_t202" coordsize="21600,21600" o:spt="202" path="m,l,21600r21600,l21600,xe">
                  <v:stroke joinstyle="miter"/>
                  <v:path gradientshapeok="t" o:connecttype="rect"/>
                </v:shapetype>
                <v:shape id="Text Box 7" o:spid="_x0000_s1029" type="#_x0000_t202" alt="Document Date" style="position:absolute;left:44005;top:27432;width:3000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57C74A6E" w14:textId="1A927AA8" w:rsidR="00A4148F" w:rsidRPr="004D5F95" w:rsidRDefault="00B81561" w:rsidP="00A4148F">
                        <w:pPr>
                          <w:rPr>
                            <w:b/>
                            <w:bCs/>
                            <w:color w:val="FFFFFF" w:themeColor="background1"/>
                            <w:lang w:val="en-CA"/>
                          </w:rPr>
                        </w:pPr>
                        <w:r>
                          <w:rPr>
                            <w:b/>
                            <w:bCs/>
                            <w:color w:val="FFFFFF" w:themeColor="background1"/>
                            <w:lang w:val="en-CA"/>
                          </w:rPr>
                          <w:t>March</w:t>
                        </w:r>
                        <w:r w:rsidR="00271781">
                          <w:rPr>
                            <w:b/>
                            <w:bCs/>
                            <w:color w:val="FFFFFF" w:themeColor="background1"/>
                            <w:lang w:val="en-CA"/>
                          </w:rPr>
                          <w:t xml:space="preserve"> 2026</w:t>
                        </w:r>
                      </w:p>
                      <w:p w14:paraId="137F3721" w14:textId="77777777" w:rsidR="002628A2" w:rsidRDefault="002628A2"/>
                      <w:p w14:paraId="1272A650" w14:textId="77777777" w:rsidR="00A4148F" w:rsidRPr="004D5F95" w:rsidRDefault="00A4148F" w:rsidP="00A4148F">
                        <w:pPr>
                          <w:rPr>
                            <w:b/>
                            <w:bCs/>
                            <w:color w:val="FFFFFF" w:themeColor="background1"/>
                            <w:lang w:val="en-CA"/>
                          </w:rPr>
                        </w:pPr>
                        <w:r w:rsidRPr="004D5F95">
                          <w:rPr>
                            <w:b/>
                            <w:bCs/>
                            <w:color w:val="FFFFFF" w:themeColor="background1"/>
                            <w:lang w:val="en-CA"/>
                          </w:rPr>
                          <w:t>JANUARY 202</w:t>
                        </w:r>
                        <w:r>
                          <w:rPr>
                            <w:b/>
                            <w:bCs/>
                            <w:color w:val="FFFFFF" w:themeColor="background1"/>
                            <w:lang w:val="en-CA"/>
                          </w:rPr>
                          <w:t>3</w:t>
                        </w:r>
                      </w:p>
                      <w:p w14:paraId="5362FCD0" w14:textId="77777777" w:rsidR="002628A2" w:rsidRDefault="002628A2"/>
                      <w:p w14:paraId="1789A8C8" w14:textId="77777777" w:rsidR="00A4148F" w:rsidRPr="004D5F95" w:rsidRDefault="00A4148F" w:rsidP="00A4148F">
                        <w:pPr>
                          <w:rPr>
                            <w:b/>
                            <w:bCs/>
                            <w:color w:val="FFFFFF" w:themeColor="background1"/>
                            <w:lang w:val="en-CA"/>
                          </w:rPr>
                        </w:pPr>
                        <w:r w:rsidRPr="00643634">
                          <w:rPr>
                            <w:color w:val="FFFFFF" w:themeColor="background1"/>
                            <w:lang w:val="en-CA"/>
                          </w:rPr>
                          <w:t xml:space="preserve">This is </w:t>
                        </w:r>
                        <w:r>
                          <w:rPr>
                            <w:color w:val="FFFFFF" w:themeColor="background1"/>
                            <w:lang w:val="en-CA"/>
                          </w:rPr>
                          <w:t xml:space="preserve">your document </w:t>
                        </w:r>
                        <w:proofErr w:type="spellStart"/>
                        <w:proofErr w:type="gramStart"/>
                        <w:r>
                          <w:rPr>
                            <w:color w:val="FFFFFF" w:themeColor="background1"/>
                            <w:lang w:val="en-CA"/>
                          </w:rPr>
                          <w:t>headline.</w:t>
                        </w:r>
                        <w:r w:rsidRPr="004D5F95">
                          <w:rPr>
                            <w:b/>
                            <w:bCs/>
                            <w:color w:val="FFFFFF" w:themeColor="background1"/>
                            <w:lang w:val="en-CA"/>
                          </w:rPr>
                          <w:t>JANUARY</w:t>
                        </w:r>
                        <w:proofErr w:type="spellEnd"/>
                        <w:proofErr w:type="gramEnd"/>
                        <w:r w:rsidRPr="004D5F95">
                          <w:rPr>
                            <w:b/>
                            <w:bCs/>
                            <w:color w:val="FFFFFF" w:themeColor="background1"/>
                            <w:lang w:val="en-CA"/>
                          </w:rPr>
                          <w:t xml:space="preserve"> 202</w:t>
                        </w:r>
                        <w:r>
                          <w:rPr>
                            <w:b/>
                            <w:bCs/>
                            <w:color w:val="FFFFFF" w:themeColor="background1"/>
                            <w:lang w:val="en-CA"/>
                          </w:rPr>
                          <w:t>3</w:t>
                        </w:r>
                      </w:p>
                      <w:p w14:paraId="171CC5BE" w14:textId="77777777" w:rsidR="002628A2" w:rsidRDefault="002628A2"/>
                      <w:p w14:paraId="45DACFA2" w14:textId="77777777" w:rsidR="00A4148F" w:rsidRPr="004D5F95" w:rsidRDefault="00A4148F" w:rsidP="00A4148F">
                        <w:pPr>
                          <w:rPr>
                            <w:b/>
                            <w:bCs/>
                            <w:color w:val="FFFFFF" w:themeColor="background1"/>
                            <w:lang w:val="en-CA"/>
                          </w:rPr>
                        </w:pPr>
                        <w:r w:rsidRPr="004D5F95">
                          <w:rPr>
                            <w:b/>
                            <w:bCs/>
                            <w:color w:val="FFFFFF" w:themeColor="background1"/>
                            <w:lang w:val="en-CA"/>
                          </w:rPr>
                          <w:t>JANUARY 202</w:t>
                        </w:r>
                        <w:r>
                          <w:rPr>
                            <w:b/>
                            <w:bCs/>
                            <w:color w:val="FFFFFF" w:themeColor="background1"/>
                            <w:lang w:val="en-CA"/>
                          </w:rPr>
                          <w:t>3</w:t>
                        </w:r>
                      </w:p>
                      <w:p w14:paraId="765C49DF" w14:textId="77777777" w:rsidR="002628A2" w:rsidRDefault="002628A2"/>
                      <w:p w14:paraId="4D8AEFEA" w14:textId="77777777" w:rsidR="00A4148F" w:rsidRPr="00BD1F9F" w:rsidRDefault="00A4148F" w:rsidP="00E00D64">
                        <w:r w:rsidRPr="00643634">
                          <w:t xml:space="preserve">This is </w:t>
                        </w:r>
                        <w:r>
                          <w:t>your document headline.</w:t>
                        </w:r>
                      </w:p>
                      <w:p w14:paraId="6622C03E" w14:textId="77777777" w:rsidR="002628A2" w:rsidRDefault="002628A2"/>
                      <w:p w14:paraId="5E35FB5D" w14:textId="77777777" w:rsidR="00A4148F" w:rsidRPr="00BD1F9F" w:rsidRDefault="00A4148F" w:rsidP="00E00D64">
                        <w:r w:rsidRPr="00643634">
                          <w:t xml:space="preserve">This is </w:t>
                        </w:r>
                        <w:r>
                          <w:t>your document headline.</w:t>
                        </w:r>
                      </w:p>
                      <w:p w14:paraId="57F90DC1" w14:textId="77777777" w:rsidR="002628A2" w:rsidRDefault="002628A2"/>
                      <w:p w14:paraId="08917F55" w14:textId="77777777" w:rsidR="00A4148F" w:rsidRPr="004D5F95" w:rsidRDefault="00BD1F9F" w:rsidP="00A4148F">
                        <w:pPr>
                          <w:rPr>
                            <w:b/>
                            <w:bCs/>
                            <w:color w:val="FFFFFF" w:themeColor="background1"/>
                            <w:lang w:val="en-CA"/>
                          </w:rPr>
                        </w:pPr>
                        <w:r w:rsidRPr="00BD1F9F">
                          <w:t>Recommended Citation</w:t>
                        </w:r>
                        <w:r w:rsidR="00A4148F" w:rsidRPr="00643634">
                          <w:rPr>
                            <w:color w:val="FFFFFF" w:themeColor="background1"/>
                            <w:lang w:val="en-CA"/>
                          </w:rPr>
                          <w:t xml:space="preserve">This is </w:t>
                        </w:r>
                        <w:r w:rsidR="00A4148F">
                          <w:rPr>
                            <w:color w:val="FFFFFF" w:themeColor="background1"/>
                            <w:lang w:val="en-CA"/>
                          </w:rPr>
                          <w:t xml:space="preserve">your document </w:t>
                        </w:r>
                        <w:proofErr w:type="spellStart"/>
                        <w:proofErr w:type="gramStart"/>
                        <w:r w:rsidR="00A4148F">
                          <w:rPr>
                            <w:color w:val="FFFFFF" w:themeColor="background1"/>
                            <w:lang w:val="en-CA"/>
                          </w:rPr>
                          <w:t>headline.</w:t>
                        </w:r>
                        <w:r w:rsidR="00A4148F" w:rsidRPr="004D5F95">
                          <w:rPr>
                            <w:b/>
                            <w:bCs/>
                            <w:color w:val="FFFFFF" w:themeColor="background1"/>
                            <w:lang w:val="en-CA"/>
                          </w:rPr>
                          <w:t>JANUARY</w:t>
                        </w:r>
                        <w:proofErr w:type="spellEnd"/>
                        <w:proofErr w:type="gramEnd"/>
                        <w:r w:rsidR="00A4148F" w:rsidRPr="004D5F95">
                          <w:rPr>
                            <w:b/>
                            <w:bCs/>
                            <w:color w:val="FFFFFF" w:themeColor="background1"/>
                            <w:lang w:val="en-CA"/>
                          </w:rPr>
                          <w:t xml:space="preserve"> 202</w:t>
                        </w:r>
                        <w:r w:rsidR="00A4148F">
                          <w:rPr>
                            <w:b/>
                            <w:bCs/>
                            <w:color w:val="FFFFFF" w:themeColor="background1"/>
                            <w:lang w:val="en-CA"/>
                          </w:rPr>
                          <w:t>3</w:t>
                        </w:r>
                      </w:p>
                      <w:p w14:paraId="50CE87AA" w14:textId="77777777" w:rsidR="002628A2" w:rsidRDefault="002628A2"/>
                      <w:p w14:paraId="1E376FE8" w14:textId="77777777" w:rsidR="00A4148F" w:rsidRPr="004D5F95" w:rsidRDefault="00A4148F" w:rsidP="00A4148F">
                        <w:pPr>
                          <w:rPr>
                            <w:b/>
                            <w:bCs/>
                            <w:color w:val="FFFFFF" w:themeColor="background1"/>
                            <w:lang w:val="en-CA"/>
                          </w:rPr>
                        </w:pPr>
                        <w:r w:rsidRPr="004D5F95">
                          <w:rPr>
                            <w:b/>
                            <w:bCs/>
                            <w:color w:val="FFFFFF" w:themeColor="background1"/>
                            <w:lang w:val="en-CA"/>
                          </w:rPr>
                          <w:t>JANUARY 202</w:t>
                        </w:r>
                        <w:r>
                          <w:rPr>
                            <w:b/>
                            <w:bCs/>
                            <w:color w:val="FFFFFF" w:themeColor="background1"/>
                            <w:lang w:val="en-CA"/>
                          </w:rPr>
                          <w:t>3</w:t>
                        </w:r>
                      </w:p>
                      <w:p w14:paraId="4FCCE761" w14:textId="77777777" w:rsidR="002628A2" w:rsidRDefault="002628A2"/>
                      <w:p w14:paraId="02D554C0" w14:textId="77777777" w:rsidR="00A4148F" w:rsidRPr="004D5F95" w:rsidRDefault="00A4148F" w:rsidP="00A4148F">
                        <w:pPr>
                          <w:rPr>
                            <w:b/>
                            <w:bCs/>
                            <w:color w:val="FFFFFF" w:themeColor="background1"/>
                            <w:lang w:val="en-CA"/>
                          </w:rPr>
                        </w:pPr>
                        <w:r w:rsidRPr="00643634">
                          <w:rPr>
                            <w:color w:val="FFFFFF" w:themeColor="background1"/>
                            <w:lang w:val="en-CA"/>
                          </w:rPr>
                          <w:t xml:space="preserve">This is </w:t>
                        </w:r>
                        <w:r>
                          <w:rPr>
                            <w:color w:val="FFFFFF" w:themeColor="background1"/>
                            <w:lang w:val="en-CA"/>
                          </w:rPr>
                          <w:t xml:space="preserve">your document </w:t>
                        </w:r>
                        <w:proofErr w:type="spellStart"/>
                        <w:proofErr w:type="gramStart"/>
                        <w:r>
                          <w:rPr>
                            <w:color w:val="FFFFFF" w:themeColor="background1"/>
                            <w:lang w:val="en-CA"/>
                          </w:rPr>
                          <w:t>headline.</w:t>
                        </w:r>
                        <w:r w:rsidRPr="004D5F95">
                          <w:rPr>
                            <w:b/>
                            <w:bCs/>
                            <w:color w:val="FFFFFF" w:themeColor="background1"/>
                            <w:lang w:val="en-CA"/>
                          </w:rPr>
                          <w:t>JANUARY</w:t>
                        </w:r>
                        <w:proofErr w:type="spellEnd"/>
                        <w:proofErr w:type="gramEnd"/>
                        <w:r w:rsidRPr="004D5F95">
                          <w:rPr>
                            <w:b/>
                            <w:bCs/>
                            <w:color w:val="FFFFFF" w:themeColor="background1"/>
                            <w:lang w:val="en-CA"/>
                          </w:rPr>
                          <w:t xml:space="preserve"> 202</w:t>
                        </w:r>
                        <w:r>
                          <w:rPr>
                            <w:b/>
                            <w:bCs/>
                            <w:color w:val="FFFFFF" w:themeColor="background1"/>
                            <w:lang w:val="en-CA"/>
                          </w:rPr>
                          <w:t>3</w:t>
                        </w:r>
                      </w:p>
                      <w:p w14:paraId="4D20FB6D" w14:textId="77777777" w:rsidR="002628A2" w:rsidRDefault="002628A2"/>
                      <w:p w14:paraId="055A6EDA" w14:textId="77777777" w:rsidR="00A4148F" w:rsidRPr="004D5F95" w:rsidRDefault="00A4148F" w:rsidP="00A4148F">
                        <w:pPr>
                          <w:rPr>
                            <w:b/>
                            <w:bCs/>
                            <w:color w:val="FFFFFF" w:themeColor="background1"/>
                            <w:lang w:val="en-CA"/>
                          </w:rPr>
                        </w:pPr>
                        <w:r w:rsidRPr="004D5F95">
                          <w:rPr>
                            <w:b/>
                            <w:bCs/>
                            <w:color w:val="FFFFFF" w:themeColor="background1"/>
                            <w:lang w:val="en-CA"/>
                          </w:rPr>
                          <w:t>JANUARY 202</w:t>
                        </w:r>
                        <w:r>
                          <w:rPr>
                            <w:b/>
                            <w:bCs/>
                            <w:color w:val="FFFFFF" w:themeColor="background1"/>
                            <w:lang w:val="en-CA"/>
                          </w:rPr>
                          <w:t>3</w:t>
                        </w:r>
                      </w:p>
                      <w:p w14:paraId="795B5B09" w14:textId="77777777" w:rsidR="00A4148F" w:rsidRDefault="00A4148F"/>
                      <w:p w14:paraId="72E2F750" w14:textId="40C0712A" w:rsidR="00A4148F" w:rsidRPr="004D5F95" w:rsidRDefault="00271781" w:rsidP="00A4148F">
                        <w:pPr>
                          <w:rPr>
                            <w:b/>
                            <w:bCs/>
                            <w:color w:val="FFFFFF" w:themeColor="background1"/>
                            <w:lang w:val="en-CA"/>
                          </w:rPr>
                        </w:pPr>
                        <w:r>
                          <w:t xml:space="preserve">Draft </w:t>
                        </w:r>
                        <w:r w:rsidR="00F120AC">
                          <w:t>Live-in Treatment Quality Standard</w:t>
                        </w:r>
                        <w:r w:rsidR="00B81561">
                          <w:rPr>
                            <w:b/>
                            <w:bCs/>
                            <w:color w:val="FFFFFF" w:themeColor="background1"/>
                            <w:lang w:val="en-CA"/>
                          </w:rPr>
                          <w:t>March</w:t>
                        </w:r>
                        <w:r>
                          <w:rPr>
                            <w:b/>
                            <w:bCs/>
                            <w:color w:val="FFFFFF" w:themeColor="background1"/>
                            <w:lang w:val="en-CA"/>
                          </w:rPr>
                          <w:t xml:space="preserve"> 2026</w:t>
                        </w:r>
                      </w:p>
                      <w:p w14:paraId="0836B7F8" w14:textId="77777777" w:rsidR="002628A2" w:rsidRDefault="002628A2"/>
                      <w:p w14:paraId="363C5AF8" w14:textId="77777777" w:rsidR="00A4148F" w:rsidRPr="004D5F95" w:rsidRDefault="00A4148F" w:rsidP="00A4148F">
                        <w:pPr>
                          <w:rPr>
                            <w:b/>
                            <w:bCs/>
                            <w:color w:val="FFFFFF" w:themeColor="background1"/>
                            <w:lang w:val="en-CA"/>
                          </w:rPr>
                        </w:pPr>
                        <w:r w:rsidRPr="004D5F95">
                          <w:rPr>
                            <w:b/>
                            <w:bCs/>
                            <w:color w:val="FFFFFF" w:themeColor="background1"/>
                            <w:lang w:val="en-CA"/>
                          </w:rPr>
                          <w:t>JANUARY 202</w:t>
                        </w:r>
                        <w:r>
                          <w:rPr>
                            <w:b/>
                            <w:bCs/>
                            <w:color w:val="FFFFFF" w:themeColor="background1"/>
                            <w:lang w:val="en-CA"/>
                          </w:rPr>
                          <w:t>3</w:t>
                        </w:r>
                      </w:p>
                      <w:p w14:paraId="447AA693" w14:textId="77777777" w:rsidR="002628A2" w:rsidRDefault="002628A2"/>
                      <w:p w14:paraId="30551E02" w14:textId="77777777" w:rsidR="00A4148F" w:rsidRPr="004D5F95" w:rsidRDefault="00A4148F" w:rsidP="00A4148F">
                        <w:pPr>
                          <w:rPr>
                            <w:b/>
                            <w:bCs/>
                            <w:color w:val="FFFFFF" w:themeColor="background1"/>
                            <w:lang w:val="en-CA"/>
                          </w:rPr>
                        </w:pPr>
                        <w:r w:rsidRPr="00643634">
                          <w:rPr>
                            <w:color w:val="FFFFFF" w:themeColor="background1"/>
                            <w:lang w:val="en-CA"/>
                          </w:rPr>
                          <w:t xml:space="preserve">This is </w:t>
                        </w:r>
                        <w:r>
                          <w:rPr>
                            <w:color w:val="FFFFFF" w:themeColor="background1"/>
                            <w:lang w:val="en-CA"/>
                          </w:rPr>
                          <w:t xml:space="preserve">your document </w:t>
                        </w:r>
                        <w:proofErr w:type="spellStart"/>
                        <w:proofErr w:type="gramStart"/>
                        <w:r>
                          <w:rPr>
                            <w:color w:val="FFFFFF" w:themeColor="background1"/>
                            <w:lang w:val="en-CA"/>
                          </w:rPr>
                          <w:t>headline.</w:t>
                        </w:r>
                        <w:r w:rsidRPr="004D5F95">
                          <w:rPr>
                            <w:b/>
                            <w:bCs/>
                            <w:color w:val="FFFFFF" w:themeColor="background1"/>
                            <w:lang w:val="en-CA"/>
                          </w:rPr>
                          <w:t>JANUARY</w:t>
                        </w:r>
                        <w:proofErr w:type="spellEnd"/>
                        <w:proofErr w:type="gramEnd"/>
                        <w:r w:rsidRPr="004D5F95">
                          <w:rPr>
                            <w:b/>
                            <w:bCs/>
                            <w:color w:val="FFFFFF" w:themeColor="background1"/>
                            <w:lang w:val="en-CA"/>
                          </w:rPr>
                          <w:t xml:space="preserve"> 202</w:t>
                        </w:r>
                        <w:r>
                          <w:rPr>
                            <w:b/>
                            <w:bCs/>
                            <w:color w:val="FFFFFF" w:themeColor="background1"/>
                            <w:lang w:val="en-CA"/>
                          </w:rPr>
                          <w:t>3</w:t>
                        </w:r>
                      </w:p>
                      <w:p w14:paraId="4C6D0CF1" w14:textId="77777777" w:rsidR="002628A2" w:rsidRDefault="002628A2"/>
                      <w:p w14:paraId="0E9647B4" w14:textId="77777777" w:rsidR="00A4148F" w:rsidRPr="004D5F95" w:rsidRDefault="00A4148F" w:rsidP="00A4148F">
                        <w:pPr>
                          <w:rPr>
                            <w:b/>
                            <w:bCs/>
                            <w:color w:val="FFFFFF" w:themeColor="background1"/>
                            <w:lang w:val="en-CA"/>
                          </w:rPr>
                        </w:pPr>
                        <w:r w:rsidRPr="004D5F95">
                          <w:rPr>
                            <w:b/>
                            <w:bCs/>
                            <w:color w:val="FFFFFF" w:themeColor="background1"/>
                            <w:lang w:val="en-CA"/>
                          </w:rPr>
                          <w:t>JANUARY 202</w:t>
                        </w:r>
                        <w:r>
                          <w:rPr>
                            <w:b/>
                            <w:bCs/>
                            <w:color w:val="FFFFFF" w:themeColor="background1"/>
                            <w:lang w:val="en-CA"/>
                          </w:rPr>
                          <w:t>3</w:t>
                        </w:r>
                      </w:p>
                      <w:p w14:paraId="3649892D" w14:textId="77777777" w:rsidR="002628A2" w:rsidRDefault="002628A2"/>
                      <w:p w14:paraId="3E205372" w14:textId="77777777" w:rsidR="00A4148F" w:rsidRPr="00BD1F9F" w:rsidRDefault="00A4148F" w:rsidP="00E00D64">
                        <w:bookmarkStart w:id="7" w:name="_Toc83994230"/>
                        <w:r w:rsidRPr="00643634">
                          <w:t xml:space="preserve">This is </w:t>
                        </w:r>
                        <w:r>
                          <w:t>your document headline.</w:t>
                        </w:r>
                        <w:bookmarkEnd w:id="7"/>
                      </w:p>
                      <w:p w14:paraId="792E1CEB" w14:textId="77777777" w:rsidR="002628A2" w:rsidRDefault="002628A2"/>
                      <w:p w14:paraId="791861C6" w14:textId="77777777" w:rsidR="00A4148F" w:rsidRPr="00BD1F9F" w:rsidRDefault="00A4148F" w:rsidP="00E00D64">
                        <w:bookmarkStart w:id="8" w:name="_Toc83994231"/>
                        <w:r w:rsidRPr="00643634">
                          <w:t xml:space="preserve">This is </w:t>
                        </w:r>
                        <w:r>
                          <w:t>your document headline.</w:t>
                        </w:r>
                        <w:bookmarkEnd w:id="8"/>
                      </w:p>
                      <w:p w14:paraId="376BD341" w14:textId="77777777" w:rsidR="002628A2" w:rsidRDefault="002628A2"/>
                      <w:p w14:paraId="3E9434DD" w14:textId="77777777" w:rsidR="00A4148F" w:rsidRPr="004D5F95" w:rsidRDefault="00BD1F9F" w:rsidP="00A4148F">
                        <w:pPr>
                          <w:rPr>
                            <w:b/>
                            <w:bCs/>
                            <w:color w:val="FFFFFF" w:themeColor="background1"/>
                            <w:lang w:val="en-CA"/>
                          </w:rPr>
                        </w:pPr>
                        <w:r w:rsidRPr="00BD1F9F">
                          <w:t>Recommended Citation</w:t>
                        </w:r>
                        <w:r w:rsidR="00A4148F" w:rsidRPr="00643634">
                          <w:rPr>
                            <w:color w:val="FFFFFF" w:themeColor="background1"/>
                            <w:lang w:val="en-CA"/>
                          </w:rPr>
                          <w:t xml:space="preserve">This is </w:t>
                        </w:r>
                        <w:r w:rsidR="00A4148F">
                          <w:rPr>
                            <w:color w:val="FFFFFF" w:themeColor="background1"/>
                            <w:lang w:val="en-CA"/>
                          </w:rPr>
                          <w:t xml:space="preserve">your document </w:t>
                        </w:r>
                        <w:proofErr w:type="spellStart"/>
                        <w:proofErr w:type="gramStart"/>
                        <w:r w:rsidR="00A4148F">
                          <w:rPr>
                            <w:color w:val="FFFFFF" w:themeColor="background1"/>
                            <w:lang w:val="en-CA"/>
                          </w:rPr>
                          <w:t>headline.</w:t>
                        </w:r>
                        <w:r w:rsidR="00A4148F" w:rsidRPr="004D5F95">
                          <w:rPr>
                            <w:b/>
                            <w:bCs/>
                            <w:color w:val="FFFFFF" w:themeColor="background1"/>
                            <w:lang w:val="en-CA"/>
                          </w:rPr>
                          <w:t>JANUARY</w:t>
                        </w:r>
                        <w:proofErr w:type="spellEnd"/>
                        <w:proofErr w:type="gramEnd"/>
                        <w:r w:rsidR="00A4148F" w:rsidRPr="004D5F95">
                          <w:rPr>
                            <w:b/>
                            <w:bCs/>
                            <w:color w:val="FFFFFF" w:themeColor="background1"/>
                            <w:lang w:val="en-CA"/>
                          </w:rPr>
                          <w:t xml:space="preserve"> 202</w:t>
                        </w:r>
                        <w:r w:rsidR="00A4148F">
                          <w:rPr>
                            <w:b/>
                            <w:bCs/>
                            <w:color w:val="FFFFFF" w:themeColor="background1"/>
                            <w:lang w:val="en-CA"/>
                          </w:rPr>
                          <w:t>3</w:t>
                        </w:r>
                      </w:p>
                      <w:p w14:paraId="56BCCA5D" w14:textId="77777777" w:rsidR="002628A2" w:rsidRDefault="002628A2"/>
                      <w:p w14:paraId="23AC47F3" w14:textId="77777777" w:rsidR="00A4148F" w:rsidRPr="004D5F95" w:rsidRDefault="00A4148F" w:rsidP="00A4148F">
                        <w:pPr>
                          <w:rPr>
                            <w:b/>
                            <w:bCs/>
                            <w:color w:val="FFFFFF" w:themeColor="background1"/>
                            <w:lang w:val="en-CA"/>
                          </w:rPr>
                        </w:pPr>
                        <w:r w:rsidRPr="004D5F95">
                          <w:rPr>
                            <w:b/>
                            <w:bCs/>
                            <w:color w:val="FFFFFF" w:themeColor="background1"/>
                            <w:lang w:val="en-CA"/>
                          </w:rPr>
                          <w:t>JANUARY 202</w:t>
                        </w:r>
                        <w:r>
                          <w:rPr>
                            <w:b/>
                            <w:bCs/>
                            <w:color w:val="FFFFFF" w:themeColor="background1"/>
                            <w:lang w:val="en-CA"/>
                          </w:rPr>
                          <w:t>3</w:t>
                        </w:r>
                      </w:p>
                      <w:p w14:paraId="2350F9EA" w14:textId="77777777" w:rsidR="002628A2" w:rsidRDefault="002628A2"/>
                      <w:p w14:paraId="7490482B" w14:textId="77777777" w:rsidR="00A4148F" w:rsidRPr="004D5F95" w:rsidRDefault="00A4148F" w:rsidP="00A4148F">
                        <w:pPr>
                          <w:rPr>
                            <w:b/>
                            <w:bCs/>
                            <w:color w:val="FFFFFF" w:themeColor="background1"/>
                            <w:lang w:val="en-CA"/>
                          </w:rPr>
                        </w:pPr>
                        <w:r w:rsidRPr="00643634">
                          <w:rPr>
                            <w:color w:val="FFFFFF" w:themeColor="background1"/>
                            <w:lang w:val="en-CA"/>
                          </w:rPr>
                          <w:t xml:space="preserve">This is </w:t>
                        </w:r>
                        <w:r>
                          <w:rPr>
                            <w:color w:val="FFFFFF" w:themeColor="background1"/>
                            <w:lang w:val="en-CA"/>
                          </w:rPr>
                          <w:t xml:space="preserve">your document </w:t>
                        </w:r>
                        <w:proofErr w:type="spellStart"/>
                        <w:proofErr w:type="gramStart"/>
                        <w:r>
                          <w:rPr>
                            <w:color w:val="FFFFFF" w:themeColor="background1"/>
                            <w:lang w:val="en-CA"/>
                          </w:rPr>
                          <w:t>headline.</w:t>
                        </w:r>
                        <w:r w:rsidRPr="004D5F95">
                          <w:rPr>
                            <w:b/>
                            <w:bCs/>
                            <w:color w:val="FFFFFF" w:themeColor="background1"/>
                            <w:lang w:val="en-CA"/>
                          </w:rPr>
                          <w:t>JANUARY</w:t>
                        </w:r>
                        <w:proofErr w:type="spellEnd"/>
                        <w:proofErr w:type="gramEnd"/>
                        <w:r w:rsidRPr="004D5F95">
                          <w:rPr>
                            <w:b/>
                            <w:bCs/>
                            <w:color w:val="FFFFFF" w:themeColor="background1"/>
                            <w:lang w:val="en-CA"/>
                          </w:rPr>
                          <w:t xml:space="preserve"> 202</w:t>
                        </w:r>
                        <w:r>
                          <w:rPr>
                            <w:b/>
                            <w:bCs/>
                            <w:color w:val="FFFFFF" w:themeColor="background1"/>
                            <w:lang w:val="en-CA"/>
                          </w:rPr>
                          <w:t>3</w:t>
                        </w:r>
                      </w:p>
                      <w:p w14:paraId="5E2D825F" w14:textId="77777777" w:rsidR="002628A2" w:rsidRDefault="002628A2"/>
                      <w:p w14:paraId="12EF4DF5" w14:textId="77777777" w:rsidR="00A4148F" w:rsidRPr="004D5F95" w:rsidRDefault="00A4148F" w:rsidP="00A4148F">
                        <w:pPr>
                          <w:rPr>
                            <w:b/>
                            <w:bCs/>
                            <w:color w:val="FFFFFF" w:themeColor="background1"/>
                            <w:lang w:val="en-CA"/>
                          </w:rPr>
                        </w:pPr>
                        <w:r w:rsidRPr="004D5F95">
                          <w:rPr>
                            <w:b/>
                            <w:bCs/>
                            <w:color w:val="FFFFFF" w:themeColor="background1"/>
                            <w:lang w:val="en-CA"/>
                          </w:rPr>
                          <w:t>JANUARY 202</w:t>
                        </w:r>
                        <w:r>
                          <w:rPr>
                            <w:b/>
                            <w:bCs/>
                            <w:color w:val="FFFFFF" w:themeColor="background1"/>
                            <w:lang w:val="en-CA"/>
                          </w:rPr>
                          <w:t>3</w:t>
                        </w:r>
                      </w:p>
                    </w:txbxContent>
                  </v:textbox>
                </v:shape>
                <v:shape id="Text Box 8" o:spid="_x0000_s1030" type="#_x0000_t202" alt="Document Title" style="position:absolute;left:44005;top:33274;width:30004;height:27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489948CF" w14:textId="28CE514B" w:rsidR="00A4148F" w:rsidRPr="00F120AC" w:rsidRDefault="00271781" w:rsidP="00F120AC">
                        <w:pPr>
                          <w:pStyle w:val="Heading1"/>
                        </w:pPr>
                        <w:bookmarkStart w:id="9" w:name="_Toc221633323"/>
                        <w:bookmarkStart w:id="10" w:name="_Toc221633778"/>
                        <w:bookmarkStart w:id="11" w:name="_Toc222299075"/>
                        <w:bookmarkStart w:id="12" w:name="_Toc222299136"/>
                        <w:bookmarkStart w:id="13" w:name="_Toc221623239"/>
                        <w:r>
                          <w:t xml:space="preserve">Draft </w:t>
                        </w:r>
                        <w:r w:rsidR="00F120AC">
                          <w:t>Live-in Treatment Quality Standard</w:t>
                        </w:r>
                        <w:bookmarkEnd w:id="9"/>
                        <w:bookmarkEnd w:id="10"/>
                        <w:bookmarkEnd w:id="11"/>
                        <w:bookmarkEnd w:id="12"/>
                      </w:p>
                      <w:bookmarkEnd w:id="13"/>
                      <w:p w14:paraId="4E65D909" w14:textId="6E302CEA" w:rsidR="00A4148F" w:rsidRPr="00F120AC" w:rsidRDefault="00A4148F" w:rsidP="00F120AC">
                        <w:pPr>
                          <w:pStyle w:val="Heading1"/>
                        </w:pPr>
                      </w:p>
                    </w:txbxContent>
                  </v:textbox>
                </v:shape>
                <v:shape id="Picture 9" o:spid="_x0000_s1031" type="#_x0000_t75" alt="Knowledge Institute / Institut du savoir logo&#10;" style="position:absolute;left:44862;top:66103;width:28194;height: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1xxAAAANoAAAAPAAAAZHJzL2Rvd25yZXYueG1sRI9bawIx&#10;FITfC/6HcIS+1ayXSl2NIoLQvlkvUN+Om+Pu6uZkTVJd++tNodDHYeabYSazxlTiSs6XlhV0OwkI&#10;4szqknMF283y5Q2ED8gaK8uk4E4eZtPW0wRTbW/8Sdd1yEUsYZ+igiKEOpXSZwUZ9B1bE0fvaJ3B&#10;EKXLpXZ4i+Wmkr0kGUqDJceFAmtaFJSd199GwUj3/cfPwbpdoNNqsPx6PV1We6We2818DCJQE/7D&#10;f/S7jhz8Xok3QE4fAAAA//8DAFBLAQItABQABgAIAAAAIQDb4fbL7gAAAIUBAAATAAAAAAAAAAAA&#10;AAAAAAAAAABbQ29udGVudF9UeXBlc10ueG1sUEsBAi0AFAAGAAgAAAAhAFr0LFu/AAAAFQEAAAsA&#10;AAAAAAAAAAAAAAAAHwEAAF9yZWxzLy5yZWxzUEsBAi0AFAAGAAgAAAAhANKJ3XHEAAAA2gAAAA8A&#10;AAAAAAAAAAAAAAAABwIAAGRycy9kb3ducmV2LnhtbFBLBQYAAAAAAwADALcAAAD4AgAAAAA=&#10;">
                  <v:imagedata r:id="rId15" o:title=" Institut du savoir logo&#10;"/>
                </v:shape>
              </v:group>
            </w:pict>
          </mc:Fallback>
        </mc:AlternateContent>
      </w:r>
    </w:p>
    <w:p w14:paraId="11AD7FB4" w14:textId="77777777" w:rsidR="00846918" w:rsidRPr="00283058" w:rsidRDefault="00846918" w:rsidP="00F52624">
      <w:pPr>
        <w:pStyle w:val="ListParagraph"/>
        <w:rPr>
          <w:lang w:val="en-CA"/>
        </w:rPr>
      </w:pPr>
      <w:r w:rsidRPr="00283058">
        <w:rPr>
          <w:lang w:val="en-CA"/>
        </w:rPr>
        <w:br w:type="page"/>
      </w:r>
    </w:p>
    <w:p w14:paraId="4808D87C" w14:textId="77777777" w:rsidR="00EB6139" w:rsidRPr="00283058" w:rsidRDefault="00D7557F" w:rsidP="00D7557F">
      <w:pPr>
        <w:rPr>
          <w:color w:val="1E4D93"/>
          <w:spacing w:val="-5"/>
          <w:sz w:val="28"/>
          <w:szCs w:val="28"/>
          <w:lang w:val="en-CA"/>
        </w:rPr>
      </w:pPr>
      <w:bookmarkStart w:id="14" w:name="_Toc85039047"/>
      <w:bookmarkStart w:id="15" w:name="_Toc83994234"/>
      <w:bookmarkStart w:id="16" w:name="_Toc83994037"/>
      <w:r w:rsidRPr="00283058">
        <w:rPr>
          <w:noProof/>
          <w:lang w:val="en-CA"/>
        </w:rPr>
        <w:lastRenderedPageBreak/>
        <mc:AlternateContent>
          <mc:Choice Requires="wps">
            <w:drawing>
              <wp:anchor distT="45720" distB="45720" distL="114300" distR="114300" simplePos="0" relativeHeight="251658241" behindDoc="0" locked="0" layoutInCell="1" allowOverlap="1" wp14:anchorId="2395FFE6" wp14:editId="281C7CB5">
                <wp:simplePos x="0" y="0"/>
                <wp:positionH relativeFrom="margin">
                  <wp:align>left</wp:align>
                </wp:positionH>
                <wp:positionV relativeFrom="paragraph">
                  <wp:posOffset>5936937</wp:posOffset>
                </wp:positionV>
                <wp:extent cx="571627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1404620"/>
                        </a:xfrm>
                        <a:prstGeom prst="rect">
                          <a:avLst/>
                        </a:prstGeom>
                        <a:noFill/>
                        <a:ln w="9525">
                          <a:noFill/>
                          <a:miter lim="800000"/>
                          <a:headEnd/>
                          <a:tailEnd/>
                        </a:ln>
                      </wps:spPr>
                      <wps:txbx>
                        <w:txbxContent>
                          <w:p w14:paraId="5DEBAB01" w14:textId="77777777" w:rsidR="00F120AC" w:rsidRDefault="00F120AC" w:rsidP="00F120AC">
                            <w:pPr>
                              <w:pStyle w:val="Heading2"/>
                            </w:pPr>
                            <w:bookmarkStart w:id="17" w:name="_Toc211349433"/>
                            <w:bookmarkStart w:id="18" w:name="_Toc211932721"/>
                            <w:bookmarkStart w:id="19" w:name="_Toc221623240"/>
                            <w:bookmarkStart w:id="20" w:name="_Toc221633134"/>
                            <w:bookmarkStart w:id="21" w:name="_Toc221633325"/>
                            <w:bookmarkStart w:id="22" w:name="_Toc221633779"/>
                            <w:bookmarkStart w:id="23" w:name="_Toc222299076"/>
                            <w:bookmarkStart w:id="24" w:name="_Toc222299137"/>
                            <w:r>
                              <w:t>Note:</w:t>
                            </w:r>
                            <w:bookmarkEnd w:id="17"/>
                            <w:bookmarkEnd w:id="18"/>
                            <w:bookmarkEnd w:id="19"/>
                            <w:bookmarkEnd w:id="20"/>
                            <w:bookmarkEnd w:id="21"/>
                            <w:bookmarkEnd w:id="22"/>
                            <w:bookmarkEnd w:id="23"/>
                            <w:bookmarkEnd w:id="24"/>
                            <w:r>
                              <w:t xml:space="preserve"> </w:t>
                            </w:r>
                          </w:p>
                          <w:p w14:paraId="46E9B98C" w14:textId="77777777" w:rsidR="007A4B82" w:rsidRPr="00770DB7" w:rsidRDefault="007A4B82" w:rsidP="00C15A03">
                            <w:pPr>
                              <w:rPr>
                                <w:b/>
                              </w:rPr>
                            </w:pPr>
                            <w:r w:rsidRPr="00770DB7">
                              <w:rPr>
                                <w:b/>
                              </w:rPr>
                              <w:t xml:space="preserve">Draft – do not cite. </w:t>
                            </w:r>
                          </w:p>
                          <w:p w14:paraId="72BA455C" w14:textId="440BAC90" w:rsidR="00D7557F" w:rsidRDefault="00222217" w:rsidP="00C15A03">
                            <w:r w:rsidRPr="00222217">
                              <w:t xml:space="preserve">Report is a work in progress and could change </w:t>
                            </w:r>
                            <w:proofErr w:type="gramStart"/>
                            <w:r w:rsidRPr="00222217">
                              <w:t>as a result of</w:t>
                            </w:r>
                            <w:proofErr w:type="gramEnd"/>
                            <w:r w:rsidRPr="00222217">
                              <w:t xml:space="preserve"> public feedback</w:t>
                            </w:r>
                          </w:p>
                          <w:p w14:paraId="7F2B5EA1" w14:textId="2434879D" w:rsidR="00D7557F" w:rsidRPr="00C15A03" w:rsidRDefault="006B6B25" w:rsidP="00C15A03">
                            <w:hyperlink r:id="rId16" w:history="1">
                              <w:r w:rsidRPr="00D847F5">
                                <w:rPr>
                                  <w:rStyle w:val="Hyperlink"/>
                                </w:rPr>
                                <w:t>www.cymha.ca/standards</w:t>
                              </w:r>
                            </w:hyperlink>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95FFE6" id="Text Box 2" o:spid="_x0000_s1032" type="#_x0000_t202" style="position:absolute;margin-left:0;margin-top:467.5pt;width:450.1pt;height:110.6pt;z-index:25165824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IkN/wEAANUDAAAOAAAAZHJzL2Uyb0RvYy54bWysU9uO2yAQfa/Uf0C8N7bTXHatkNV2t6kq&#10;bS/Sbj+AYByjAkOBxE6/vgPOZqP2bVU/IGA8Z+acOaxuBqPJQfqgwDJaTUpKpBXQKLtj9MfT5t0V&#10;JSFy23ANVjJ6lIHerN++WfWullPoQDfSEwSxoe4do12Mri6KIDppeJiAkxaDLXjDIx79rmg87xHd&#10;6GJalouiB984D0KGgLf3Y5CuM37bShG/tW2QkWhGsbeYV5/XbVqL9YrXO89dp8SpDf6KLgxXFoue&#10;oe555GTv1T9QRgkPAdo4EWAKaFslZOaAbKryLzaPHXcyc0FxgjvLFP4frPh6eHTfPYnDBxhwgJlE&#10;cA8gfgZi4a7jdidvvYe+k7zBwlWSrOhdqE+pSepQhwSy7b9Ag0Pm+wgZaGi9SaogT4LoOIDjWXQ5&#10;RCLwcr6sFtMlhgTGqlk5W0zzWApeP6c7H+InCYakDaMep5rh+eEhxNQOr59/SdUsbJTWebLakp7R&#10;6/l0nhMuIkZFNJ5WhtGrMn2jFRLLj7bJyZErPe6xgLYn2onpyDkO24GohtH3KTepsIXmiDp4GH2G&#10;7wI3HfjflPToMUbDrz33khL92aKW19VslkyZD7P5EokTfxnZXka4FQjFaKRk3N7FbOREObhb1Hyj&#10;shovnZxaRu9kkU4+T+a8POe/Xl7j+g8AAAD//wMAUEsDBBQABgAIAAAAIQAq+NKN3gAAAAkBAAAP&#10;AAAAZHJzL2Rvd25yZXYueG1sTI/BTsMwEETvSPyDtUjcqN2gFhriVBVqy5FSIs5uvCQR8dqK3TT8&#10;PcsJbjua0eybYj25Xow4xM6ThvlMgUCqve2o0VC97+4eQcRkyJreE2r4xgjr8vqqMLn1F3rD8Zga&#10;wSUUc6OhTSnkUsa6RWfizAck9j794ExiOTTSDubC5a6XmVJL6UxH/KE1AZ9brL+OZ6chpLB/eBle&#10;D5vtblTVx77Kumar9e3NtHkCkXBKf2H4xWd0KJnp5M9ko+g18JCkYXW/4IPtlVIZiBPn5otlBrIs&#10;5P8F5Q8AAAD//wMAUEsBAi0AFAAGAAgAAAAhALaDOJL+AAAA4QEAABMAAAAAAAAAAAAAAAAAAAAA&#10;AFtDb250ZW50X1R5cGVzXS54bWxQSwECLQAUAAYACAAAACEAOP0h/9YAAACUAQAACwAAAAAAAAAA&#10;AAAAAAAvAQAAX3JlbHMvLnJlbHNQSwECLQAUAAYACAAAACEAdEyJDf8BAADVAwAADgAAAAAAAAAA&#10;AAAAAAAuAgAAZHJzL2Uyb0RvYy54bWxQSwECLQAUAAYACAAAACEAKvjSjd4AAAAJAQAADwAAAAAA&#10;AAAAAAAAAABZBAAAZHJzL2Rvd25yZXYueG1sUEsFBgAAAAAEAAQA8wAAAGQFAAAAAA==&#10;" filled="f" stroked="f">
                <v:textbox style="mso-fit-shape-to-text:t">
                  <w:txbxContent>
                    <w:p w14:paraId="5DEBAB01" w14:textId="77777777" w:rsidR="00F120AC" w:rsidRDefault="00F120AC" w:rsidP="00F120AC">
                      <w:pPr>
                        <w:pStyle w:val="Heading2"/>
                      </w:pPr>
                      <w:bookmarkStart w:id="25" w:name="_Toc211349433"/>
                      <w:bookmarkStart w:id="26" w:name="_Toc211932721"/>
                      <w:bookmarkStart w:id="27" w:name="_Toc221623240"/>
                      <w:bookmarkStart w:id="28" w:name="_Toc221633134"/>
                      <w:bookmarkStart w:id="29" w:name="_Toc221633325"/>
                      <w:bookmarkStart w:id="30" w:name="_Toc221633779"/>
                      <w:bookmarkStart w:id="31" w:name="_Toc222299076"/>
                      <w:bookmarkStart w:id="32" w:name="_Toc222299137"/>
                      <w:r>
                        <w:t>Note:</w:t>
                      </w:r>
                      <w:bookmarkEnd w:id="25"/>
                      <w:bookmarkEnd w:id="26"/>
                      <w:bookmarkEnd w:id="27"/>
                      <w:bookmarkEnd w:id="28"/>
                      <w:bookmarkEnd w:id="29"/>
                      <w:bookmarkEnd w:id="30"/>
                      <w:bookmarkEnd w:id="31"/>
                      <w:bookmarkEnd w:id="32"/>
                      <w:r>
                        <w:t xml:space="preserve"> </w:t>
                      </w:r>
                    </w:p>
                    <w:p w14:paraId="46E9B98C" w14:textId="77777777" w:rsidR="007A4B82" w:rsidRPr="00770DB7" w:rsidRDefault="007A4B82" w:rsidP="00C15A03">
                      <w:pPr>
                        <w:rPr>
                          <w:b/>
                        </w:rPr>
                      </w:pPr>
                      <w:r w:rsidRPr="00770DB7">
                        <w:rPr>
                          <w:b/>
                        </w:rPr>
                        <w:t xml:space="preserve">Draft – do not cite. </w:t>
                      </w:r>
                    </w:p>
                    <w:p w14:paraId="72BA455C" w14:textId="440BAC90" w:rsidR="00D7557F" w:rsidRDefault="00222217" w:rsidP="00C15A03">
                      <w:r w:rsidRPr="00222217">
                        <w:t xml:space="preserve">Report is a work in progress and could change </w:t>
                      </w:r>
                      <w:proofErr w:type="gramStart"/>
                      <w:r w:rsidRPr="00222217">
                        <w:t>as a result of</w:t>
                      </w:r>
                      <w:proofErr w:type="gramEnd"/>
                      <w:r w:rsidRPr="00222217">
                        <w:t xml:space="preserve"> public feedback</w:t>
                      </w:r>
                    </w:p>
                    <w:p w14:paraId="7F2B5EA1" w14:textId="2434879D" w:rsidR="00D7557F" w:rsidRPr="00C15A03" w:rsidRDefault="006B6B25" w:rsidP="00C15A03">
                      <w:hyperlink r:id="rId17" w:history="1">
                        <w:r w:rsidRPr="00D847F5">
                          <w:rPr>
                            <w:rStyle w:val="Hyperlink"/>
                          </w:rPr>
                          <w:t>www.cymha.ca/standards</w:t>
                        </w:r>
                      </w:hyperlink>
                      <w:r>
                        <w:t xml:space="preserve"> </w:t>
                      </w:r>
                    </w:p>
                  </w:txbxContent>
                </v:textbox>
                <w10:wrap type="square" anchorx="margin"/>
              </v:shape>
            </w:pict>
          </mc:Fallback>
        </mc:AlternateContent>
      </w:r>
      <w:r w:rsidR="00EB6139" w:rsidRPr="00283058">
        <w:rPr>
          <w:lang w:val="en-CA"/>
        </w:rPr>
        <w:br w:type="page"/>
      </w:r>
    </w:p>
    <w:p w14:paraId="7C5E9811" w14:textId="3E666EC5" w:rsidR="002614E4" w:rsidRDefault="00BD1F9F" w:rsidP="002C6CB8">
      <w:pPr>
        <w:pStyle w:val="Heading2"/>
        <w:rPr>
          <w:lang w:val="en-CA"/>
        </w:rPr>
      </w:pPr>
      <w:bookmarkStart w:id="33" w:name="_Table_of_contents"/>
      <w:bookmarkStart w:id="34" w:name="_Toc221623241"/>
      <w:bookmarkStart w:id="35" w:name="_Toc221633780"/>
      <w:bookmarkStart w:id="36" w:name="_Toc222299077"/>
      <w:bookmarkStart w:id="37" w:name="_Toc222299138"/>
      <w:bookmarkStart w:id="38" w:name="_Toc211932722"/>
      <w:bookmarkStart w:id="39" w:name="_Toc211932368"/>
      <w:bookmarkEnd w:id="33"/>
      <w:r w:rsidRPr="00283058">
        <w:rPr>
          <w:lang w:val="en-CA"/>
        </w:rPr>
        <w:lastRenderedPageBreak/>
        <w:t>Table of cont</w:t>
      </w:r>
      <w:r w:rsidR="002614E4">
        <w:rPr>
          <w:lang w:val="en-CA"/>
        </w:rPr>
        <w:t>e</w:t>
      </w:r>
      <w:r w:rsidRPr="00283058">
        <w:rPr>
          <w:lang w:val="en-CA"/>
        </w:rPr>
        <w:t>nts</w:t>
      </w:r>
      <w:bookmarkEnd w:id="34"/>
      <w:bookmarkEnd w:id="35"/>
      <w:bookmarkEnd w:id="36"/>
      <w:bookmarkEnd w:id="37"/>
    </w:p>
    <w:bookmarkEnd w:id="39" w:displacedByCustomXml="next"/>
    <w:bookmarkEnd w:id="38" w:displacedByCustomXml="next"/>
    <w:bookmarkEnd w:id="16" w:displacedByCustomXml="next"/>
    <w:bookmarkEnd w:id="15" w:displacedByCustomXml="next"/>
    <w:bookmarkEnd w:id="14" w:displacedByCustomXml="next"/>
    <w:sdt>
      <w:sdtPr>
        <w:rPr>
          <w:rFonts w:eastAsiaTheme="minorEastAsia"/>
        </w:rPr>
        <w:id w:val="284160788"/>
        <w:docPartObj>
          <w:docPartGallery w:val="Table of Contents"/>
          <w:docPartUnique/>
        </w:docPartObj>
      </w:sdtPr>
      <w:sdtEndPr>
        <w:rPr>
          <w:b/>
          <w:color w:val="000000" w:themeColor="text1"/>
        </w:rPr>
      </w:sdtEndPr>
      <w:sdtContent>
        <w:p w14:paraId="75E004A2" w14:textId="31C46F60" w:rsidR="006002EE" w:rsidRDefault="002614E4" w:rsidP="006002EE">
          <w:pPr>
            <w:pStyle w:val="TOC1"/>
            <w:tabs>
              <w:tab w:val="right" w:leader="dot" w:pos="9170"/>
            </w:tabs>
            <w:rPr>
              <w:rFonts w:asciiTheme="minorHAnsi" w:eastAsiaTheme="minorEastAsia" w:hAnsiTheme="minorHAnsi" w:cstheme="minorBidi"/>
              <w:noProof/>
              <w:color w:val="auto"/>
              <w:kern w:val="2"/>
              <w:sz w:val="24"/>
              <w:szCs w:val="24"/>
              <w:lang w:val="en-CA" w:eastAsia="en-CA"/>
              <w14:ligatures w14:val="standardContextual"/>
            </w:rPr>
          </w:pPr>
          <w:r>
            <w:rPr>
              <w:rFonts w:asciiTheme="majorHAnsi" w:eastAsiaTheme="majorEastAsia" w:hAnsiTheme="majorHAnsi" w:cstheme="majorBidi"/>
              <w:color w:val="2D4D85" w:themeColor="accent1" w:themeShade="BF"/>
              <w:sz w:val="32"/>
              <w:szCs w:val="32"/>
              <w:lang w:val="en-CA"/>
            </w:rPr>
            <w:fldChar w:fldCharType="begin"/>
          </w:r>
          <w:r>
            <w:instrText xml:space="preserve"> TOC \o "1-3" \h \z \u </w:instrText>
          </w:r>
          <w:r>
            <w:rPr>
              <w:rFonts w:asciiTheme="majorHAnsi" w:eastAsiaTheme="majorEastAsia" w:hAnsiTheme="majorHAnsi" w:cstheme="majorBidi"/>
              <w:color w:val="2D4D85" w:themeColor="accent1" w:themeShade="BF"/>
              <w:sz w:val="32"/>
              <w:szCs w:val="32"/>
              <w:lang w:val="en-CA"/>
            </w:rPr>
            <w:fldChar w:fldCharType="separate"/>
          </w:r>
          <w:hyperlink w:anchor="_Toc222299139" w:history="1">
            <w:r w:rsidR="006002EE" w:rsidRPr="00B81EE5">
              <w:rPr>
                <w:rStyle w:val="Hyperlink"/>
                <w:noProof/>
                <w:lang w:val="en-CA"/>
              </w:rPr>
              <w:t>Executive summary</w:t>
            </w:r>
            <w:r w:rsidR="006002EE">
              <w:rPr>
                <w:noProof/>
                <w:webHidden/>
              </w:rPr>
              <w:tab/>
            </w:r>
            <w:r w:rsidR="006002EE">
              <w:rPr>
                <w:noProof/>
                <w:webHidden/>
              </w:rPr>
              <w:fldChar w:fldCharType="begin"/>
            </w:r>
            <w:r w:rsidR="006002EE">
              <w:rPr>
                <w:noProof/>
                <w:webHidden/>
              </w:rPr>
              <w:instrText xml:space="preserve"> PAGEREF _Toc222299139 \h </w:instrText>
            </w:r>
            <w:r w:rsidR="006002EE">
              <w:rPr>
                <w:noProof/>
                <w:webHidden/>
              </w:rPr>
            </w:r>
            <w:r w:rsidR="006002EE">
              <w:rPr>
                <w:noProof/>
                <w:webHidden/>
              </w:rPr>
              <w:fldChar w:fldCharType="separate"/>
            </w:r>
            <w:r w:rsidR="00B75998">
              <w:rPr>
                <w:noProof/>
                <w:webHidden/>
              </w:rPr>
              <w:t>4</w:t>
            </w:r>
            <w:r w:rsidR="006002EE">
              <w:rPr>
                <w:noProof/>
                <w:webHidden/>
              </w:rPr>
              <w:fldChar w:fldCharType="end"/>
            </w:r>
          </w:hyperlink>
        </w:p>
        <w:p w14:paraId="2E1EC34C" w14:textId="7A4CBD49" w:rsidR="006002EE" w:rsidRDefault="006002EE">
          <w:pPr>
            <w:pStyle w:val="TOC2"/>
            <w:rPr>
              <w:rFonts w:asciiTheme="minorHAnsi" w:eastAsiaTheme="minorEastAsia" w:hAnsiTheme="minorHAnsi" w:cstheme="minorBidi"/>
              <w:noProof/>
              <w:color w:val="auto"/>
              <w:kern w:val="2"/>
              <w:sz w:val="24"/>
              <w:szCs w:val="24"/>
              <w:lang w:val="en-CA" w:eastAsia="en-CA"/>
              <w14:ligatures w14:val="standardContextual"/>
            </w:rPr>
          </w:pPr>
          <w:hyperlink w:anchor="_Toc222299140" w:history="1">
            <w:r w:rsidRPr="00B81EE5">
              <w:rPr>
                <w:rStyle w:val="Hyperlink"/>
                <w:noProof/>
                <w:lang w:val="en-CA"/>
              </w:rPr>
              <w:t>Foundations of treatment</w:t>
            </w:r>
            <w:r>
              <w:rPr>
                <w:noProof/>
                <w:webHidden/>
              </w:rPr>
              <w:tab/>
            </w:r>
            <w:r>
              <w:rPr>
                <w:noProof/>
                <w:webHidden/>
              </w:rPr>
              <w:fldChar w:fldCharType="begin"/>
            </w:r>
            <w:r>
              <w:rPr>
                <w:noProof/>
                <w:webHidden/>
              </w:rPr>
              <w:instrText xml:space="preserve"> PAGEREF _Toc222299140 \h </w:instrText>
            </w:r>
            <w:r>
              <w:rPr>
                <w:noProof/>
                <w:webHidden/>
              </w:rPr>
            </w:r>
            <w:r>
              <w:rPr>
                <w:noProof/>
                <w:webHidden/>
              </w:rPr>
              <w:fldChar w:fldCharType="separate"/>
            </w:r>
            <w:r w:rsidR="00B75998">
              <w:rPr>
                <w:noProof/>
                <w:webHidden/>
              </w:rPr>
              <w:t>7</w:t>
            </w:r>
            <w:r>
              <w:rPr>
                <w:noProof/>
                <w:webHidden/>
              </w:rPr>
              <w:fldChar w:fldCharType="end"/>
            </w:r>
          </w:hyperlink>
        </w:p>
        <w:p w14:paraId="6D370B9B" w14:textId="134EBD36" w:rsidR="006002EE" w:rsidRDefault="006002EE">
          <w:pPr>
            <w:pStyle w:val="TOC3"/>
            <w:rPr>
              <w:rFonts w:asciiTheme="minorHAnsi" w:eastAsiaTheme="minorEastAsia" w:hAnsiTheme="minorHAnsi" w:cstheme="minorBidi"/>
              <w:noProof/>
              <w:color w:val="auto"/>
              <w:kern w:val="2"/>
              <w:sz w:val="24"/>
              <w:szCs w:val="24"/>
              <w:lang w:val="en-CA" w:eastAsia="en-CA"/>
              <w14:ligatures w14:val="standardContextual"/>
            </w:rPr>
          </w:pPr>
          <w:hyperlink w:anchor="_Toc222299141" w:history="1">
            <w:r w:rsidRPr="00B81EE5">
              <w:rPr>
                <w:rStyle w:val="Hyperlink"/>
                <w:noProof/>
                <w:lang w:val="en-CA"/>
              </w:rPr>
              <w:t>Live-in treatment is child- and youth-centred.</w:t>
            </w:r>
            <w:r>
              <w:rPr>
                <w:noProof/>
                <w:webHidden/>
              </w:rPr>
              <w:tab/>
            </w:r>
            <w:r>
              <w:rPr>
                <w:noProof/>
                <w:webHidden/>
              </w:rPr>
              <w:fldChar w:fldCharType="begin"/>
            </w:r>
            <w:r>
              <w:rPr>
                <w:noProof/>
                <w:webHidden/>
              </w:rPr>
              <w:instrText xml:space="preserve"> PAGEREF _Toc222299141 \h </w:instrText>
            </w:r>
            <w:r>
              <w:rPr>
                <w:noProof/>
                <w:webHidden/>
              </w:rPr>
            </w:r>
            <w:r>
              <w:rPr>
                <w:noProof/>
                <w:webHidden/>
              </w:rPr>
              <w:fldChar w:fldCharType="separate"/>
            </w:r>
            <w:r w:rsidR="00B75998">
              <w:rPr>
                <w:noProof/>
                <w:webHidden/>
              </w:rPr>
              <w:t>7</w:t>
            </w:r>
            <w:r>
              <w:rPr>
                <w:noProof/>
                <w:webHidden/>
              </w:rPr>
              <w:fldChar w:fldCharType="end"/>
            </w:r>
          </w:hyperlink>
        </w:p>
        <w:p w14:paraId="73C520B5" w14:textId="532B296F" w:rsidR="006002EE" w:rsidRDefault="006002EE">
          <w:pPr>
            <w:pStyle w:val="TOC3"/>
            <w:rPr>
              <w:rFonts w:asciiTheme="minorHAnsi" w:eastAsiaTheme="minorEastAsia" w:hAnsiTheme="minorHAnsi" w:cstheme="minorBidi"/>
              <w:noProof/>
              <w:color w:val="auto"/>
              <w:kern w:val="2"/>
              <w:sz w:val="24"/>
              <w:szCs w:val="24"/>
              <w:lang w:val="en-CA" w:eastAsia="en-CA"/>
              <w14:ligatures w14:val="standardContextual"/>
            </w:rPr>
          </w:pPr>
          <w:hyperlink w:anchor="_Toc222299142" w:history="1">
            <w:r w:rsidRPr="00B81EE5">
              <w:rPr>
                <w:rStyle w:val="Hyperlink"/>
                <w:noProof/>
                <w:lang w:val="en-CA"/>
              </w:rPr>
              <w:t>Live-in treatment programs encourage and empower caregiver involvement.</w:t>
            </w:r>
            <w:r>
              <w:rPr>
                <w:noProof/>
                <w:webHidden/>
              </w:rPr>
              <w:tab/>
            </w:r>
            <w:r>
              <w:rPr>
                <w:noProof/>
                <w:webHidden/>
              </w:rPr>
              <w:fldChar w:fldCharType="begin"/>
            </w:r>
            <w:r>
              <w:rPr>
                <w:noProof/>
                <w:webHidden/>
              </w:rPr>
              <w:instrText xml:space="preserve"> PAGEREF _Toc222299142 \h </w:instrText>
            </w:r>
            <w:r>
              <w:rPr>
                <w:noProof/>
                <w:webHidden/>
              </w:rPr>
            </w:r>
            <w:r>
              <w:rPr>
                <w:noProof/>
                <w:webHidden/>
              </w:rPr>
              <w:fldChar w:fldCharType="separate"/>
            </w:r>
            <w:r w:rsidR="00B75998">
              <w:rPr>
                <w:noProof/>
                <w:webHidden/>
              </w:rPr>
              <w:t>14</w:t>
            </w:r>
            <w:r>
              <w:rPr>
                <w:noProof/>
                <w:webHidden/>
              </w:rPr>
              <w:fldChar w:fldCharType="end"/>
            </w:r>
          </w:hyperlink>
        </w:p>
        <w:p w14:paraId="6C84B311" w14:textId="7ACBE7AF" w:rsidR="006002EE" w:rsidRDefault="006002EE">
          <w:pPr>
            <w:pStyle w:val="TOC3"/>
            <w:rPr>
              <w:rFonts w:asciiTheme="minorHAnsi" w:eastAsiaTheme="minorEastAsia" w:hAnsiTheme="minorHAnsi" w:cstheme="minorBidi"/>
              <w:noProof/>
              <w:color w:val="auto"/>
              <w:kern w:val="2"/>
              <w:sz w:val="24"/>
              <w:szCs w:val="24"/>
              <w:lang w:val="en-CA" w:eastAsia="en-CA"/>
              <w14:ligatures w14:val="standardContextual"/>
            </w:rPr>
          </w:pPr>
          <w:hyperlink w:anchor="_Toc222299143" w:history="1">
            <w:r w:rsidRPr="00B81EE5">
              <w:rPr>
                <w:rStyle w:val="Hyperlink"/>
                <w:noProof/>
                <w:lang w:val="en-CA"/>
              </w:rPr>
              <w:t>Live-in treatment is equitable, inclusive, and trauma-informed.</w:t>
            </w:r>
            <w:r>
              <w:rPr>
                <w:noProof/>
                <w:webHidden/>
              </w:rPr>
              <w:tab/>
            </w:r>
            <w:r>
              <w:rPr>
                <w:noProof/>
                <w:webHidden/>
              </w:rPr>
              <w:fldChar w:fldCharType="begin"/>
            </w:r>
            <w:r>
              <w:rPr>
                <w:noProof/>
                <w:webHidden/>
              </w:rPr>
              <w:instrText xml:space="preserve"> PAGEREF _Toc222299143 \h </w:instrText>
            </w:r>
            <w:r>
              <w:rPr>
                <w:noProof/>
                <w:webHidden/>
              </w:rPr>
            </w:r>
            <w:r>
              <w:rPr>
                <w:noProof/>
                <w:webHidden/>
              </w:rPr>
              <w:fldChar w:fldCharType="separate"/>
            </w:r>
            <w:r w:rsidR="00B75998">
              <w:rPr>
                <w:noProof/>
                <w:webHidden/>
              </w:rPr>
              <w:t>22</w:t>
            </w:r>
            <w:r>
              <w:rPr>
                <w:noProof/>
                <w:webHidden/>
              </w:rPr>
              <w:fldChar w:fldCharType="end"/>
            </w:r>
          </w:hyperlink>
        </w:p>
        <w:p w14:paraId="39D681FF" w14:textId="50C1F94E" w:rsidR="006002EE" w:rsidRDefault="006002EE">
          <w:pPr>
            <w:pStyle w:val="TOC3"/>
            <w:rPr>
              <w:rFonts w:asciiTheme="minorHAnsi" w:eastAsiaTheme="minorEastAsia" w:hAnsiTheme="minorHAnsi" w:cstheme="minorBidi"/>
              <w:noProof/>
              <w:color w:val="auto"/>
              <w:kern w:val="2"/>
              <w:sz w:val="24"/>
              <w:szCs w:val="24"/>
              <w:lang w:val="en-CA" w:eastAsia="en-CA"/>
              <w14:ligatures w14:val="standardContextual"/>
            </w:rPr>
          </w:pPr>
          <w:hyperlink w:anchor="_Toc222299144" w:history="1">
            <w:r w:rsidRPr="00B81EE5">
              <w:rPr>
                <w:rStyle w:val="Hyperlink"/>
                <w:noProof/>
                <w:lang w:val="en-CA"/>
              </w:rPr>
              <w:t>Live-in treatment programs support the unique needs of young people with concurrent disorders and complex needs.</w:t>
            </w:r>
            <w:r>
              <w:rPr>
                <w:noProof/>
                <w:webHidden/>
              </w:rPr>
              <w:tab/>
            </w:r>
            <w:r>
              <w:rPr>
                <w:noProof/>
                <w:webHidden/>
              </w:rPr>
              <w:fldChar w:fldCharType="begin"/>
            </w:r>
            <w:r>
              <w:rPr>
                <w:noProof/>
                <w:webHidden/>
              </w:rPr>
              <w:instrText xml:space="preserve"> PAGEREF _Toc222299144 \h </w:instrText>
            </w:r>
            <w:r>
              <w:rPr>
                <w:noProof/>
                <w:webHidden/>
              </w:rPr>
            </w:r>
            <w:r>
              <w:rPr>
                <w:noProof/>
                <w:webHidden/>
              </w:rPr>
              <w:fldChar w:fldCharType="separate"/>
            </w:r>
            <w:r w:rsidR="00B75998">
              <w:rPr>
                <w:noProof/>
                <w:webHidden/>
              </w:rPr>
              <w:t>31</w:t>
            </w:r>
            <w:r>
              <w:rPr>
                <w:noProof/>
                <w:webHidden/>
              </w:rPr>
              <w:fldChar w:fldCharType="end"/>
            </w:r>
          </w:hyperlink>
        </w:p>
        <w:p w14:paraId="7545DFFC" w14:textId="26552054" w:rsidR="006002EE" w:rsidRDefault="006002EE">
          <w:pPr>
            <w:pStyle w:val="TOC2"/>
            <w:rPr>
              <w:rFonts w:asciiTheme="minorHAnsi" w:eastAsiaTheme="minorEastAsia" w:hAnsiTheme="minorHAnsi" w:cstheme="minorBidi"/>
              <w:noProof/>
              <w:color w:val="auto"/>
              <w:kern w:val="2"/>
              <w:sz w:val="24"/>
              <w:szCs w:val="24"/>
              <w:lang w:val="en-CA" w:eastAsia="en-CA"/>
              <w14:ligatures w14:val="standardContextual"/>
            </w:rPr>
          </w:pPr>
          <w:hyperlink w:anchor="_Toc222299145" w:history="1">
            <w:r w:rsidRPr="00B81EE5">
              <w:rPr>
                <w:rStyle w:val="Hyperlink"/>
                <w:noProof/>
                <w:lang w:val="en-CA"/>
              </w:rPr>
              <w:t>Delivery of treatment</w:t>
            </w:r>
            <w:r>
              <w:rPr>
                <w:noProof/>
                <w:webHidden/>
              </w:rPr>
              <w:tab/>
            </w:r>
            <w:r>
              <w:rPr>
                <w:noProof/>
                <w:webHidden/>
              </w:rPr>
              <w:fldChar w:fldCharType="begin"/>
            </w:r>
            <w:r>
              <w:rPr>
                <w:noProof/>
                <w:webHidden/>
              </w:rPr>
              <w:instrText xml:space="preserve"> PAGEREF _Toc222299145 \h </w:instrText>
            </w:r>
            <w:r>
              <w:rPr>
                <w:noProof/>
                <w:webHidden/>
              </w:rPr>
            </w:r>
            <w:r>
              <w:rPr>
                <w:noProof/>
                <w:webHidden/>
              </w:rPr>
              <w:fldChar w:fldCharType="separate"/>
            </w:r>
            <w:r w:rsidR="00B75998">
              <w:rPr>
                <w:noProof/>
                <w:webHidden/>
              </w:rPr>
              <w:t>37</w:t>
            </w:r>
            <w:r>
              <w:rPr>
                <w:noProof/>
                <w:webHidden/>
              </w:rPr>
              <w:fldChar w:fldCharType="end"/>
            </w:r>
          </w:hyperlink>
        </w:p>
        <w:p w14:paraId="14AECA46" w14:textId="555FD04F" w:rsidR="006002EE" w:rsidRDefault="006002EE">
          <w:pPr>
            <w:pStyle w:val="TOC3"/>
            <w:rPr>
              <w:rFonts w:asciiTheme="minorHAnsi" w:eastAsiaTheme="minorEastAsia" w:hAnsiTheme="minorHAnsi" w:cstheme="minorBidi"/>
              <w:noProof/>
              <w:color w:val="auto"/>
              <w:kern w:val="2"/>
              <w:sz w:val="24"/>
              <w:szCs w:val="24"/>
              <w:lang w:val="en-CA" w:eastAsia="en-CA"/>
              <w14:ligatures w14:val="standardContextual"/>
            </w:rPr>
          </w:pPr>
          <w:hyperlink w:anchor="_Toc222299146" w:history="1">
            <w:r w:rsidRPr="00B81EE5">
              <w:rPr>
                <w:rStyle w:val="Hyperlink"/>
                <w:noProof/>
                <w:lang w:val="en-CA"/>
              </w:rPr>
              <w:t>Live-in treatment is rooted in evidence-based clinical program models and treatment modalities.</w:t>
            </w:r>
            <w:r>
              <w:rPr>
                <w:noProof/>
                <w:webHidden/>
              </w:rPr>
              <w:tab/>
            </w:r>
            <w:r>
              <w:rPr>
                <w:noProof/>
                <w:webHidden/>
              </w:rPr>
              <w:fldChar w:fldCharType="begin"/>
            </w:r>
            <w:r>
              <w:rPr>
                <w:noProof/>
                <w:webHidden/>
              </w:rPr>
              <w:instrText xml:space="preserve"> PAGEREF _Toc222299146 \h </w:instrText>
            </w:r>
            <w:r>
              <w:rPr>
                <w:noProof/>
                <w:webHidden/>
              </w:rPr>
            </w:r>
            <w:r>
              <w:rPr>
                <w:noProof/>
                <w:webHidden/>
              </w:rPr>
              <w:fldChar w:fldCharType="separate"/>
            </w:r>
            <w:r w:rsidR="00B75998">
              <w:rPr>
                <w:noProof/>
                <w:webHidden/>
              </w:rPr>
              <w:t>37</w:t>
            </w:r>
            <w:r>
              <w:rPr>
                <w:noProof/>
                <w:webHidden/>
              </w:rPr>
              <w:fldChar w:fldCharType="end"/>
            </w:r>
          </w:hyperlink>
        </w:p>
        <w:p w14:paraId="10929F7F" w14:textId="6733B6CB" w:rsidR="006002EE" w:rsidRDefault="006002EE">
          <w:pPr>
            <w:pStyle w:val="TOC3"/>
            <w:rPr>
              <w:rFonts w:asciiTheme="minorHAnsi" w:eastAsiaTheme="minorEastAsia" w:hAnsiTheme="minorHAnsi" w:cstheme="minorBidi"/>
              <w:noProof/>
              <w:color w:val="auto"/>
              <w:kern w:val="2"/>
              <w:sz w:val="24"/>
              <w:szCs w:val="24"/>
              <w:lang w:val="en-CA" w:eastAsia="en-CA"/>
              <w14:ligatures w14:val="standardContextual"/>
            </w:rPr>
          </w:pPr>
          <w:hyperlink w:anchor="_Toc222299147" w:history="1">
            <w:r w:rsidRPr="00B81EE5">
              <w:rPr>
                <w:rStyle w:val="Hyperlink"/>
                <w:noProof/>
                <w:lang w:val="en-CA"/>
              </w:rPr>
              <w:t>Live-in treatment programs purposefully integrate treatment and care.</w:t>
            </w:r>
            <w:r>
              <w:rPr>
                <w:noProof/>
                <w:webHidden/>
              </w:rPr>
              <w:tab/>
            </w:r>
            <w:r>
              <w:rPr>
                <w:noProof/>
                <w:webHidden/>
              </w:rPr>
              <w:fldChar w:fldCharType="begin"/>
            </w:r>
            <w:r>
              <w:rPr>
                <w:noProof/>
                <w:webHidden/>
              </w:rPr>
              <w:instrText xml:space="preserve"> PAGEREF _Toc222299147 \h </w:instrText>
            </w:r>
            <w:r>
              <w:rPr>
                <w:noProof/>
                <w:webHidden/>
              </w:rPr>
            </w:r>
            <w:r>
              <w:rPr>
                <w:noProof/>
                <w:webHidden/>
              </w:rPr>
              <w:fldChar w:fldCharType="separate"/>
            </w:r>
            <w:r w:rsidR="00B75998">
              <w:rPr>
                <w:noProof/>
                <w:webHidden/>
              </w:rPr>
              <w:t>43</w:t>
            </w:r>
            <w:r>
              <w:rPr>
                <w:noProof/>
                <w:webHidden/>
              </w:rPr>
              <w:fldChar w:fldCharType="end"/>
            </w:r>
          </w:hyperlink>
        </w:p>
        <w:p w14:paraId="63FD8A39" w14:textId="0FEF1093" w:rsidR="006002EE" w:rsidRDefault="006002EE">
          <w:pPr>
            <w:pStyle w:val="TOC3"/>
            <w:rPr>
              <w:rFonts w:asciiTheme="minorHAnsi" w:eastAsiaTheme="minorEastAsia" w:hAnsiTheme="minorHAnsi" w:cstheme="minorBidi"/>
              <w:noProof/>
              <w:color w:val="auto"/>
              <w:kern w:val="2"/>
              <w:sz w:val="24"/>
              <w:szCs w:val="24"/>
              <w:lang w:val="en-CA" w:eastAsia="en-CA"/>
              <w14:ligatures w14:val="standardContextual"/>
            </w:rPr>
          </w:pPr>
          <w:hyperlink w:anchor="_Toc222299148" w:history="1">
            <w:r w:rsidRPr="00B81EE5">
              <w:rPr>
                <w:rStyle w:val="Hyperlink"/>
                <w:noProof/>
                <w:lang w:val="en-CA"/>
              </w:rPr>
              <w:t>Live-in treatment is grounded in staff capacity, competencies, and well-being.</w:t>
            </w:r>
            <w:r>
              <w:rPr>
                <w:noProof/>
                <w:webHidden/>
              </w:rPr>
              <w:tab/>
            </w:r>
            <w:r>
              <w:rPr>
                <w:noProof/>
                <w:webHidden/>
              </w:rPr>
              <w:fldChar w:fldCharType="begin"/>
            </w:r>
            <w:r>
              <w:rPr>
                <w:noProof/>
                <w:webHidden/>
              </w:rPr>
              <w:instrText xml:space="preserve"> PAGEREF _Toc222299148 \h </w:instrText>
            </w:r>
            <w:r>
              <w:rPr>
                <w:noProof/>
                <w:webHidden/>
              </w:rPr>
            </w:r>
            <w:r>
              <w:rPr>
                <w:noProof/>
                <w:webHidden/>
              </w:rPr>
              <w:fldChar w:fldCharType="separate"/>
            </w:r>
            <w:r w:rsidR="00B75998">
              <w:rPr>
                <w:noProof/>
                <w:webHidden/>
              </w:rPr>
              <w:t>49</w:t>
            </w:r>
            <w:r>
              <w:rPr>
                <w:noProof/>
                <w:webHidden/>
              </w:rPr>
              <w:fldChar w:fldCharType="end"/>
            </w:r>
          </w:hyperlink>
        </w:p>
        <w:p w14:paraId="10ACAAAA" w14:textId="74F6C48E" w:rsidR="006002EE" w:rsidRDefault="006002EE">
          <w:pPr>
            <w:pStyle w:val="TOC2"/>
            <w:rPr>
              <w:rFonts w:asciiTheme="minorHAnsi" w:eastAsiaTheme="minorEastAsia" w:hAnsiTheme="minorHAnsi" w:cstheme="minorBidi"/>
              <w:noProof/>
              <w:color w:val="auto"/>
              <w:kern w:val="2"/>
              <w:sz w:val="24"/>
              <w:szCs w:val="24"/>
              <w:lang w:val="en-CA" w:eastAsia="en-CA"/>
              <w14:ligatures w14:val="standardContextual"/>
            </w:rPr>
          </w:pPr>
          <w:hyperlink w:anchor="_Toc222299149" w:history="1">
            <w:r w:rsidRPr="00B81EE5">
              <w:rPr>
                <w:rStyle w:val="Hyperlink"/>
                <w:noProof/>
                <w:lang w:val="en-CA"/>
              </w:rPr>
              <w:t>Pathways in and out of treatment</w:t>
            </w:r>
            <w:r>
              <w:rPr>
                <w:noProof/>
                <w:webHidden/>
              </w:rPr>
              <w:tab/>
            </w:r>
            <w:r>
              <w:rPr>
                <w:noProof/>
                <w:webHidden/>
              </w:rPr>
              <w:fldChar w:fldCharType="begin"/>
            </w:r>
            <w:r>
              <w:rPr>
                <w:noProof/>
                <w:webHidden/>
              </w:rPr>
              <w:instrText xml:space="preserve"> PAGEREF _Toc222299149 \h </w:instrText>
            </w:r>
            <w:r>
              <w:rPr>
                <w:noProof/>
                <w:webHidden/>
              </w:rPr>
            </w:r>
            <w:r>
              <w:rPr>
                <w:noProof/>
                <w:webHidden/>
              </w:rPr>
              <w:fldChar w:fldCharType="separate"/>
            </w:r>
            <w:r w:rsidR="00B75998">
              <w:rPr>
                <w:noProof/>
                <w:webHidden/>
              </w:rPr>
              <w:t>56</w:t>
            </w:r>
            <w:r>
              <w:rPr>
                <w:noProof/>
                <w:webHidden/>
              </w:rPr>
              <w:fldChar w:fldCharType="end"/>
            </w:r>
          </w:hyperlink>
        </w:p>
        <w:p w14:paraId="4B1BFC32" w14:textId="55605192" w:rsidR="006002EE" w:rsidRDefault="006002EE">
          <w:pPr>
            <w:pStyle w:val="TOC3"/>
            <w:rPr>
              <w:rFonts w:asciiTheme="minorHAnsi" w:eastAsiaTheme="minorEastAsia" w:hAnsiTheme="minorHAnsi" w:cstheme="minorBidi"/>
              <w:noProof/>
              <w:color w:val="auto"/>
              <w:kern w:val="2"/>
              <w:sz w:val="24"/>
              <w:szCs w:val="24"/>
              <w:lang w:val="en-CA" w:eastAsia="en-CA"/>
              <w14:ligatures w14:val="standardContextual"/>
            </w:rPr>
          </w:pPr>
          <w:hyperlink w:anchor="_Toc222299150" w:history="1">
            <w:r w:rsidRPr="00B81EE5">
              <w:rPr>
                <w:rStyle w:val="Hyperlink"/>
                <w:noProof/>
                <w:lang w:val="en-CA"/>
              </w:rPr>
              <w:t>Live-in treatment programs ensure a smooth and coordinated transition into treatment, where the right services are matched to a young person’s needs and goals.</w:t>
            </w:r>
            <w:r>
              <w:rPr>
                <w:noProof/>
                <w:webHidden/>
              </w:rPr>
              <w:tab/>
            </w:r>
            <w:r>
              <w:rPr>
                <w:noProof/>
                <w:webHidden/>
              </w:rPr>
              <w:fldChar w:fldCharType="begin"/>
            </w:r>
            <w:r>
              <w:rPr>
                <w:noProof/>
                <w:webHidden/>
              </w:rPr>
              <w:instrText xml:space="preserve"> PAGEREF _Toc222299150 \h </w:instrText>
            </w:r>
            <w:r>
              <w:rPr>
                <w:noProof/>
                <w:webHidden/>
              </w:rPr>
            </w:r>
            <w:r>
              <w:rPr>
                <w:noProof/>
                <w:webHidden/>
              </w:rPr>
              <w:fldChar w:fldCharType="separate"/>
            </w:r>
            <w:r w:rsidR="00B75998">
              <w:rPr>
                <w:noProof/>
                <w:webHidden/>
              </w:rPr>
              <w:t>56</w:t>
            </w:r>
            <w:r>
              <w:rPr>
                <w:noProof/>
                <w:webHidden/>
              </w:rPr>
              <w:fldChar w:fldCharType="end"/>
            </w:r>
          </w:hyperlink>
        </w:p>
        <w:p w14:paraId="0BA6EC19" w14:textId="599FB5F1" w:rsidR="006002EE" w:rsidRDefault="006002EE">
          <w:pPr>
            <w:pStyle w:val="TOC3"/>
            <w:rPr>
              <w:rFonts w:asciiTheme="minorHAnsi" w:eastAsiaTheme="minorEastAsia" w:hAnsiTheme="minorHAnsi" w:cstheme="minorBidi"/>
              <w:noProof/>
              <w:color w:val="auto"/>
              <w:kern w:val="2"/>
              <w:sz w:val="24"/>
              <w:szCs w:val="24"/>
              <w:lang w:val="en-CA" w:eastAsia="en-CA"/>
              <w14:ligatures w14:val="standardContextual"/>
            </w:rPr>
          </w:pPr>
          <w:hyperlink w:anchor="_Toc222299151" w:history="1">
            <w:r w:rsidRPr="00B81EE5">
              <w:rPr>
                <w:rStyle w:val="Hyperlink"/>
                <w:noProof/>
                <w:lang w:val="en-CA"/>
              </w:rPr>
              <w:t>Live-in treatment programs provide a smooth and coordinated transition out of treatment.</w:t>
            </w:r>
            <w:r>
              <w:rPr>
                <w:noProof/>
                <w:webHidden/>
              </w:rPr>
              <w:tab/>
            </w:r>
            <w:r>
              <w:rPr>
                <w:noProof/>
                <w:webHidden/>
              </w:rPr>
              <w:fldChar w:fldCharType="begin"/>
            </w:r>
            <w:r>
              <w:rPr>
                <w:noProof/>
                <w:webHidden/>
              </w:rPr>
              <w:instrText xml:space="preserve"> PAGEREF _Toc222299151 \h </w:instrText>
            </w:r>
            <w:r>
              <w:rPr>
                <w:noProof/>
                <w:webHidden/>
              </w:rPr>
            </w:r>
            <w:r>
              <w:rPr>
                <w:noProof/>
                <w:webHidden/>
              </w:rPr>
              <w:fldChar w:fldCharType="separate"/>
            </w:r>
            <w:r w:rsidR="00B75998">
              <w:rPr>
                <w:noProof/>
                <w:webHidden/>
              </w:rPr>
              <w:t>65</w:t>
            </w:r>
            <w:r>
              <w:rPr>
                <w:noProof/>
                <w:webHidden/>
              </w:rPr>
              <w:fldChar w:fldCharType="end"/>
            </w:r>
          </w:hyperlink>
        </w:p>
        <w:p w14:paraId="1DBC3E12" w14:textId="392E5BB6" w:rsidR="006002EE" w:rsidRDefault="006002EE">
          <w:pPr>
            <w:pStyle w:val="TOC2"/>
            <w:rPr>
              <w:rFonts w:asciiTheme="minorHAnsi" w:eastAsiaTheme="minorEastAsia" w:hAnsiTheme="minorHAnsi" w:cstheme="minorBidi"/>
              <w:noProof/>
              <w:color w:val="auto"/>
              <w:kern w:val="2"/>
              <w:sz w:val="24"/>
              <w:szCs w:val="24"/>
              <w:lang w:val="en-CA" w:eastAsia="en-CA"/>
              <w14:ligatures w14:val="standardContextual"/>
            </w:rPr>
          </w:pPr>
          <w:hyperlink w:anchor="_Toc222299152" w:history="1">
            <w:r w:rsidRPr="00B81EE5">
              <w:rPr>
                <w:rStyle w:val="Hyperlink"/>
                <w:noProof/>
                <w:lang w:val="en-CA"/>
              </w:rPr>
              <w:t>Sustaining high-quality treatment</w:t>
            </w:r>
            <w:r>
              <w:rPr>
                <w:noProof/>
                <w:webHidden/>
              </w:rPr>
              <w:tab/>
            </w:r>
            <w:r>
              <w:rPr>
                <w:noProof/>
                <w:webHidden/>
              </w:rPr>
              <w:fldChar w:fldCharType="begin"/>
            </w:r>
            <w:r>
              <w:rPr>
                <w:noProof/>
                <w:webHidden/>
              </w:rPr>
              <w:instrText xml:space="preserve"> PAGEREF _Toc222299152 \h </w:instrText>
            </w:r>
            <w:r>
              <w:rPr>
                <w:noProof/>
                <w:webHidden/>
              </w:rPr>
            </w:r>
            <w:r>
              <w:rPr>
                <w:noProof/>
                <w:webHidden/>
              </w:rPr>
              <w:fldChar w:fldCharType="separate"/>
            </w:r>
            <w:r w:rsidR="00B75998">
              <w:rPr>
                <w:noProof/>
                <w:webHidden/>
              </w:rPr>
              <w:t>71</w:t>
            </w:r>
            <w:r>
              <w:rPr>
                <w:noProof/>
                <w:webHidden/>
              </w:rPr>
              <w:fldChar w:fldCharType="end"/>
            </w:r>
          </w:hyperlink>
        </w:p>
        <w:p w14:paraId="59A5FAD9" w14:textId="65A4E113" w:rsidR="006002EE" w:rsidRDefault="006002EE">
          <w:pPr>
            <w:pStyle w:val="TOC3"/>
            <w:rPr>
              <w:rFonts w:asciiTheme="minorHAnsi" w:eastAsiaTheme="minorEastAsia" w:hAnsiTheme="minorHAnsi" w:cstheme="minorBidi"/>
              <w:noProof/>
              <w:color w:val="auto"/>
              <w:kern w:val="2"/>
              <w:sz w:val="24"/>
              <w:szCs w:val="24"/>
              <w:lang w:val="en-CA" w:eastAsia="en-CA"/>
              <w14:ligatures w14:val="standardContextual"/>
            </w:rPr>
          </w:pPr>
          <w:hyperlink w:anchor="_Toc222299153" w:history="1">
            <w:r w:rsidRPr="00B81EE5">
              <w:rPr>
                <w:rStyle w:val="Hyperlink"/>
                <w:noProof/>
                <w:lang w:val="en-CA"/>
              </w:rPr>
              <w:t>Live-in treatment programs commit to continuous quality improvement.</w:t>
            </w:r>
            <w:r>
              <w:rPr>
                <w:noProof/>
                <w:webHidden/>
              </w:rPr>
              <w:tab/>
            </w:r>
            <w:r>
              <w:rPr>
                <w:noProof/>
                <w:webHidden/>
              </w:rPr>
              <w:fldChar w:fldCharType="begin"/>
            </w:r>
            <w:r>
              <w:rPr>
                <w:noProof/>
                <w:webHidden/>
              </w:rPr>
              <w:instrText xml:space="preserve"> PAGEREF _Toc222299153 \h </w:instrText>
            </w:r>
            <w:r>
              <w:rPr>
                <w:noProof/>
                <w:webHidden/>
              </w:rPr>
            </w:r>
            <w:r>
              <w:rPr>
                <w:noProof/>
                <w:webHidden/>
              </w:rPr>
              <w:fldChar w:fldCharType="separate"/>
            </w:r>
            <w:r w:rsidR="00B75998">
              <w:rPr>
                <w:noProof/>
                <w:webHidden/>
              </w:rPr>
              <w:t>71</w:t>
            </w:r>
            <w:r>
              <w:rPr>
                <w:noProof/>
                <w:webHidden/>
              </w:rPr>
              <w:fldChar w:fldCharType="end"/>
            </w:r>
          </w:hyperlink>
        </w:p>
        <w:p w14:paraId="724F2C2D" w14:textId="4F954D85" w:rsidR="002614E4" w:rsidRDefault="002614E4">
          <w:r>
            <w:rPr>
              <w:b/>
              <w:bCs/>
              <w:noProof/>
            </w:rPr>
            <w:fldChar w:fldCharType="end"/>
          </w:r>
        </w:p>
      </w:sdtContent>
    </w:sdt>
    <w:p w14:paraId="30291460" w14:textId="6A261FB5" w:rsidR="00167947" w:rsidRPr="00283058" w:rsidRDefault="00727767" w:rsidP="00DC6751">
      <w:pPr>
        <w:rPr>
          <w:lang w:val="en-CA"/>
        </w:rPr>
      </w:pPr>
      <w:r w:rsidRPr="00283058">
        <w:rPr>
          <w:b/>
          <w:bCs/>
          <w:color w:val="3C68B2"/>
          <w:spacing w:val="-5"/>
          <w:sz w:val="32"/>
          <w:szCs w:val="32"/>
          <w:lang w:val="en-CA"/>
        </w:rPr>
        <w:fldChar w:fldCharType="begin"/>
      </w:r>
      <w:r w:rsidRPr="00283058">
        <w:rPr>
          <w:lang w:val="en-CA"/>
        </w:rPr>
        <w:instrText xml:space="preserve"> TOC \h \z \u \t "Heading 2,1,Heading 3,2" </w:instrText>
      </w:r>
      <w:r w:rsidRPr="00283058">
        <w:rPr>
          <w:b/>
          <w:bCs/>
          <w:color w:val="3C68B2"/>
          <w:spacing w:val="-5"/>
          <w:sz w:val="32"/>
          <w:szCs w:val="32"/>
          <w:lang w:val="en-CA"/>
        </w:rPr>
        <w:fldChar w:fldCharType="separate"/>
      </w:r>
      <w:r w:rsidRPr="00283058">
        <w:rPr>
          <w:lang w:val="en-CA"/>
        </w:rPr>
        <w:fldChar w:fldCharType="end"/>
      </w:r>
    </w:p>
    <w:p w14:paraId="33665733" w14:textId="7CCD3D97" w:rsidR="00167947" w:rsidRPr="00283058" w:rsidRDefault="00167947">
      <w:pPr>
        <w:suppressAutoHyphens w:val="0"/>
        <w:autoSpaceDE/>
        <w:autoSpaceDN/>
        <w:adjustRightInd/>
        <w:spacing w:after="0" w:line="240" w:lineRule="auto"/>
        <w:textAlignment w:val="auto"/>
        <w:rPr>
          <w:lang w:val="en-CA"/>
        </w:rPr>
      </w:pPr>
      <w:r w:rsidRPr="00283058">
        <w:rPr>
          <w:lang w:val="en-CA"/>
        </w:rPr>
        <w:br w:type="page"/>
      </w:r>
    </w:p>
    <w:p w14:paraId="32FF7BC5" w14:textId="7CCD3D97" w:rsidR="00BD1F9F" w:rsidRPr="00283058" w:rsidRDefault="00E70D8D" w:rsidP="00F120AC">
      <w:pPr>
        <w:pStyle w:val="Heading2"/>
        <w:rPr>
          <w:lang w:val="en-CA"/>
        </w:rPr>
      </w:pPr>
      <w:bookmarkStart w:id="40" w:name="_Toc222299139"/>
      <w:bookmarkStart w:id="41" w:name="_Toc211932723"/>
      <w:r>
        <w:rPr>
          <w:lang w:val="en-CA"/>
        </w:rPr>
        <w:lastRenderedPageBreak/>
        <w:t>Executive summary</w:t>
      </w:r>
      <w:bookmarkEnd w:id="40"/>
      <w:r>
        <w:rPr>
          <w:lang w:val="en-CA"/>
        </w:rPr>
        <w:t xml:space="preserve"> </w:t>
      </w:r>
      <w:bookmarkEnd w:id="41"/>
    </w:p>
    <w:p w14:paraId="3EE335CC" w14:textId="73D3DAA2" w:rsidR="0023040A" w:rsidRPr="0023040A" w:rsidRDefault="0023040A" w:rsidP="0023040A">
      <w:pPr>
        <w:rPr>
          <w:lang w:val="en-CA"/>
        </w:rPr>
      </w:pPr>
      <w:r w:rsidRPr="0023040A">
        <w:rPr>
          <w:lang w:val="en-CA"/>
        </w:rPr>
        <w:t>The quality standard presented in this document offers guiding principles for delivering and evaluating high-quality live-in treatment</w:t>
      </w:r>
      <w:r w:rsidR="00935907">
        <w:rPr>
          <w:lang w:val="en-CA"/>
        </w:rPr>
        <w:t xml:space="preserve"> programs</w:t>
      </w:r>
      <w:r w:rsidRPr="0023040A">
        <w:rPr>
          <w:lang w:val="en-CA"/>
        </w:rPr>
        <w:t xml:space="preserve"> </w:t>
      </w:r>
      <w:r w:rsidR="00B01875" w:rsidRPr="00B01875">
        <w:rPr>
          <w:lang w:val="en-CA"/>
        </w:rPr>
        <w:t>to support the mental health and substance use health of children and you</w:t>
      </w:r>
      <w:r w:rsidR="00470D42">
        <w:rPr>
          <w:lang w:val="en-CA"/>
        </w:rPr>
        <w:t xml:space="preserve">ng people </w:t>
      </w:r>
      <w:r w:rsidR="00B01875" w:rsidRPr="00B01875">
        <w:rPr>
          <w:lang w:val="en-CA"/>
        </w:rPr>
        <w:t xml:space="preserve">in Ontario. This quality standard </w:t>
      </w:r>
      <w:r w:rsidR="00415572">
        <w:rPr>
          <w:lang w:val="en-CA"/>
        </w:rPr>
        <w:t xml:space="preserve">is </w:t>
      </w:r>
      <w:r w:rsidR="00B01875" w:rsidRPr="00B01875">
        <w:rPr>
          <w:lang w:val="en-CA"/>
        </w:rPr>
        <w:t>one component of the Ontario Intensive Treatment Pathway (OITP) initiative.</w:t>
      </w:r>
    </w:p>
    <w:p w14:paraId="14DD5DC6" w14:textId="23C3FD37" w:rsidR="0023040A" w:rsidRPr="0023040A" w:rsidRDefault="0023040A" w:rsidP="0023040A">
      <w:pPr>
        <w:rPr>
          <w:lang w:val="en-CA"/>
        </w:rPr>
      </w:pPr>
      <w:r w:rsidRPr="0023040A">
        <w:rPr>
          <w:lang w:val="en-CA"/>
        </w:rPr>
        <w:t>This standard is intended for agencies</w:t>
      </w:r>
      <w:r w:rsidR="001541A6">
        <w:rPr>
          <w:lang w:val="en-CA"/>
        </w:rPr>
        <w:t xml:space="preserve"> </w:t>
      </w:r>
      <w:r w:rsidR="005F2EF3">
        <w:rPr>
          <w:lang w:val="en-CA"/>
        </w:rPr>
        <w:t xml:space="preserve">in the </w:t>
      </w:r>
      <w:r w:rsidRPr="0023040A">
        <w:rPr>
          <w:lang w:val="en-CA"/>
        </w:rPr>
        <w:t>community-based child and youth mental health, substance use health, and addictions</w:t>
      </w:r>
      <w:r w:rsidR="005F2EF3">
        <w:rPr>
          <w:lang w:val="en-CA"/>
        </w:rPr>
        <w:t xml:space="preserve"> sector that deliver live-in treatment</w:t>
      </w:r>
      <w:r w:rsidR="00E75782">
        <w:rPr>
          <w:lang w:val="en-CA"/>
        </w:rPr>
        <w:t xml:space="preserve">. </w:t>
      </w:r>
      <w:r w:rsidRPr="0023040A">
        <w:rPr>
          <w:lang w:val="en-CA"/>
        </w:rPr>
        <w:t>The standard can be tailored to a</w:t>
      </w:r>
      <w:r w:rsidR="007D04DE">
        <w:rPr>
          <w:lang w:val="en-CA"/>
        </w:rPr>
        <w:t>n organization’s</w:t>
      </w:r>
      <w:r w:rsidRPr="0023040A">
        <w:rPr>
          <w:lang w:val="en-CA"/>
        </w:rPr>
        <w:t xml:space="preserve"> specific needs and values. It was developed according to the</w:t>
      </w:r>
      <w:r w:rsidR="00440D97">
        <w:rPr>
          <w:lang w:val="en-CA"/>
        </w:rPr>
        <w:t xml:space="preserve"> standard development </w:t>
      </w:r>
      <w:r w:rsidR="00440D97" w:rsidRPr="0023040A">
        <w:rPr>
          <w:lang w:val="en-CA"/>
        </w:rPr>
        <w:t>process</w:t>
      </w:r>
      <w:r w:rsidR="00440D97">
        <w:rPr>
          <w:rStyle w:val="FootnoteReference"/>
          <w:lang w:val="en-CA"/>
        </w:rPr>
        <w:footnoteReference w:id="2"/>
      </w:r>
      <w:r w:rsidR="00440D97" w:rsidRPr="0023040A">
        <w:rPr>
          <w:lang w:val="en-CA"/>
        </w:rPr>
        <w:t xml:space="preserve"> </w:t>
      </w:r>
      <w:r w:rsidR="00440D97">
        <w:rPr>
          <w:lang w:val="en-CA"/>
        </w:rPr>
        <w:t>of the</w:t>
      </w:r>
      <w:r w:rsidRPr="0023040A">
        <w:rPr>
          <w:lang w:val="en-CA"/>
        </w:rPr>
        <w:t xml:space="preserve"> Knowledge Institute on Child and Youth Mental Health and Addictions and draws on our expertise in research, performance measurement, evaluation, engagement, quality improvement, and implementation science. </w:t>
      </w:r>
    </w:p>
    <w:p w14:paraId="2ED55C44" w14:textId="5A3E75E6" w:rsidR="00EC403A" w:rsidRDefault="0023040A" w:rsidP="0023040A">
      <w:pPr>
        <w:rPr>
          <w:lang w:val="en-CA"/>
        </w:rPr>
      </w:pPr>
      <w:r w:rsidRPr="00F116E4">
        <w:rPr>
          <w:lang w:val="en-CA"/>
        </w:rPr>
        <w:t xml:space="preserve">A quality standard </w:t>
      </w:r>
      <w:r w:rsidR="00F116E4" w:rsidRPr="00F116E4">
        <w:rPr>
          <w:lang w:val="en-CA"/>
        </w:rPr>
        <w:t>is a resource that has clear, practical, and ambitious</w:t>
      </w:r>
      <w:r>
        <w:rPr>
          <w:lang w:val="en-CA"/>
        </w:rPr>
        <w:t xml:space="preserve"> </w:t>
      </w:r>
      <w:r w:rsidRPr="00F116E4">
        <w:rPr>
          <w:lang w:val="en-CA"/>
        </w:rPr>
        <w:t xml:space="preserve">statements </w:t>
      </w:r>
      <w:r w:rsidR="00F116E4" w:rsidRPr="00F116E4">
        <w:rPr>
          <w:lang w:val="en-CA"/>
        </w:rPr>
        <w:t>describing the practices, processes, and supports required to</w:t>
      </w:r>
      <w:r w:rsidR="00F116E4">
        <w:rPr>
          <w:lang w:val="en-CA"/>
        </w:rPr>
        <w:t xml:space="preserve"> </w:t>
      </w:r>
      <w:r w:rsidR="00F116E4" w:rsidRPr="00F116E4">
        <w:rPr>
          <w:lang w:val="en-CA"/>
        </w:rPr>
        <w:t>provide</w:t>
      </w:r>
      <w:r w:rsidRPr="00F116E4">
        <w:rPr>
          <w:lang w:val="en-CA"/>
        </w:rPr>
        <w:t xml:space="preserve"> the highest quality care, based on the best available evidence</w:t>
      </w:r>
      <w:r w:rsidR="00F116E4">
        <w:rPr>
          <w:lang w:val="en-CA"/>
        </w:rPr>
        <w:t xml:space="preserve">. </w:t>
      </w:r>
      <w:r w:rsidR="00F116E4" w:rsidRPr="00F116E4">
        <w:rPr>
          <w:lang w:val="en-CA"/>
        </w:rPr>
        <w:t>Standards are essential to a system that is driven by accountability an</w:t>
      </w:r>
      <w:r w:rsidR="00F116E4">
        <w:rPr>
          <w:lang w:val="en-CA"/>
        </w:rPr>
        <w:t xml:space="preserve">d </w:t>
      </w:r>
      <w:r w:rsidR="00F116E4" w:rsidRPr="00F116E4">
        <w:rPr>
          <w:lang w:val="en-CA"/>
        </w:rPr>
        <w:t xml:space="preserve">continuous improvement. </w:t>
      </w:r>
      <w:r w:rsidR="00F376BC">
        <w:rPr>
          <w:lang w:val="en-CA"/>
        </w:rPr>
        <w:t>Quality standards</w:t>
      </w:r>
      <w:r w:rsidR="0035711F">
        <w:rPr>
          <w:lang w:val="en-CA"/>
        </w:rPr>
        <w:t xml:space="preserve"> </w:t>
      </w:r>
      <w:r w:rsidR="00F116E4" w:rsidRPr="00F116E4">
        <w:rPr>
          <w:lang w:val="en-CA"/>
        </w:rPr>
        <w:t>help reduce systemic inequities and</w:t>
      </w:r>
      <w:r w:rsidR="00F116E4">
        <w:rPr>
          <w:lang w:val="en-CA"/>
        </w:rPr>
        <w:t xml:space="preserve"> </w:t>
      </w:r>
      <w:r w:rsidR="00F116E4" w:rsidRPr="00F116E4">
        <w:rPr>
          <w:lang w:val="en-CA"/>
        </w:rPr>
        <w:t xml:space="preserve">improve service </w:t>
      </w:r>
      <w:r w:rsidR="00480869">
        <w:rPr>
          <w:lang w:val="en-CA"/>
        </w:rPr>
        <w:t xml:space="preserve">delivery, </w:t>
      </w:r>
      <w:r w:rsidR="00F116E4" w:rsidRPr="00F116E4">
        <w:rPr>
          <w:lang w:val="en-CA"/>
        </w:rPr>
        <w:t>quality</w:t>
      </w:r>
      <w:r w:rsidR="00480869">
        <w:rPr>
          <w:lang w:val="en-CA"/>
        </w:rPr>
        <w:t>,</w:t>
      </w:r>
      <w:r w:rsidR="00F116E4" w:rsidRPr="00F116E4">
        <w:rPr>
          <w:lang w:val="en-CA"/>
        </w:rPr>
        <w:t xml:space="preserve"> and outcomes </w:t>
      </w:r>
      <w:r w:rsidRPr="00F116E4">
        <w:rPr>
          <w:lang w:val="en-CA"/>
        </w:rPr>
        <w:t>(</w:t>
      </w:r>
      <w:r w:rsidR="00F116E4" w:rsidRPr="00F116E4">
        <w:rPr>
          <w:lang w:val="en-CA"/>
        </w:rPr>
        <w:t>Knowledge Institute, 2025</w:t>
      </w:r>
      <w:r w:rsidRPr="00F116E4">
        <w:rPr>
          <w:lang w:val="en-CA"/>
        </w:rPr>
        <w:t>).</w:t>
      </w:r>
      <w:r w:rsidRPr="0023040A">
        <w:rPr>
          <w:lang w:val="en-CA"/>
        </w:rPr>
        <w:t xml:space="preserve"> </w:t>
      </w:r>
    </w:p>
    <w:p w14:paraId="0B632197" w14:textId="23A2925A" w:rsidR="0023040A" w:rsidRPr="0023040A" w:rsidRDefault="0023040A" w:rsidP="0023040A">
      <w:pPr>
        <w:rPr>
          <w:lang w:val="en-CA"/>
        </w:rPr>
      </w:pPr>
      <w:r w:rsidRPr="0023040A">
        <w:rPr>
          <w:lang w:val="en-CA"/>
        </w:rPr>
        <w:t xml:space="preserve">The standard presented in this document is: </w:t>
      </w:r>
    </w:p>
    <w:p w14:paraId="750C5B38" w14:textId="38C23BC5" w:rsidR="0023040A" w:rsidRPr="0023040A" w:rsidRDefault="0023040A" w:rsidP="0023040A">
      <w:pPr>
        <w:pStyle w:val="ListParagraph"/>
        <w:numPr>
          <w:ilvl w:val="0"/>
          <w:numId w:val="27"/>
        </w:numPr>
        <w:rPr>
          <w:lang w:val="en-CA"/>
        </w:rPr>
      </w:pPr>
      <w:r w:rsidRPr="0023040A">
        <w:rPr>
          <w:lang w:val="en-CA"/>
        </w:rPr>
        <w:t>Focused on live-in treatment that serve</w:t>
      </w:r>
      <w:r w:rsidR="00E31192">
        <w:rPr>
          <w:lang w:val="en-CA"/>
        </w:rPr>
        <w:t>s</w:t>
      </w:r>
      <w:r w:rsidRPr="0023040A">
        <w:rPr>
          <w:lang w:val="en-CA"/>
        </w:rPr>
        <w:t xml:space="preserve"> children and young people</w:t>
      </w:r>
      <w:r w:rsidR="00592942">
        <w:rPr>
          <w:rStyle w:val="FootnoteReference"/>
          <w:lang w:val="en-CA"/>
        </w:rPr>
        <w:footnoteReference w:id="3"/>
      </w:r>
      <w:r w:rsidRPr="0023040A">
        <w:rPr>
          <w:lang w:val="en-CA"/>
        </w:rPr>
        <w:t xml:space="preserve"> with needs and concerns related to mental health, substance use health, and addictions. </w:t>
      </w:r>
    </w:p>
    <w:p w14:paraId="76146A7A" w14:textId="010FB599" w:rsidR="0023040A" w:rsidRPr="0023040A" w:rsidRDefault="0023040A" w:rsidP="0023040A">
      <w:pPr>
        <w:pStyle w:val="ListParagraph"/>
        <w:numPr>
          <w:ilvl w:val="0"/>
          <w:numId w:val="27"/>
        </w:numPr>
        <w:rPr>
          <w:lang w:val="en-CA"/>
        </w:rPr>
      </w:pPr>
      <w:r w:rsidRPr="0023040A">
        <w:rPr>
          <w:lang w:val="en-CA"/>
        </w:rPr>
        <w:t>Intended to be applicable, relevant, and meaningful to all live-in treatment programs across Ontario.</w:t>
      </w:r>
    </w:p>
    <w:p w14:paraId="0845C355" w14:textId="293D9404" w:rsidR="0023040A" w:rsidRPr="0023040A" w:rsidRDefault="0023040A" w:rsidP="0023040A">
      <w:pPr>
        <w:pStyle w:val="ListParagraph"/>
        <w:numPr>
          <w:ilvl w:val="0"/>
          <w:numId w:val="27"/>
        </w:numPr>
        <w:rPr>
          <w:lang w:val="en-CA"/>
        </w:rPr>
      </w:pPr>
      <w:r w:rsidRPr="0023040A">
        <w:rPr>
          <w:lang w:val="en-CA"/>
        </w:rPr>
        <w:lastRenderedPageBreak/>
        <w:t xml:space="preserve">Intended to be used by system and organization leaders, as well as service providers delivering </w:t>
      </w:r>
      <w:r w:rsidR="001A4C22">
        <w:rPr>
          <w:lang w:val="en-CA"/>
        </w:rPr>
        <w:t>treatment</w:t>
      </w:r>
      <w:r w:rsidRPr="0023040A">
        <w:rPr>
          <w:lang w:val="en-CA"/>
        </w:rPr>
        <w:t xml:space="preserve"> in live-in treatment settings</w:t>
      </w:r>
      <w:r w:rsidR="009D212D">
        <w:rPr>
          <w:lang w:val="en-CA"/>
        </w:rPr>
        <w:t>.</w:t>
      </w:r>
    </w:p>
    <w:p w14:paraId="38BAA874" w14:textId="148927DF" w:rsidR="0023040A" w:rsidRPr="0023040A" w:rsidRDefault="0023040A" w:rsidP="0023040A">
      <w:pPr>
        <w:pStyle w:val="ListParagraph"/>
        <w:numPr>
          <w:ilvl w:val="0"/>
          <w:numId w:val="27"/>
        </w:numPr>
        <w:rPr>
          <w:lang w:val="en-CA"/>
        </w:rPr>
      </w:pPr>
      <w:r w:rsidRPr="0023040A">
        <w:rPr>
          <w:lang w:val="en-CA"/>
        </w:rPr>
        <w:t xml:space="preserve">Designed to be easily accessible and understandable. Children, young people, and their caregivers are </w:t>
      </w:r>
      <w:r w:rsidR="00EF3F07">
        <w:rPr>
          <w:lang w:val="en-CA"/>
        </w:rPr>
        <w:t xml:space="preserve">either receiving treatment or </w:t>
      </w:r>
      <w:r w:rsidRPr="0023040A">
        <w:rPr>
          <w:lang w:val="en-CA"/>
        </w:rPr>
        <w:t>engaged in evaluating live-in treatment programs</w:t>
      </w:r>
      <w:r w:rsidR="00EF3F07">
        <w:rPr>
          <w:lang w:val="en-CA"/>
        </w:rPr>
        <w:t>,</w:t>
      </w:r>
      <w:r w:rsidRPr="0023040A">
        <w:rPr>
          <w:lang w:val="en-CA"/>
        </w:rPr>
        <w:t xml:space="preserve"> so this standard is designed to be accessible to them. </w:t>
      </w:r>
    </w:p>
    <w:p w14:paraId="3D95B0FD" w14:textId="7B7A5A0E" w:rsidR="00045B17" w:rsidRPr="00283058" w:rsidRDefault="0023040A" w:rsidP="00045B17">
      <w:pPr>
        <w:rPr>
          <w:lang w:val="en-CA"/>
        </w:rPr>
      </w:pPr>
      <w:r w:rsidRPr="0023040A">
        <w:rPr>
          <w:lang w:val="en-CA"/>
        </w:rPr>
        <w:t xml:space="preserve">Rather than proposing rigid definitions and rules, </w:t>
      </w:r>
      <w:r w:rsidR="0047540C" w:rsidRPr="0023040A">
        <w:rPr>
          <w:lang w:val="en-CA"/>
        </w:rPr>
        <w:t>th</w:t>
      </w:r>
      <w:r w:rsidR="0047540C">
        <w:rPr>
          <w:lang w:val="en-CA"/>
        </w:rPr>
        <w:t>is quality</w:t>
      </w:r>
      <w:r w:rsidR="0047540C" w:rsidRPr="0023040A">
        <w:rPr>
          <w:lang w:val="en-CA"/>
        </w:rPr>
        <w:t xml:space="preserve"> </w:t>
      </w:r>
      <w:r w:rsidRPr="0023040A">
        <w:rPr>
          <w:lang w:val="en-CA"/>
        </w:rPr>
        <w:t>standard is based on a set of 10 core principles (Table 1). These principles are designed to support agencies in delivering and continually improving live-in treatment programs. The standard is accompanied by a suite of resources for agencies implementing and measuring the quality standard.</w:t>
      </w:r>
    </w:p>
    <w:p w14:paraId="5CA06AC9" w14:textId="03BD19EE" w:rsidR="00343D8D" w:rsidRPr="00343D8D" w:rsidRDefault="004A63FF" w:rsidP="003C16E8">
      <w:pPr>
        <w:pStyle w:val="Heading5"/>
        <w:spacing w:after="240"/>
        <w:rPr>
          <w:lang w:val="en-CA"/>
        </w:rPr>
      </w:pPr>
      <w:r>
        <w:rPr>
          <w:lang w:val="en-CA"/>
        </w:rPr>
        <w:t xml:space="preserve">Table 1. 10 core principles of delivering and evaluating high-quality live-in treatment. </w:t>
      </w:r>
    </w:p>
    <w:tbl>
      <w:tblPr>
        <w:tblStyle w:val="TableGrid"/>
        <w:tblW w:w="9214" w:type="dxa"/>
        <w:tblBorders>
          <w:top w:val="single" w:sz="4" w:space="0" w:color="3C68B2" w:themeColor="accent1"/>
          <w:left w:val="none" w:sz="0" w:space="0" w:color="auto"/>
          <w:bottom w:val="single" w:sz="4" w:space="0" w:color="3C68B2" w:themeColor="accent1"/>
          <w:right w:val="none" w:sz="0" w:space="0" w:color="auto"/>
          <w:insideH w:val="single" w:sz="4" w:space="0" w:color="3C68B2" w:themeColor="accent1"/>
          <w:insideV w:val="none" w:sz="0" w:space="0" w:color="auto"/>
        </w:tblBorders>
        <w:tblCellMar>
          <w:top w:w="115" w:type="dxa"/>
          <w:left w:w="144" w:type="dxa"/>
          <w:bottom w:w="115" w:type="dxa"/>
          <w:right w:w="144" w:type="dxa"/>
        </w:tblCellMar>
        <w:tblLook w:val="04A0" w:firstRow="1" w:lastRow="0" w:firstColumn="1" w:lastColumn="0" w:noHBand="0" w:noVBand="1"/>
      </w:tblPr>
      <w:tblGrid>
        <w:gridCol w:w="2552"/>
        <w:gridCol w:w="6662"/>
      </w:tblGrid>
      <w:tr w:rsidR="00DA47B8" w:rsidRPr="00283058" w14:paraId="2FAB4B81" w14:textId="77777777">
        <w:trPr>
          <w:trHeight w:val="312"/>
        </w:trPr>
        <w:tc>
          <w:tcPr>
            <w:tcW w:w="2552" w:type="dxa"/>
            <w:tcBorders>
              <w:top w:val="single" w:sz="8" w:space="0" w:color="3C68B2" w:themeColor="accent1"/>
              <w:bottom w:val="single" w:sz="8" w:space="0" w:color="3C68B2" w:themeColor="accent1"/>
            </w:tcBorders>
            <w:shd w:val="clear" w:color="auto" w:fill="1F2A59" w:themeFill="text2"/>
          </w:tcPr>
          <w:p w14:paraId="1DA439ED" w14:textId="2EF050C1" w:rsidR="00C436C9" w:rsidRPr="00283058" w:rsidRDefault="00C436C9">
            <w:pPr>
              <w:spacing w:after="120" w:line="280" w:lineRule="atLeast"/>
              <w:rPr>
                <w:color w:val="FFFFFF" w:themeColor="background1"/>
                <w:sz w:val="24"/>
                <w:szCs w:val="24"/>
                <w:lang w:val="en-CA"/>
              </w:rPr>
            </w:pPr>
            <w:r>
              <w:rPr>
                <w:color w:val="FFFFFF" w:themeColor="background1"/>
                <w:sz w:val="24"/>
                <w:szCs w:val="24"/>
                <w:lang w:val="en-CA"/>
              </w:rPr>
              <w:t>Category</w:t>
            </w:r>
          </w:p>
        </w:tc>
        <w:tc>
          <w:tcPr>
            <w:tcW w:w="6662" w:type="dxa"/>
            <w:tcBorders>
              <w:top w:val="single" w:sz="8" w:space="0" w:color="3C68B2" w:themeColor="accent1"/>
              <w:bottom w:val="single" w:sz="8" w:space="0" w:color="3C68B2" w:themeColor="accent1"/>
            </w:tcBorders>
          </w:tcPr>
          <w:p w14:paraId="404EF21E" w14:textId="67F23BD8" w:rsidR="00C436C9" w:rsidRPr="00283058" w:rsidRDefault="00C436C9">
            <w:pPr>
              <w:spacing w:after="120" w:line="280" w:lineRule="atLeast"/>
              <w:rPr>
                <w:color w:val="3C68B2" w:themeColor="accent1"/>
                <w:sz w:val="24"/>
                <w:szCs w:val="24"/>
                <w:lang w:val="en-CA"/>
              </w:rPr>
            </w:pPr>
            <w:r w:rsidRPr="00283058">
              <w:rPr>
                <w:color w:val="3C68B2" w:themeColor="accent1"/>
                <w:sz w:val="24"/>
                <w:szCs w:val="24"/>
                <w:lang w:val="en-CA"/>
              </w:rPr>
              <w:t>Core principle</w:t>
            </w:r>
            <w:r w:rsidR="004A63FF">
              <w:rPr>
                <w:color w:val="3C68B2" w:themeColor="accent1"/>
                <w:sz w:val="24"/>
                <w:szCs w:val="24"/>
                <w:lang w:val="en-CA"/>
              </w:rPr>
              <w:t>s</w:t>
            </w:r>
          </w:p>
        </w:tc>
      </w:tr>
      <w:tr w:rsidR="00DA47B8" w:rsidRPr="00283058" w14:paraId="7050D903" w14:textId="77777777">
        <w:trPr>
          <w:trHeight w:val="580"/>
        </w:trPr>
        <w:tc>
          <w:tcPr>
            <w:tcW w:w="2552" w:type="dxa"/>
            <w:vMerge w:val="restart"/>
            <w:tcBorders>
              <w:top w:val="single" w:sz="8" w:space="0" w:color="3C68B2" w:themeColor="accent1"/>
            </w:tcBorders>
            <w:shd w:val="clear" w:color="auto" w:fill="1F2A59" w:themeFill="text2"/>
          </w:tcPr>
          <w:p w14:paraId="597C6F33" w14:textId="071E637A" w:rsidR="002F6668" w:rsidRPr="00283058" w:rsidRDefault="002F6668">
            <w:pPr>
              <w:spacing w:after="120" w:line="280" w:lineRule="atLeast"/>
              <w:rPr>
                <w:b/>
                <w:bCs/>
                <w:color w:val="FFFFFF" w:themeColor="background1"/>
                <w:lang w:val="en-CA"/>
              </w:rPr>
            </w:pPr>
            <w:r>
              <w:rPr>
                <w:b/>
                <w:bCs/>
                <w:color w:val="FFFFFF" w:themeColor="background1"/>
                <w:lang w:val="en-CA"/>
              </w:rPr>
              <w:t>Foundations of treatment</w:t>
            </w:r>
          </w:p>
        </w:tc>
        <w:tc>
          <w:tcPr>
            <w:tcW w:w="6662" w:type="dxa"/>
            <w:tcBorders>
              <w:top w:val="single" w:sz="8" w:space="0" w:color="3C68B2" w:themeColor="accent1"/>
              <w:bottom w:val="single" w:sz="4" w:space="0" w:color="3C68B2" w:themeColor="accent1"/>
            </w:tcBorders>
          </w:tcPr>
          <w:p w14:paraId="15C2E17B" w14:textId="25767831" w:rsidR="002F6668" w:rsidRPr="00283058" w:rsidRDefault="002F6668">
            <w:pPr>
              <w:spacing w:after="120" w:line="280" w:lineRule="atLeast"/>
              <w:rPr>
                <w:lang w:val="en-CA"/>
              </w:rPr>
            </w:pPr>
            <w:r w:rsidRPr="00283058">
              <w:rPr>
                <w:lang w:val="en-CA"/>
              </w:rPr>
              <w:t>Live-in treatment</w:t>
            </w:r>
            <w:r w:rsidR="007B08C4">
              <w:rPr>
                <w:lang w:val="en-CA"/>
              </w:rPr>
              <w:t xml:space="preserve"> is</w:t>
            </w:r>
            <w:r w:rsidR="003C16E8" w:rsidRPr="003C16E8">
              <w:rPr>
                <w:lang w:val="en-CA"/>
              </w:rPr>
              <w:t xml:space="preserve"> child</w:t>
            </w:r>
            <w:r w:rsidR="00065EB1">
              <w:rPr>
                <w:lang w:val="en-CA"/>
              </w:rPr>
              <w:t>-</w:t>
            </w:r>
            <w:r w:rsidRPr="00283058">
              <w:rPr>
                <w:lang w:val="en-CA"/>
              </w:rPr>
              <w:t xml:space="preserve"> and </w:t>
            </w:r>
            <w:r w:rsidR="003C16E8" w:rsidRPr="003C16E8">
              <w:rPr>
                <w:lang w:val="en-CA"/>
              </w:rPr>
              <w:t>youth</w:t>
            </w:r>
            <w:r w:rsidR="00065EB1">
              <w:rPr>
                <w:lang w:val="en-CA"/>
              </w:rPr>
              <w:t>-</w:t>
            </w:r>
            <w:r w:rsidR="003C16E8" w:rsidRPr="003C16E8">
              <w:rPr>
                <w:lang w:val="en-CA"/>
              </w:rPr>
              <w:t>centred</w:t>
            </w:r>
            <w:r w:rsidRPr="00283058">
              <w:rPr>
                <w:lang w:val="en-CA"/>
              </w:rPr>
              <w:t>.</w:t>
            </w:r>
          </w:p>
        </w:tc>
      </w:tr>
      <w:tr w:rsidR="00DA47B8" w:rsidRPr="00283058" w14:paraId="0272EEC7" w14:textId="77777777">
        <w:tc>
          <w:tcPr>
            <w:tcW w:w="2552" w:type="dxa"/>
            <w:vMerge/>
            <w:shd w:val="clear" w:color="auto" w:fill="1F2A59" w:themeFill="text2"/>
          </w:tcPr>
          <w:p w14:paraId="68A2442B" w14:textId="488A8054" w:rsidR="002F6668" w:rsidRPr="00283058" w:rsidRDefault="002F6668">
            <w:pPr>
              <w:spacing w:after="120" w:line="280" w:lineRule="atLeast"/>
              <w:rPr>
                <w:b/>
                <w:bCs/>
                <w:color w:val="FFFFFF" w:themeColor="background1"/>
                <w:lang w:val="en-CA"/>
              </w:rPr>
            </w:pPr>
          </w:p>
        </w:tc>
        <w:tc>
          <w:tcPr>
            <w:tcW w:w="6662" w:type="dxa"/>
            <w:tcBorders>
              <w:top w:val="single" w:sz="4" w:space="0" w:color="3C68B2" w:themeColor="accent1"/>
              <w:bottom w:val="single" w:sz="4" w:space="0" w:color="3C68B2" w:themeColor="accent1"/>
            </w:tcBorders>
          </w:tcPr>
          <w:p w14:paraId="341E1E08" w14:textId="0BE0282D" w:rsidR="002F6668" w:rsidRPr="00283058" w:rsidRDefault="002F6668">
            <w:pPr>
              <w:spacing w:after="120" w:line="280" w:lineRule="atLeast"/>
              <w:rPr>
                <w:lang w:val="en-CA"/>
              </w:rPr>
            </w:pPr>
            <w:r w:rsidRPr="00283058">
              <w:rPr>
                <w:lang w:val="en-CA"/>
              </w:rPr>
              <w:t xml:space="preserve">Live-in treatment programs </w:t>
            </w:r>
            <w:r w:rsidR="003C16E8" w:rsidRPr="003C16E8">
              <w:rPr>
                <w:lang w:val="en-CA"/>
              </w:rPr>
              <w:t>encourage</w:t>
            </w:r>
            <w:r w:rsidRPr="00283058">
              <w:rPr>
                <w:lang w:val="en-CA"/>
              </w:rPr>
              <w:t xml:space="preserve"> and </w:t>
            </w:r>
            <w:r w:rsidR="003C16E8" w:rsidRPr="003C16E8">
              <w:rPr>
                <w:lang w:val="en-CA"/>
              </w:rPr>
              <w:t>empower caregiver involvement</w:t>
            </w:r>
            <w:r w:rsidRPr="00283058">
              <w:rPr>
                <w:lang w:val="en-CA"/>
              </w:rPr>
              <w:t>.</w:t>
            </w:r>
          </w:p>
        </w:tc>
      </w:tr>
      <w:tr w:rsidR="00DA47B8" w:rsidRPr="00283058" w14:paraId="08B1AD97" w14:textId="77777777">
        <w:tc>
          <w:tcPr>
            <w:tcW w:w="2552" w:type="dxa"/>
            <w:vMerge/>
            <w:shd w:val="clear" w:color="auto" w:fill="1F2A59" w:themeFill="text2"/>
          </w:tcPr>
          <w:p w14:paraId="0E3F01EB" w14:textId="3E53E03B" w:rsidR="002F6668" w:rsidRPr="00283058" w:rsidRDefault="002F6668">
            <w:pPr>
              <w:spacing w:after="120" w:line="280" w:lineRule="atLeast"/>
              <w:rPr>
                <w:b/>
                <w:bCs/>
                <w:color w:val="FFFFFF" w:themeColor="background1"/>
                <w:lang w:val="en-CA"/>
              </w:rPr>
            </w:pPr>
          </w:p>
        </w:tc>
        <w:tc>
          <w:tcPr>
            <w:tcW w:w="6662" w:type="dxa"/>
            <w:tcBorders>
              <w:top w:val="single" w:sz="4" w:space="0" w:color="3C68B2" w:themeColor="accent1"/>
              <w:bottom w:val="single" w:sz="4" w:space="0" w:color="3C68B2" w:themeColor="accent1"/>
            </w:tcBorders>
          </w:tcPr>
          <w:p w14:paraId="22393BA3" w14:textId="059E8CCC" w:rsidR="002F6668" w:rsidRPr="00283058" w:rsidRDefault="002F6668">
            <w:pPr>
              <w:spacing w:after="120" w:line="280" w:lineRule="atLeast"/>
              <w:rPr>
                <w:lang w:val="en-CA"/>
              </w:rPr>
            </w:pPr>
            <w:r w:rsidRPr="00620890">
              <w:rPr>
                <w:lang w:val="en-CA"/>
              </w:rPr>
              <w:t xml:space="preserve">Live-in treatment </w:t>
            </w:r>
            <w:r w:rsidR="00894928">
              <w:rPr>
                <w:lang w:val="en-CA"/>
              </w:rPr>
              <w:t xml:space="preserve">is </w:t>
            </w:r>
            <w:r w:rsidRPr="00620890">
              <w:rPr>
                <w:lang w:val="en-CA"/>
              </w:rPr>
              <w:t xml:space="preserve">equitable, inclusive, and </w:t>
            </w:r>
            <w:r w:rsidR="003C16E8" w:rsidRPr="003C16E8">
              <w:rPr>
                <w:lang w:val="en-CA"/>
              </w:rPr>
              <w:t>trauma-informed</w:t>
            </w:r>
            <w:r w:rsidRPr="00620890">
              <w:rPr>
                <w:lang w:val="en-CA"/>
              </w:rPr>
              <w:t>.</w:t>
            </w:r>
          </w:p>
        </w:tc>
      </w:tr>
      <w:tr w:rsidR="00DA47B8" w:rsidRPr="00283058" w14:paraId="28575800" w14:textId="77777777">
        <w:tc>
          <w:tcPr>
            <w:tcW w:w="2552" w:type="dxa"/>
            <w:vMerge/>
            <w:tcBorders>
              <w:bottom w:val="single" w:sz="4" w:space="0" w:color="3C68B2" w:themeColor="accent1"/>
            </w:tcBorders>
            <w:shd w:val="clear" w:color="auto" w:fill="1F2A59" w:themeFill="text2"/>
          </w:tcPr>
          <w:p w14:paraId="48A9C941" w14:textId="77777777" w:rsidR="002F6668" w:rsidRPr="00283058" w:rsidRDefault="002F6668">
            <w:pPr>
              <w:spacing w:after="120" w:line="280" w:lineRule="atLeast"/>
              <w:rPr>
                <w:b/>
                <w:bCs/>
                <w:color w:val="FFFFFF" w:themeColor="background1"/>
                <w:lang w:val="en-CA"/>
              </w:rPr>
            </w:pPr>
          </w:p>
        </w:tc>
        <w:tc>
          <w:tcPr>
            <w:tcW w:w="6662" w:type="dxa"/>
            <w:tcBorders>
              <w:top w:val="single" w:sz="4" w:space="0" w:color="3C68B2" w:themeColor="accent1"/>
              <w:bottom w:val="single" w:sz="4" w:space="0" w:color="3C68B2" w:themeColor="accent1"/>
            </w:tcBorders>
          </w:tcPr>
          <w:p w14:paraId="349A8E71" w14:textId="02A0CCC0" w:rsidR="002F6668" w:rsidRPr="00620890" w:rsidRDefault="002F6668">
            <w:pPr>
              <w:spacing w:after="120" w:line="280" w:lineRule="atLeast"/>
              <w:rPr>
                <w:lang w:val="en-CA"/>
              </w:rPr>
            </w:pPr>
            <w:r w:rsidRPr="002F6668">
              <w:rPr>
                <w:lang w:val="en-CA"/>
              </w:rPr>
              <w:t xml:space="preserve">Live-in treatment </w:t>
            </w:r>
            <w:r w:rsidR="003C16E8" w:rsidRPr="003C16E8">
              <w:rPr>
                <w:lang w:val="en-CA"/>
              </w:rPr>
              <w:t>support</w:t>
            </w:r>
            <w:r w:rsidR="00FC705C">
              <w:rPr>
                <w:lang w:val="en-CA"/>
              </w:rPr>
              <w:t>s</w:t>
            </w:r>
            <w:r w:rsidRPr="002F6668">
              <w:rPr>
                <w:lang w:val="en-CA"/>
              </w:rPr>
              <w:t xml:space="preserve"> the unique needs of young people with concurrent disorders and complex needs.</w:t>
            </w:r>
          </w:p>
        </w:tc>
      </w:tr>
      <w:tr w:rsidR="00DA47B8" w:rsidRPr="00283058" w14:paraId="18BB52F7" w14:textId="77777777">
        <w:tc>
          <w:tcPr>
            <w:tcW w:w="2552" w:type="dxa"/>
            <w:vMerge w:val="restart"/>
            <w:tcBorders>
              <w:top w:val="single" w:sz="4" w:space="0" w:color="3C68B2" w:themeColor="accent1"/>
            </w:tcBorders>
            <w:shd w:val="clear" w:color="auto" w:fill="1F2A59" w:themeFill="text2"/>
          </w:tcPr>
          <w:p w14:paraId="235D3760" w14:textId="5B9DF246" w:rsidR="002F6668" w:rsidRPr="00283058" w:rsidRDefault="002F6668">
            <w:pPr>
              <w:spacing w:after="120" w:line="280" w:lineRule="atLeast"/>
              <w:rPr>
                <w:b/>
                <w:bCs/>
                <w:color w:val="FFFFFF" w:themeColor="background1"/>
                <w:lang w:val="en-CA"/>
              </w:rPr>
            </w:pPr>
            <w:r>
              <w:rPr>
                <w:b/>
                <w:bCs/>
                <w:color w:val="FFFFFF" w:themeColor="background1"/>
                <w:lang w:val="en-CA"/>
              </w:rPr>
              <w:t>Delivery of treatment</w:t>
            </w:r>
          </w:p>
        </w:tc>
        <w:tc>
          <w:tcPr>
            <w:tcW w:w="6662" w:type="dxa"/>
            <w:tcBorders>
              <w:top w:val="single" w:sz="4" w:space="0" w:color="3C68B2" w:themeColor="accent1"/>
              <w:bottom w:val="single" w:sz="4" w:space="0" w:color="3C68B2" w:themeColor="accent1"/>
            </w:tcBorders>
          </w:tcPr>
          <w:p w14:paraId="4A221639" w14:textId="14181C5B" w:rsidR="002F6668" w:rsidRPr="00283058" w:rsidRDefault="002F6668">
            <w:pPr>
              <w:spacing w:after="120" w:line="280" w:lineRule="atLeast"/>
              <w:rPr>
                <w:lang w:val="en-CA"/>
              </w:rPr>
            </w:pPr>
            <w:r w:rsidRPr="00620890">
              <w:rPr>
                <w:lang w:val="en-CA"/>
              </w:rPr>
              <w:t xml:space="preserve">Live-in treatment </w:t>
            </w:r>
            <w:r w:rsidR="000D5B4B">
              <w:rPr>
                <w:lang w:val="en-CA"/>
              </w:rPr>
              <w:t>is</w:t>
            </w:r>
            <w:r w:rsidRPr="00620890">
              <w:rPr>
                <w:lang w:val="en-CA"/>
              </w:rPr>
              <w:t xml:space="preserve"> rooted in evidence-based clinical program models and treatment modalities.</w:t>
            </w:r>
          </w:p>
        </w:tc>
      </w:tr>
      <w:tr w:rsidR="00DA47B8" w:rsidRPr="00283058" w14:paraId="52365E29" w14:textId="77777777">
        <w:tc>
          <w:tcPr>
            <w:tcW w:w="2552" w:type="dxa"/>
            <w:vMerge/>
            <w:shd w:val="clear" w:color="auto" w:fill="1F2A59" w:themeFill="text2"/>
          </w:tcPr>
          <w:p w14:paraId="656A816E" w14:textId="0E14E674" w:rsidR="002F6668" w:rsidRPr="00283058" w:rsidRDefault="002F6668">
            <w:pPr>
              <w:spacing w:after="120" w:line="280" w:lineRule="atLeast"/>
              <w:rPr>
                <w:b/>
                <w:bCs/>
                <w:color w:val="FFFFFF" w:themeColor="background1"/>
                <w:lang w:val="en-CA"/>
              </w:rPr>
            </w:pPr>
          </w:p>
        </w:tc>
        <w:tc>
          <w:tcPr>
            <w:tcW w:w="6662" w:type="dxa"/>
            <w:tcBorders>
              <w:top w:val="single" w:sz="4" w:space="0" w:color="3C68B2" w:themeColor="accent1"/>
              <w:bottom w:val="single" w:sz="4" w:space="0" w:color="3C68B2" w:themeColor="accent1"/>
            </w:tcBorders>
          </w:tcPr>
          <w:p w14:paraId="41F43F8A" w14:textId="3C9C9D49" w:rsidR="002F6668" w:rsidRPr="00283058" w:rsidRDefault="002F6668">
            <w:pPr>
              <w:spacing w:after="120" w:line="280" w:lineRule="atLeast"/>
              <w:rPr>
                <w:lang w:val="en-CA"/>
              </w:rPr>
            </w:pPr>
            <w:r w:rsidRPr="002F6668">
              <w:rPr>
                <w:lang w:val="en-CA"/>
              </w:rPr>
              <w:t>Live-in treatment programs purposefully integrate treatment and care.</w:t>
            </w:r>
          </w:p>
        </w:tc>
      </w:tr>
      <w:tr w:rsidR="00DA47B8" w:rsidRPr="00283058" w14:paraId="181147CB" w14:textId="77777777">
        <w:tc>
          <w:tcPr>
            <w:tcW w:w="2552" w:type="dxa"/>
            <w:vMerge/>
            <w:tcBorders>
              <w:bottom w:val="single" w:sz="4" w:space="0" w:color="3C68B2" w:themeColor="accent1"/>
            </w:tcBorders>
            <w:shd w:val="clear" w:color="auto" w:fill="1F2A59" w:themeFill="text2"/>
          </w:tcPr>
          <w:p w14:paraId="0AC71A3F" w14:textId="11DF995E" w:rsidR="002F6668" w:rsidRPr="00283058" w:rsidRDefault="002F6668">
            <w:pPr>
              <w:spacing w:after="120" w:line="280" w:lineRule="atLeast"/>
              <w:rPr>
                <w:b/>
                <w:bCs/>
                <w:color w:val="FFFFFF" w:themeColor="background1"/>
                <w:lang w:val="en-CA"/>
              </w:rPr>
            </w:pPr>
          </w:p>
        </w:tc>
        <w:tc>
          <w:tcPr>
            <w:tcW w:w="6662" w:type="dxa"/>
            <w:tcBorders>
              <w:top w:val="single" w:sz="4" w:space="0" w:color="3C68B2" w:themeColor="accent1"/>
              <w:bottom w:val="single" w:sz="4" w:space="0" w:color="3C68B2" w:themeColor="accent1"/>
            </w:tcBorders>
          </w:tcPr>
          <w:p w14:paraId="1346A414" w14:textId="3EBB60C6" w:rsidR="002F6668" w:rsidRPr="00283058" w:rsidRDefault="002F6668">
            <w:pPr>
              <w:spacing w:after="120" w:line="280" w:lineRule="atLeast"/>
              <w:rPr>
                <w:lang w:val="en-CA"/>
              </w:rPr>
            </w:pPr>
            <w:r w:rsidRPr="002F6668">
              <w:rPr>
                <w:lang w:val="en-CA"/>
              </w:rPr>
              <w:t>Live-in treatment is grounded in staff capacity, competencies, and well-being.</w:t>
            </w:r>
          </w:p>
        </w:tc>
      </w:tr>
      <w:tr w:rsidR="00DA47B8" w:rsidRPr="00283058" w14:paraId="328E7027" w14:textId="77777777">
        <w:tc>
          <w:tcPr>
            <w:tcW w:w="2552" w:type="dxa"/>
            <w:vMerge w:val="restart"/>
            <w:tcBorders>
              <w:top w:val="single" w:sz="4" w:space="0" w:color="3C68B2" w:themeColor="accent1"/>
            </w:tcBorders>
            <w:shd w:val="clear" w:color="auto" w:fill="1F2A59" w:themeFill="text2"/>
          </w:tcPr>
          <w:p w14:paraId="69FBF6E2" w14:textId="3D19C7AD" w:rsidR="00DD45A2" w:rsidRPr="00283058" w:rsidRDefault="00DD45A2">
            <w:pPr>
              <w:spacing w:after="120" w:line="280" w:lineRule="atLeast"/>
              <w:rPr>
                <w:b/>
                <w:bCs/>
                <w:color w:val="FFFFFF" w:themeColor="background1"/>
                <w:lang w:val="en-CA"/>
              </w:rPr>
            </w:pPr>
            <w:r>
              <w:rPr>
                <w:b/>
                <w:bCs/>
                <w:color w:val="FFFFFF" w:themeColor="background1"/>
                <w:lang w:val="en-CA"/>
              </w:rPr>
              <w:t>Pathways in and out of treatment</w:t>
            </w:r>
          </w:p>
        </w:tc>
        <w:tc>
          <w:tcPr>
            <w:tcW w:w="6662" w:type="dxa"/>
            <w:tcBorders>
              <w:top w:val="single" w:sz="4" w:space="0" w:color="3C68B2" w:themeColor="accent1"/>
              <w:bottom w:val="single" w:sz="4" w:space="0" w:color="3C68B2" w:themeColor="accent1"/>
            </w:tcBorders>
          </w:tcPr>
          <w:p w14:paraId="023B2887" w14:textId="5DF11432" w:rsidR="00DD45A2" w:rsidRPr="00283058" w:rsidRDefault="00DD45A2">
            <w:pPr>
              <w:spacing w:after="120" w:line="280" w:lineRule="atLeast"/>
              <w:rPr>
                <w:lang w:val="en-CA"/>
              </w:rPr>
            </w:pPr>
            <w:r w:rsidRPr="00283058">
              <w:rPr>
                <w:lang w:val="en-CA"/>
              </w:rPr>
              <w:t xml:space="preserve">Live-in treatment programs ensure </w:t>
            </w:r>
            <w:r w:rsidR="003C16E8" w:rsidRPr="003C16E8">
              <w:rPr>
                <w:lang w:val="en-CA"/>
              </w:rPr>
              <w:t xml:space="preserve">a smooth and coordinated transition into treatment, where </w:t>
            </w:r>
            <w:r w:rsidRPr="00283058">
              <w:rPr>
                <w:lang w:val="en-CA"/>
              </w:rPr>
              <w:t>the right services are matched to a young person’s needs and goals.</w:t>
            </w:r>
          </w:p>
        </w:tc>
      </w:tr>
      <w:tr w:rsidR="00DA47B8" w:rsidRPr="00283058" w14:paraId="76484B42" w14:textId="77777777">
        <w:tc>
          <w:tcPr>
            <w:tcW w:w="2552" w:type="dxa"/>
            <w:vMerge/>
            <w:tcBorders>
              <w:bottom w:val="single" w:sz="4" w:space="0" w:color="3C68B2" w:themeColor="accent1"/>
            </w:tcBorders>
            <w:shd w:val="clear" w:color="auto" w:fill="1F2A59" w:themeFill="text2"/>
          </w:tcPr>
          <w:p w14:paraId="1D7148FC" w14:textId="3D123E90" w:rsidR="00DD45A2" w:rsidRPr="00283058" w:rsidRDefault="00DD45A2">
            <w:pPr>
              <w:spacing w:after="120" w:line="280" w:lineRule="atLeast"/>
              <w:rPr>
                <w:b/>
                <w:bCs/>
                <w:color w:val="FFFFFF" w:themeColor="background1"/>
                <w:lang w:val="en-CA"/>
              </w:rPr>
            </w:pPr>
          </w:p>
        </w:tc>
        <w:tc>
          <w:tcPr>
            <w:tcW w:w="6662" w:type="dxa"/>
            <w:tcBorders>
              <w:top w:val="single" w:sz="4" w:space="0" w:color="3C68B2" w:themeColor="accent1"/>
              <w:bottom w:val="single" w:sz="4" w:space="0" w:color="3C68B2" w:themeColor="accent1"/>
            </w:tcBorders>
          </w:tcPr>
          <w:p w14:paraId="1E09BA99" w14:textId="5EACF740" w:rsidR="00DD45A2" w:rsidRPr="00283058" w:rsidRDefault="00DD45A2">
            <w:pPr>
              <w:spacing w:after="120" w:line="280" w:lineRule="atLeast"/>
              <w:rPr>
                <w:lang w:val="en-CA"/>
              </w:rPr>
            </w:pPr>
            <w:r w:rsidRPr="00DD45A2">
              <w:rPr>
                <w:lang w:val="en-CA"/>
              </w:rPr>
              <w:t>Live-in treatment programs provide a smooth and coordinated transition out of treatment.</w:t>
            </w:r>
          </w:p>
        </w:tc>
      </w:tr>
      <w:tr w:rsidR="00DA47B8" w:rsidRPr="00283058" w14:paraId="00230443" w14:textId="77777777">
        <w:tc>
          <w:tcPr>
            <w:tcW w:w="2552" w:type="dxa"/>
            <w:tcBorders>
              <w:top w:val="single" w:sz="4" w:space="0" w:color="3C68B2" w:themeColor="accent1"/>
              <w:bottom w:val="single" w:sz="4" w:space="0" w:color="3C68B2" w:themeColor="accent1"/>
            </w:tcBorders>
            <w:shd w:val="clear" w:color="auto" w:fill="1F2A59" w:themeFill="text2"/>
          </w:tcPr>
          <w:p w14:paraId="4E7C0E59" w14:textId="509F11E1" w:rsidR="00C436C9" w:rsidRPr="00283058" w:rsidRDefault="00DD45A2">
            <w:pPr>
              <w:spacing w:after="120" w:line="280" w:lineRule="atLeast"/>
              <w:rPr>
                <w:b/>
                <w:bCs/>
                <w:color w:val="FFFFFF" w:themeColor="background1"/>
                <w:lang w:val="en-CA"/>
              </w:rPr>
            </w:pPr>
            <w:r>
              <w:rPr>
                <w:b/>
                <w:bCs/>
                <w:color w:val="FFFFFF" w:themeColor="background1"/>
                <w:lang w:val="en-CA"/>
              </w:rPr>
              <w:t>Sustaining high-quality treatment</w:t>
            </w:r>
          </w:p>
        </w:tc>
        <w:tc>
          <w:tcPr>
            <w:tcW w:w="6662" w:type="dxa"/>
            <w:tcBorders>
              <w:top w:val="single" w:sz="4" w:space="0" w:color="3C68B2" w:themeColor="accent1"/>
              <w:bottom w:val="single" w:sz="4" w:space="0" w:color="3C68B2" w:themeColor="accent1"/>
            </w:tcBorders>
          </w:tcPr>
          <w:p w14:paraId="083F516A" w14:textId="6A414EE7" w:rsidR="00C436C9" w:rsidRPr="00283058" w:rsidRDefault="00DD45A2">
            <w:pPr>
              <w:spacing w:after="120" w:line="280" w:lineRule="atLeast"/>
              <w:rPr>
                <w:lang w:val="en-CA"/>
              </w:rPr>
            </w:pPr>
            <w:r w:rsidRPr="00DD45A2">
              <w:rPr>
                <w:lang w:val="en-CA"/>
              </w:rPr>
              <w:t>Live-in treatment programs commit to continuous quality improvement.</w:t>
            </w:r>
          </w:p>
        </w:tc>
      </w:tr>
    </w:tbl>
    <w:p w14:paraId="46D0E970" w14:textId="77777777" w:rsidR="00E55E67" w:rsidRPr="00C436C9" w:rsidRDefault="00E55E67" w:rsidP="00E55E67"/>
    <w:p w14:paraId="6EB4115A" w14:textId="04E004B4" w:rsidR="009F424C" w:rsidRPr="00283058" w:rsidRDefault="009F424C" w:rsidP="00B77D70">
      <w:pPr>
        <w:rPr>
          <w:lang w:val="en-CA"/>
        </w:rPr>
        <w:sectPr w:rsidR="009F424C" w:rsidRPr="00283058" w:rsidSect="00DC6751">
          <w:headerReference w:type="even" r:id="rId18"/>
          <w:headerReference w:type="default" r:id="rId19"/>
          <w:footerReference w:type="default" r:id="rId20"/>
          <w:headerReference w:type="first" r:id="rId21"/>
          <w:footerReference w:type="first" r:id="rId22"/>
          <w:type w:val="continuous"/>
          <w:pgSz w:w="12240" w:h="15840"/>
          <w:pgMar w:top="2091" w:right="1440" w:bottom="1440" w:left="1620" w:header="720" w:footer="1215" w:gutter="0"/>
          <w:pgNumType w:start="1"/>
          <w:cols w:space="708"/>
          <w:titlePg/>
          <w:docGrid w:linePitch="360"/>
        </w:sectPr>
      </w:pPr>
    </w:p>
    <w:p w14:paraId="1C7AB7E0" w14:textId="55092418" w:rsidR="00A0331A" w:rsidRPr="00283058" w:rsidRDefault="00114992" w:rsidP="00CA016B">
      <w:pPr>
        <w:pStyle w:val="Heading2"/>
        <w:rPr>
          <w:lang w:val="en-CA"/>
        </w:rPr>
      </w:pPr>
      <w:bookmarkStart w:id="42" w:name="_Toc222299140"/>
      <w:bookmarkStart w:id="43" w:name="_Toc211932725"/>
      <w:r>
        <w:rPr>
          <w:lang w:val="en-CA"/>
        </w:rPr>
        <w:lastRenderedPageBreak/>
        <w:t>Foundations of treatment</w:t>
      </w:r>
      <w:bookmarkEnd w:id="42"/>
    </w:p>
    <w:tbl>
      <w:tblPr>
        <w:tblStyle w:val="TableGrid"/>
        <w:tblW w:w="0" w:type="auto"/>
        <w:tblBorders>
          <w:top w:val="single" w:sz="4" w:space="0" w:color="3C68B2" w:themeColor="accent1"/>
          <w:left w:val="none" w:sz="0" w:space="0" w:color="auto"/>
          <w:bottom w:val="single" w:sz="4" w:space="0" w:color="3C68B2" w:themeColor="accent1"/>
          <w:right w:val="none" w:sz="0" w:space="0" w:color="auto"/>
          <w:insideH w:val="single" w:sz="4" w:space="0" w:color="3C68B2" w:themeColor="accent1"/>
          <w:insideV w:val="none" w:sz="0" w:space="0" w:color="auto"/>
        </w:tblBorders>
        <w:tblCellMar>
          <w:top w:w="115" w:type="dxa"/>
          <w:left w:w="144" w:type="dxa"/>
          <w:bottom w:w="115" w:type="dxa"/>
          <w:right w:w="144" w:type="dxa"/>
        </w:tblCellMar>
        <w:tblLook w:val="04A0" w:firstRow="1" w:lastRow="0" w:firstColumn="1" w:lastColumn="0" w:noHBand="0" w:noVBand="1"/>
      </w:tblPr>
      <w:tblGrid>
        <w:gridCol w:w="2552"/>
        <w:gridCol w:w="9639"/>
      </w:tblGrid>
      <w:tr w:rsidR="00DA47B8" w:rsidRPr="00283058" w14:paraId="63507034" w14:textId="77777777">
        <w:trPr>
          <w:trHeight w:val="312"/>
        </w:trPr>
        <w:tc>
          <w:tcPr>
            <w:tcW w:w="2552" w:type="dxa"/>
            <w:tcBorders>
              <w:top w:val="single" w:sz="8" w:space="0" w:color="3C68B2" w:themeColor="accent1"/>
              <w:bottom w:val="single" w:sz="8" w:space="0" w:color="3C68B2" w:themeColor="accent1"/>
            </w:tcBorders>
            <w:shd w:val="clear" w:color="auto" w:fill="1F2A59" w:themeFill="text2"/>
          </w:tcPr>
          <w:bookmarkEnd w:id="43"/>
          <w:p w14:paraId="2AECD97A" w14:textId="77777777" w:rsidR="00A0331A" w:rsidRPr="00283058" w:rsidRDefault="00A0331A">
            <w:pPr>
              <w:spacing w:after="120" w:line="280" w:lineRule="atLeast"/>
              <w:rPr>
                <w:b/>
                <w:bCs/>
                <w:color w:val="FFFFFF" w:themeColor="background1"/>
                <w:lang w:val="en-CA"/>
              </w:rPr>
            </w:pPr>
            <w:r w:rsidRPr="00283058">
              <w:rPr>
                <w:b/>
                <w:bCs/>
                <w:color w:val="FFFFFF" w:themeColor="background1"/>
                <w:lang w:val="en-CA"/>
              </w:rPr>
              <w:t>Core principle</w:t>
            </w:r>
          </w:p>
          <w:p w14:paraId="5B5FF3A3" w14:textId="2747AEEB" w:rsidR="00A0331A" w:rsidRPr="00283058" w:rsidRDefault="00A0331A">
            <w:pPr>
              <w:spacing w:after="120" w:line="280" w:lineRule="atLeast"/>
              <w:rPr>
                <w:i/>
                <w:iCs/>
                <w:color w:val="FFFFFF" w:themeColor="background1"/>
                <w:sz w:val="18"/>
                <w:szCs w:val="18"/>
                <w:lang w:val="en-CA"/>
              </w:rPr>
            </w:pPr>
            <w:r w:rsidRPr="00283058">
              <w:rPr>
                <w:i/>
                <w:iCs/>
                <w:color w:val="FFFFFF" w:themeColor="background1"/>
                <w:sz w:val="18"/>
                <w:szCs w:val="18"/>
                <w:lang w:val="en-CA"/>
              </w:rPr>
              <w:t>Describe</w:t>
            </w:r>
            <w:r w:rsidR="00490960">
              <w:rPr>
                <w:i/>
                <w:iCs/>
                <w:color w:val="FFFFFF" w:themeColor="background1"/>
                <w:sz w:val="18"/>
                <w:szCs w:val="18"/>
                <w:lang w:val="en-CA"/>
              </w:rPr>
              <w:t>s</w:t>
            </w:r>
            <w:r w:rsidRPr="00283058">
              <w:rPr>
                <w:i/>
                <w:iCs/>
                <w:color w:val="FFFFFF" w:themeColor="background1"/>
                <w:sz w:val="18"/>
                <w:szCs w:val="18"/>
                <w:lang w:val="en-CA"/>
              </w:rPr>
              <w:t xml:space="preserve"> the practices, processes, and supports that underpin high-quality live-in treatment.</w:t>
            </w:r>
          </w:p>
        </w:tc>
        <w:tc>
          <w:tcPr>
            <w:tcW w:w="9639" w:type="dxa"/>
            <w:tcBorders>
              <w:top w:val="single" w:sz="8" w:space="0" w:color="3C68B2" w:themeColor="accent1"/>
              <w:bottom w:val="single" w:sz="8" w:space="0" w:color="3C68B2" w:themeColor="accent1"/>
            </w:tcBorders>
          </w:tcPr>
          <w:p w14:paraId="0B1297A6" w14:textId="11E8B6CE" w:rsidR="00A0331A" w:rsidRPr="00EE07FA" w:rsidRDefault="00A0331A" w:rsidP="00EE07FA">
            <w:pPr>
              <w:pStyle w:val="Heading3"/>
              <w:spacing w:line="280" w:lineRule="atLeast"/>
              <w:rPr>
                <w:sz w:val="24"/>
                <w:szCs w:val="24"/>
                <w:lang w:val="en-CA"/>
              </w:rPr>
            </w:pPr>
            <w:bookmarkStart w:id="44" w:name="_Toc222299141"/>
            <w:r w:rsidRPr="00EE07FA">
              <w:rPr>
                <w:sz w:val="24"/>
                <w:szCs w:val="24"/>
                <w:lang w:val="en-CA"/>
              </w:rPr>
              <w:t xml:space="preserve">Live-in treatment </w:t>
            </w:r>
            <w:r w:rsidR="00920547">
              <w:rPr>
                <w:sz w:val="24"/>
                <w:szCs w:val="24"/>
                <w:lang w:val="en-CA"/>
              </w:rPr>
              <w:t>is</w:t>
            </w:r>
            <w:r w:rsidRPr="00EE07FA">
              <w:rPr>
                <w:sz w:val="24"/>
                <w:szCs w:val="24"/>
                <w:lang w:val="en-CA"/>
              </w:rPr>
              <w:t xml:space="preserve"> child</w:t>
            </w:r>
            <w:r w:rsidR="00F65CBF">
              <w:rPr>
                <w:sz w:val="24"/>
                <w:szCs w:val="24"/>
                <w:lang w:val="en-CA"/>
              </w:rPr>
              <w:t>-</w:t>
            </w:r>
            <w:r w:rsidRPr="00EE07FA">
              <w:rPr>
                <w:sz w:val="24"/>
                <w:szCs w:val="24"/>
                <w:lang w:val="en-CA"/>
              </w:rPr>
              <w:t xml:space="preserve"> and youth</w:t>
            </w:r>
            <w:r w:rsidR="00F65CBF">
              <w:rPr>
                <w:sz w:val="24"/>
                <w:szCs w:val="24"/>
                <w:lang w:val="en-CA"/>
              </w:rPr>
              <w:t>-</w:t>
            </w:r>
            <w:r w:rsidRPr="00EE07FA">
              <w:rPr>
                <w:sz w:val="24"/>
                <w:szCs w:val="24"/>
                <w:lang w:val="en-CA"/>
              </w:rPr>
              <w:t>centred.</w:t>
            </w:r>
            <w:bookmarkEnd w:id="44"/>
          </w:p>
        </w:tc>
      </w:tr>
      <w:tr w:rsidR="00DA47B8" w:rsidRPr="00283058" w14:paraId="40799C46" w14:textId="77777777">
        <w:tc>
          <w:tcPr>
            <w:tcW w:w="2552" w:type="dxa"/>
            <w:tcBorders>
              <w:top w:val="single" w:sz="4" w:space="0" w:color="3C68B2" w:themeColor="accent1"/>
              <w:bottom w:val="single" w:sz="4" w:space="0" w:color="3C68B2" w:themeColor="accent1"/>
            </w:tcBorders>
            <w:shd w:val="clear" w:color="auto" w:fill="1F2A59" w:themeFill="text2"/>
          </w:tcPr>
          <w:p w14:paraId="1FED5DE0" w14:textId="77777777" w:rsidR="00A0331A" w:rsidRPr="00283058" w:rsidRDefault="00A0331A">
            <w:pPr>
              <w:spacing w:after="120" w:line="280" w:lineRule="atLeast"/>
              <w:rPr>
                <w:b/>
                <w:bCs/>
                <w:color w:val="FFFFFF" w:themeColor="background1"/>
                <w:lang w:val="en-CA"/>
              </w:rPr>
            </w:pPr>
            <w:r w:rsidRPr="00283058">
              <w:rPr>
                <w:b/>
                <w:bCs/>
                <w:color w:val="FFFFFF" w:themeColor="background1"/>
                <w:lang w:val="en-CA"/>
              </w:rPr>
              <w:t>Quality statement</w:t>
            </w:r>
          </w:p>
          <w:p w14:paraId="70370BD3" w14:textId="4E24235F" w:rsidR="00A0331A" w:rsidRPr="00400117" w:rsidRDefault="00A0331A">
            <w:pPr>
              <w:spacing w:after="120" w:line="280" w:lineRule="atLeast"/>
              <w:rPr>
                <w:color w:val="FFFFFF" w:themeColor="background1"/>
                <w:lang w:val="en-CA"/>
              </w:rPr>
            </w:pPr>
            <w:r w:rsidRPr="00400117">
              <w:rPr>
                <w:i/>
                <w:iCs/>
                <w:color w:val="FFFFFF" w:themeColor="background1"/>
                <w:sz w:val="18"/>
                <w:szCs w:val="18"/>
                <w:lang w:val="en-CA"/>
              </w:rPr>
              <w:t>Describe</w:t>
            </w:r>
            <w:r w:rsidR="00490960" w:rsidRPr="00400117">
              <w:rPr>
                <w:i/>
                <w:iCs/>
                <w:color w:val="FFFFFF" w:themeColor="background1"/>
                <w:sz w:val="18"/>
                <w:szCs w:val="18"/>
                <w:lang w:val="en-CA"/>
              </w:rPr>
              <w:t>s</w:t>
            </w:r>
            <w:r w:rsidRPr="00400117">
              <w:rPr>
                <w:i/>
                <w:iCs/>
                <w:color w:val="FFFFFF" w:themeColor="background1"/>
                <w:sz w:val="18"/>
                <w:szCs w:val="18"/>
                <w:lang w:val="en-CA"/>
              </w:rPr>
              <w:t xml:space="preserve"> the core principle and its defining characteristics using clear, practical, and ambitious statements.</w:t>
            </w:r>
          </w:p>
        </w:tc>
        <w:tc>
          <w:tcPr>
            <w:tcW w:w="9639" w:type="dxa"/>
            <w:tcBorders>
              <w:top w:val="single" w:sz="4" w:space="0" w:color="3C68B2" w:themeColor="accent1"/>
              <w:bottom w:val="single" w:sz="4" w:space="0" w:color="3C68B2" w:themeColor="accent1"/>
            </w:tcBorders>
          </w:tcPr>
          <w:p w14:paraId="0ACD995D" w14:textId="77777777" w:rsidR="00A0331A" w:rsidRPr="00283058" w:rsidRDefault="00A0331A">
            <w:pPr>
              <w:rPr>
                <w:lang w:val="en-CA"/>
              </w:rPr>
            </w:pPr>
            <w:r w:rsidRPr="00283058">
              <w:rPr>
                <w:lang w:val="en-CA"/>
              </w:rPr>
              <w:t xml:space="preserve">Children and young people are at the centre of decision-making throughout live-in treatment, and their needs, goals, preferences, experiences, circumstances, and strengths are recognized and respected. </w:t>
            </w:r>
          </w:p>
          <w:p w14:paraId="0C813412" w14:textId="77777777" w:rsidR="00A0331A" w:rsidRDefault="00A0331A">
            <w:pPr>
              <w:pStyle w:val="ListParagraph"/>
              <w:rPr>
                <w:lang w:val="en-CA"/>
              </w:rPr>
            </w:pPr>
            <w:r w:rsidRPr="00C63F77">
              <w:rPr>
                <w:lang w:val="en-CA"/>
              </w:rPr>
              <w:t>Children and young people are empowered to make informed decisions about all aspects of their treatment and care, including intake, treatment, and discharge</w:t>
            </w:r>
            <w:r>
              <w:rPr>
                <w:lang w:val="en-CA"/>
              </w:rPr>
              <w:t>.</w:t>
            </w:r>
            <w:r w:rsidRPr="00C63F77">
              <w:rPr>
                <w:lang w:val="en-CA"/>
              </w:rPr>
              <w:t xml:space="preserve"> </w:t>
            </w:r>
          </w:p>
          <w:p w14:paraId="53B73B41" w14:textId="77777777" w:rsidR="00A0331A" w:rsidRDefault="00A0331A">
            <w:pPr>
              <w:pStyle w:val="ListParagraph"/>
              <w:rPr>
                <w:lang w:val="en-CA"/>
              </w:rPr>
            </w:pPr>
            <w:r w:rsidRPr="002038CF">
              <w:rPr>
                <w:lang w:val="en-CA"/>
              </w:rPr>
              <w:t>Shared decision-making is an ongoing process throughout the live-in treatment journey</w:t>
            </w:r>
            <w:r>
              <w:rPr>
                <w:lang w:val="en-CA"/>
              </w:rPr>
              <w:t>.</w:t>
            </w:r>
          </w:p>
          <w:p w14:paraId="3769069A" w14:textId="77777777" w:rsidR="00A0331A" w:rsidRPr="00283058" w:rsidRDefault="00A0331A">
            <w:pPr>
              <w:pStyle w:val="ListParagraph"/>
              <w:rPr>
                <w:lang w:val="en-CA"/>
              </w:rPr>
            </w:pPr>
            <w:r w:rsidRPr="00651374">
              <w:rPr>
                <w:lang w:val="en-CA"/>
              </w:rPr>
              <w:t>Service providers collaborate with children and young people to share and understand information</w:t>
            </w:r>
            <w:r>
              <w:rPr>
                <w:lang w:val="en-CA"/>
              </w:rPr>
              <w:t>.</w:t>
            </w:r>
          </w:p>
          <w:p w14:paraId="532F218E" w14:textId="77777777" w:rsidR="00A0331A" w:rsidRDefault="00A0331A">
            <w:pPr>
              <w:pStyle w:val="ListParagraph"/>
              <w:rPr>
                <w:lang w:val="en-CA"/>
              </w:rPr>
            </w:pPr>
            <w:r w:rsidRPr="00651374">
              <w:rPr>
                <w:lang w:val="en-CA"/>
              </w:rPr>
              <w:t>Treatment plans are individualized and flexible</w:t>
            </w:r>
            <w:r>
              <w:rPr>
                <w:lang w:val="en-CA"/>
              </w:rPr>
              <w:t>.</w:t>
            </w:r>
            <w:r w:rsidRPr="00651374">
              <w:rPr>
                <w:lang w:val="en-CA"/>
              </w:rPr>
              <w:t xml:space="preserve"> </w:t>
            </w:r>
          </w:p>
          <w:p w14:paraId="522715BC" w14:textId="77777777" w:rsidR="00A0331A" w:rsidRPr="00283058" w:rsidRDefault="00A0331A">
            <w:pPr>
              <w:pStyle w:val="ListParagraph"/>
              <w:rPr>
                <w:lang w:val="en-CA"/>
              </w:rPr>
            </w:pPr>
            <w:r w:rsidRPr="00283058">
              <w:rPr>
                <w:lang w:val="en-CA"/>
              </w:rPr>
              <w:t>Young people are engaged at both the organizational and system levels to meaningfully co-design, implement, and co-monitor live-in treatment.</w:t>
            </w:r>
          </w:p>
        </w:tc>
      </w:tr>
      <w:tr w:rsidR="00DA47B8" w:rsidRPr="00283058" w14:paraId="571DBE6D" w14:textId="77777777">
        <w:tc>
          <w:tcPr>
            <w:tcW w:w="2552" w:type="dxa"/>
            <w:tcBorders>
              <w:top w:val="single" w:sz="4" w:space="0" w:color="3C68B2" w:themeColor="accent1"/>
              <w:bottom w:val="single" w:sz="4" w:space="0" w:color="3C68B2" w:themeColor="accent1"/>
            </w:tcBorders>
            <w:shd w:val="clear" w:color="auto" w:fill="1F2A59" w:themeFill="text2"/>
          </w:tcPr>
          <w:p w14:paraId="146CEE24" w14:textId="77777777" w:rsidR="00A0331A" w:rsidRPr="00283058" w:rsidRDefault="00A0331A">
            <w:pPr>
              <w:spacing w:after="120" w:line="280" w:lineRule="atLeast"/>
              <w:rPr>
                <w:b/>
                <w:bCs/>
                <w:color w:val="FFFFFF" w:themeColor="background1"/>
                <w:lang w:val="en-CA"/>
              </w:rPr>
            </w:pPr>
            <w:r w:rsidRPr="00283058">
              <w:rPr>
                <w:b/>
                <w:bCs/>
                <w:color w:val="FFFFFF" w:themeColor="background1"/>
                <w:lang w:val="en-CA"/>
              </w:rPr>
              <w:t>Promising practices</w:t>
            </w:r>
          </w:p>
          <w:p w14:paraId="31F8A436" w14:textId="2EAE3D33" w:rsidR="00A0331A" w:rsidRPr="00400117" w:rsidRDefault="00A0331A">
            <w:pPr>
              <w:spacing w:after="120" w:line="280" w:lineRule="atLeast"/>
              <w:rPr>
                <w:i/>
                <w:iCs/>
                <w:color w:val="FFFFFF" w:themeColor="background1"/>
                <w:lang w:val="en-CA"/>
              </w:rPr>
            </w:pPr>
            <w:r w:rsidRPr="00400117">
              <w:rPr>
                <w:i/>
                <w:iCs/>
                <w:color w:val="FFFFFF" w:themeColor="background1"/>
                <w:sz w:val="18"/>
                <w:szCs w:val="18"/>
                <w:lang w:val="en-CA"/>
              </w:rPr>
              <w:t>Outline</w:t>
            </w:r>
            <w:r w:rsidR="009C7640" w:rsidRPr="00400117">
              <w:rPr>
                <w:i/>
                <w:iCs/>
                <w:color w:val="FFFFFF" w:themeColor="background1"/>
                <w:sz w:val="18"/>
                <w:szCs w:val="18"/>
                <w:lang w:val="en-CA"/>
              </w:rPr>
              <w:t>s</w:t>
            </w:r>
            <w:r w:rsidRPr="00400117">
              <w:rPr>
                <w:i/>
                <w:iCs/>
                <w:color w:val="FFFFFF" w:themeColor="background1"/>
                <w:sz w:val="18"/>
                <w:szCs w:val="18"/>
                <w:lang w:val="en-CA"/>
              </w:rPr>
              <w:t xml:space="preserve"> each quality statement in detail to describe what the core principle looks like</w:t>
            </w:r>
            <w:r w:rsidR="0068346A" w:rsidRPr="00400117">
              <w:rPr>
                <w:i/>
                <w:iCs/>
                <w:color w:val="FFFFFF" w:themeColor="background1"/>
                <w:sz w:val="18"/>
                <w:szCs w:val="18"/>
                <w:lang w:val="en-CA"/>
              </w:rPr>
              <w:t xml:space="preserve"> in practice</w:t>
            </w:r>
            <w:r w:rsidRPr="00400117">
              <w:rPr>
                <w:i/>
                <w:iCs/>
                <w:color w:val="FFFFFF" w:themeColor="background1"/>
                <w:sz w:val="18"/>
                <w:szCs w:val="18"/>
                <w:lang w:val="en-CA"/>
              </w:rPr>
              <w:t>.</w:t>
            </w:r>
          </w:p>
        </w:tc>
        <w:tc>
          <w:tcPr>
            <w:tcW w:w="9639" w:type="dxa"/>
            <w:tcBorders>
              <w:top w:val="single" w:sz="4" w:space="0" w:color="3C68B2" w:themeColor="accent1"/>
              <w:bottom w:val="single" w:sz="4" w:space="0" w:color="3C68B2" w:themeColor="accent1"/>
            </w:tcBorders>
          </w:tcPr>
          <w:p w14:paraId="402F2DAD" w14:textId="651D6CBC" w:rsidR="009002D4" w:rsidRDefault="00A0331A">
            <w:pPr>
              <w:spacing w:after="120" w:line="280" w:lineRule="atLeast"/>
              <w:rPr>
                <w:lang w:val="en-CA"/>
              </w:rPr>
            </w:pPr>
            <w:r w:rsidRPr="00283058">
              <w:rPr>
                <w:b/>
                <w:bCs/>
                <w:lang w:val="en-CA"/>
              </w:rPr>
              <w:t xml:space="preserve">Children and young people </w:t>
            </w:r>
            <w:r>
              <w:rPr>
                <w:b/>
                <w:bCs/>
                <w:lang w:val="en-CA"/>
              </w:rPr>
              <w:t>are empowered</w:t>
            </w:r>
            <w:r w:rsidRPr="00283058">
              <w:rPr>
                <w:b/>
                <w:bCs/>
                <w:lang w:val="en-CA"/>
              </w:rPr>
              <w:t xml:space="preserve"> to make informed decisions about all aspects of their treatment and care, </w:t>
            </w:r>
            <w:r>
              <w:rPr>
                <w:b/>
                <w:bCs/>
                <w:lang w:val="en-CA"/>
              </w:rPr>
              <w:t>including</w:t>
            </w:r>
            <w:r w:rsidRPr="00283058">
              <w:rPr>
                <w:b/>
                <w:bCs/>
                <w:lang w:val="en-CA"/>
              </w:rPr>
              <w:t xml:space="preserve"> intake, treatment, and discharge</w:t>
            </w:r>
            <w:r w:rsidRPr="00283058">
              <w:rPr>
                <w:lang w:val="en-CA"/>
              </w:rPr>
              <w:t xml:space="preserve"> (Johnson et al., 2015; MCCSS, 2020; Residential Treatment Working Group, 2017). Children and young people are experts in their own experiences (</w:t>
            </w:r>
            <w:r>
              <w:rPr>
                <w:lang w:val="en-CA"/>
              </w:rPr>
              <w:t xml:space="preserve">Consultations; </w:t>
            </w:r>
            <w:r w:rsidRPr="00283058">
              <w:rPr>
                <w:lang w:val="en-CA"/>
              </w:rPr>
              <w:t xml:space="preserve">MCCSS, 2020). </w:t>
            </w:r>
            <w:r w:rsidRPr="002E7891">
              <w:rPr>
                <w:lang w:val="en-CA"/>
              </w:rPr>
              <w:t>Their voices are at the forefront of all decision-making throughout live-in treatment, with all treatment and care decisions grounded in the child or young person's needs, goals, beliefs, preferences, and strengths.</w:t>
            </w:r>
            <w:r>
              <w:t xml:space="preserve"> </w:t>
            </w:r>
            <w:r w:rsidRPr="003B2653">
              <w:rPr>
                <w:lang w:val="en-CA"/>
              </w:rPr>
              <w:t>This child</w:t>
            </w:r>
            <w:r w:rsidR="00065C17">
              <w:rPr>
                <w:lang w:val="en-CA"/>
              </w:rPr>
              <w:t>-</w:t>
            </w:r>
            <w:r w:rsidRPr="003B2653">
              <w:rPr>
                <w:lang w:val="en-CA"/>
              </w:rPr>
              <w:t xml:space="preserve"> and youth</w:t>
            </w:r>
            <w:r w:rsidR="00065C17">
              <w:rPr>
                <w:lang w:val="en-CA"/>
              </w:rPr>
              <w:t>-</w:t>
            </w:r>
            <w:r w:rsidRPr="003B2653">
              <w:rPr>
                <w:lang w:val="en-CA"/>
              </w:rPr>
              <w:t>centred approach fosters respectful, compassionate, safe, identity</w:t>
            </w:r>
            <w:r w:rsidR="00065C17">
              <w:rPr>
                <w:lang w:val="en-CA"/>
              </w:rPr>
              <w:t>-</w:t>
            </w:r>
            <w:r w:rsidRPr="003B2653">
              <w:rPr>
                <w:lang w:val="en-CA"/>
              </w:rPr>
              <w:t>affirming, and responsive treatment.</w:t>
            </w:r>
            <w:r>
              <w:rPr>
                <w:lang w:val="en-CA"/>
              </w:rPr>
              <w:t xml:space="preserve"> </w:t>
            </w:r>
            <w:r w:rsidRPr="00283058">
              <w:rPr>
                <w:lang w:val="en-CA"/>
              </w:rPr>
              <w:t xml:space="preserve">(CMHO, 2016; </w:t>
            </w:r>
            <w:r>
              <w:rPr>
                <w:lang w:val="en-CA"/>
              </w:rPr>
              <w:lastRenderedPageBreak/>
              <w:t xml:space="preserve">Consultations; </w:t>
            </w:r>
            <w:r w:rsidRPr="00283058">
              <w:rPr>
                <w:lang w:val="en-CA"/>
              </w:rPr>
              <w:t xml:space="preserve">MCCSS, 2020; MCYS, 2016; Residential Treatment Working Group, 2017; Woody et al., 2019). </w:t>
            </w:r>
            <w:r>
              <w:rPr>
                <w:lang w:val="en-CA"/>
              </w:rPr>
              <w:t>During the referral and intake process, c</w:t>
            </w:r>
            <w:r w:rsidRPr="00283058">
              <w:rPr>
                <w:lang w:val="en-CA"/>
              </w:rPr>
              <w:t xml:space="preserve">hildren and young people are supported to fully understand the services and options available to them and </w:t>
            </w:r>
            <w:r w:rsidR="00DD0981">
              <w:rPr>
                <w:lang w:val="en-CA"/>
              </w:rPr>
              <w:t xml:space="preserve">to </w:t>
            </w:r>
            <w:r w:rsidRPr="00283058">
              <w:rPr>
                <w:lang w:val="en-CA"/>
              </w:rPr>
              <w:t xml:space="preserve">make informed decisions about the treatment they receive (Johnson et al., 2015; MCCSS, 2020). They work </w:t>
            </w:r>
            <w:r>
              <w:rPr>
                <w:lang w:val="en-CA"/>
              </w:rPr>
              <w:t xml:space="preserve">in partnership </w:t>
            </w:r>
            <w:r w:rsidRPr="00283058">
              <w:rPr>
                <w:lang w:val="en-CA"/>
              </w:rPr>
              <w:t xml:space="preserve">with service providers and caregivers to </w:t>
            </w:r>
            <w:r>
              <w:rPr>
                <w:lang w:val="en-CA"/>
              </w:rPr>
              <w:t>co-</w:t>
            </w:r>
            <w:r w:rsidRPr="00283058">
              <w:rPr>
                <w:lang w:val="en-CA"/>
              </w:rPr>
              <w:t xml:space="preserve">develop individualized treatment and discharge plans </w:t>
            </w:r>
            <w:r w:rsidRPr="0068114B">
              <w:rPr>
                <w:lang w:val="en-CA"/>
              </w:rPr>
              <w:t xml:space="preserve">and to create a safe treatment environment that meets their physical, emotional, spiritual, and cultural needs and preferences. </w:t>
            </w:r>
            <w:r w:rsidRPr="00283058">
              <w:rPr>
                <w:lang w:val="en-CA"/>
              </w:rPr>
              <w:t>(Johnson et al., 2015; MCCSS, 2020</w:t>
            </w:r>
            <w:r w:rsidR="008071D5">
              <w:rPr>
                <w:lang w:val="en-CA"/>
              </w:rPr>
              <w:t xml:space="preserve">; </w:t>
            </w:r>
            <w:r w:rsidR="008071D5" w:rsidRPr="008071D5">
              <w:rPr>
                <w:lang w:val="en-CA"/>
              </w:rPr>
              <w:t>MCYS, 2016</w:t>
            </w:r>
            <w:r w:rsidRPr="00283058">
              <w:rPr>
                <w:lang w:val="en-CA"/>
              </w:rPr>
              <w:t xml:space="preserve">). </w:t>
            </w:r>
          </w:p>
          <w:p w14:paraId="2AC069E2" w14:textId="75F8DD55" w:rsidR="00A0331A" w:rsidRDefault="00A0331A">
            <w:pPr>
              <w:spacing w:after="120" w:line="280" w:lineRule="atLeast"/>
              <w:rPr>
                <w:lang w:val="en-CA"/>
              </w:rPr>
            </w:pPr>
            <w:r w:rsidRPr="00651374">
              <w:rPr>
                <w:b/>
                <w:bCs/>
                <w:lang w:val="en-CA"/>
              </w:rPr>
              <w:t>Shared decision-making is an ongoing process throughout the live-in treatment journey</w:t>
            </w:r>
            <w:r w:rsidRPr="00E725D3">
              <w:rPr>
                <w:lang w:val="en-CA"/>
              </w:rPr>
              <w:t xml:space="preserve"> and will look different for all children and young people based on individual circumstances like readiness, age, maturity, capacity, existing barriers, and available supports. As these circumstances can change over time, service providers are flexible and work with children and </w:t>
            </w:r>
            <w:r>
              <w:rPr>
                <w:lang w:val="en-CA"/>
              </w:rPr>
              <w:t xml:space="preserve">young </w:t>
            </w:r>
            <w:r w:rsidRPr="00E725D3">
              <w:rPr>
                <w:lang w:val="en-CA"/>
              </w:rPr>
              <w:t xml:space="preserve">people in ways that are responsive to their needs. At each step, service providers continue to seek informed consent and support children and young people to make decisions about their treatment and care. Trust is the foundation of a </w:t>
            </w:r>
            <w:r w:rsidR="00A4360C">
              <w:rPr>
                <w:lang w:val="en-CA"/>
              </w:rPr>
              <w:t>child- and youth-centred</w:t>
            </w:r>
            <w:r w:rsidRPr="00E725D3">
              <w:rPr>
                <w:lang w:val="en-CA"/>
              </w:rPr>
              <w:t xml:space="preserve"> approach, and service providers are responsible for building that trust by creating a safe, respectful environment where children and young people can participate in ways that reflect their needs and readiness at that time.</w:t>
            </w:r>
            <w:r>
              <w:rPr>
                <w:lang w:val="en-CA"/>
              </w:rPr>
              <w:t xml:space="preserve"> </w:t>
            </w:r>
            <w:r w:rsidRPr="00283058">
              <w:rPr>
                <w:lang w:val="en-CA"/>
              </w:rPr>
              <w:t>Engaging children and young people in shared decision</w:t>
            </w:r>
            <w:r w:rsidR="00202EE9">
              <w:rPr>
                <w:lang w:val="en-CA"/>
              </w:rPr>
              <w:t>-</w:t>
            </w:r>
            <w:r w:rsidRPr="00283058">
              <w:rPr>
                <w:lang w:val="en-CA"/>
              </w:rPr>
              <w:t>making can help restore a sense of control, build self-efficacy, autonomy, and trust, and increase commitment to treatment (</w:t>
            </w:r>
            <w:r>
              <w:rPr>
                <w:lang w:val="en-CA"/>
              </w:rPr>
              <w:t xml:space="preserve">Consultations; </w:t>
            </w:r>
            <w:r w:rsidRPr="00283058">
              <w:rPr>
                <w:lang w:val="en-CA"/>
              </w:rPr>
              <w:t>Johnson et al., 2015; MCCSS, 2020; MCYS, 2016).</w:t>
            </w:r>
          </w:p>
          <w:p w14:paraId="32AADAC5" w14:textId="45DA85A8" w:rsidR="00A0331A" w:rsidRPr="00283058" w:rsidRDefault="00A0331A">
            <w:pPr>
              <w:spacing w:after="120" w:line="280" w:lineRule="atLeast"/>
              <w:rPr>
                <w:lang w:val="en-CA"/>
              </w:rPr>
            </w:pPr>
            <w:r w:rsidRPr="00283058">
              <w:rPr>
                <w:b/>
                <w:bCs/>
                <w:lang w:val="en-CA"/>
              </w:rPr>
              <w:t xml:space="preserve">Service providers collaborate with children and young people to share and understand information </w:t>
            </w:r>
            <w:r w:rsidRPr="00283058">
              <w:rPr>
                <w:bCs/>
                <w:lang w:val="en-CA"/>
              </w:rPr>
              <w:t>in a way that reflects and responds to their</w:t>
            </w:r>
            <w:r w:rsidR="000E02BE">
              <w:rPr>
                <w:bCs/>
                <w:lang w:val="en-CA"/>
              </w:rPr>
              <w:t xml:space="preserve"> preferences and needs related to</w:t>
            </w:r>
            <w:r w:rsidRPr="00283058">
              <w:rPr>
                <w:bCs/>
                <w:lang w:val="en-CA"/>
              </w:rPr>
              <w:t xml:space="preserve"> language</w:t>
            </w:r>
            <w:r w:rsidR="005A7599">
              <w:rPr>
                <w:bCs/>
                <w:lang w:val="en-CA"/>
              </w:rPr>
              <w:t>,</w:t>
            </w:r>
            <w:r w:rsidR="00AE3F14">
              <w:rPr>
                <w:bCs/>
                <w:lang w:val="en-CA"/>
              </w:rPr>
              <w:t xml:space="preserve"> </w:t>
            </w:r>
            <w:r w:rsidRPr="00283058">
              <w:rPr>
                <w:bCs/>
                <w:lang w:val="en-CA"/>
              </w:rPr>
              <w:t>development</w:t>
            </w:r>
            <w:r w:rsidR="005A7599">
              <w:rPr>
                <w:bCs/>
                <w:lang w:val="en-CA"/>
              </w:rPr>
              <w:t>,</w:t>
            </w:r>
            <w:r w:rsidRPr="00283058">
              <w:rPr>
                <w:bCs/>
                <w:lang w:val="en-CA"/>
              </w:rPr>
              <w:t xml:space="preserve"> and accessibility </w:t>
            </w:r>
            <w:r w:rsidRPr="00283058">
              <w:rPr>
                <w:lang w:val="en-CA"/>
              </w:rPr>
              <w:t xml:space="preserve">(Knowledge Institute, 2025; MCCSS, 2020). Service providers work to build rapport and trust through communication with children and young people. </w:t>
            </w:r>
            <w:r w:rsidRPr="001C23C8">
              <w:rPr>
                <w:lang w:val="en-CA"/>
              </w:rPr>
              <w:t xml:space="preserve">They communicate with children and young people in a way that meets their preferences, needs, and </w:t>
            </w:r>
            <w:r>
              <w:rPr>
                <w:lang w:val="en-CA"/>
              </w:rPr>
              <w:t>goals</w:t>
            </w:r>
            <w:r w:rsidRPr="001C23C8">
              <w:rPr>
                <w:lang w:val="en-CA"/>
              </w:rPr>
              <w:t xml:space="preserve"> for treatment, and adapt their approach as those </w:t>
            </w:r>
            <w:r>
              <w:rPr>
                <w:lang w:val="en-CA"/>
              </w:rPr>
              <w:t>aspects</w:t>
            </w:r>
            <w:r w:rsidRPr="001C23C8">
              <w:rPr>
                <w:lang w:val="en-CA"/>
              </w:rPr>
              <w:t xml:space="preserve"> evolve. </w:t>
            </w:r>
            <w:r w:rsidRPr="00283058">
              <w:rPr>
                <w:lang w:val="en-CA"/>
              </w:rPr>
              <w:t xml:space="preserve">Children and young people feel safe and respected expressing their needs throughout live-in treatment, and service providers actively listen, understand, and respond without judgement. Clear communication and continuous collaboration are essential for informed consent and to empower children and young people to actively participate in treatment planning (Knowledge Institute, 2025; MCCSS, 2020). </w:t>
            </w:r>
          </w:p>
          <w:p w14:paraId="5F977EF9" w14:textId="77777777" w:rsidR="00A0331A" w:rsidRPr="00283058" w:rsidRDefault="00A0331A">
            <w:pPr>
              <w:spacing w:after="120" w:line="280" w:lineRule="atLeast"/>
              <w:rPr>
                <w:lang w:val="en-CA"/>
              </w:rPr>
            </w:pPr>
            <w:r w:rsidRPr="00283058">
              <w:rPr>
                <w:b/>
                <w:bCs/>
                <w:lang w:val="en-CA"/>
              </w:rPr>
              <w:lastRenderedPageBreak/>
              <w:t>Treatment</w:t>
            </w:r>
            <w:r>
              <w:rPr>
                <w:b/>
                <w:bCs/>
                <w:lang w:val="en-CA"/>
              </w:rPr>
              <w:t xml:space="preserve"> plans are</w:t>
            </w:r>
            <w:r w:rsidRPr="00283058">
              <w:rPr>
                <w:b/>
                <w:bCs/>
                <w:lang w:val="en-CA"/>
              </w:rPr>
              <w:t xml:space="preserve"> individualized and flexible</w:t>
            </w:r>
            <w:r w:rsidRPr="00283058">
              <w:rPr>
                <w:lang w:val="en-CA"/>
              </w:rPr>
              <w:t xml:space="preserve"> (CMHO, 2015; 2016; Kvamme et al., 2024; MCCSS, 2020; Ninan et al., 2014). A</w:t>
            </w:r>
            <w:r>
              <w:rPr>
                <w:lang w:val="en-CA"/>
              </w:rPr>
              <w:t xml:space="preserve"> comprehensive</w:t>
            </w:r>
            <w:r w:rsidRPr="00283058">
              <w:rPr>
                <w:lang w:val="en-CA"/>
              </w:rPr>
              <w:t xml:space="preserve"> assessment</w:t>
            </w:r>
            <w:r>
              <w:rPr>
                <w:lang w:val="en-CA"/>
              </w:rPr>
              <w:t xml:space="preserve"> at program admission helps service providers to</w:t>
            </w:r>
            <w:r w:rsidRPr="00283058">
              <w:rPr>
                <w:lang w:val="en-CA"/>
              </w:rPr>
              <w:t xml:space="preserve"> identif</w:t>
            </w:r>
            <w:r>
              <w:rPr>
                <w:lang w:val="en-CA"/>
              </w:rPr>
              <w:t>y</w:t>
            </w:r>
            <w:r w:rsidRPr="00283058">
              <w:rPr>
                <w:lang w:val="en-CA"/>
              </w:rPr>
              <w:t xml:space="preserve"> the unique treatment needs of each child and young person</w:t>
            </w:r>
            <w:r>
              <w:rPr>
                <w:lang w:val="en-CA"/>
              </w:rPr>
              <w:t>.</w:t>
            </w:r>
            <w:r w:rsidRPr="002E39FF">
              <w:rPr>
                <w:lang w:val="en-CA"/>
              </w:rPr>
              <w:t xml:space="preserve"> </w:t>
            </w:r>
            <w:r>
              <w:rPr>
                <w:lang w:val="en-CA"/>
              </w:rPr>
              <w:t>The c</w:t>
            </w:r>
            <w:r w:rsidRPr="002E39FF">
              <w:rPr>
                <w:lang w:val="en-CA"/>
              </w:rPr>
              <w:t>hild</w:t>
            </w:r>
            <w:r>
              <w:rPr>
                <w:lang w:val="en-CA"/>
              </w:rPr>
              <w:t xml:space="preserve"> or</w:t>
            </w:r>
            <w:r w:rsidRPr="002E39FF">
              <w:rPr>
                <w:lang w:val="en-CA"/>
              </w:rPr>
              <w:t xml:space="preserve"> young pe</w:t>
            </w:r>
            <w:r>
              <w:rPr>
                <w:lang w:val="en-CA"/>
              </w:rPr>
              <w:t>rson is empowered with this information to</w:t>
            </w:r>
            <w:r w:rsidRPr="002E39FF">
              <w:rPr>
                <w:lang w:val="en-CA"/>
              </w:rPr>
              <w:t xml:space="preserve"> collaborate with service providers to co-develop an individualized treatment plan.</w:t>
            </w:r>
            <w:r>
              <w:rPr>
                <w:lang w:val="en-CA"/>
              </w:rPr>
              <w:t xml:space="preserve"> This </w:t>
            </w:r>
            <w:r w:rsidRPr="00283058">
              <w:rPr>
                <w:lang w:val="en-CA"/>
              </w:rPr>
              <w:t>ensur</w:t>
            </w:r>
            <w:r>
              <w:rPr>
                <w:lang w:val="en-CA"/>
              </w:rPr>
              <w:t>es</w:t>
            </w:r>
            <w:r w:rsidRPr="00283058">
              <w:rPr>
                <w:lang w:val="en-CA"/>
              </w:rPr>
              <w:t xml:space="preserve"> that treatment plans are strength-based, developmentally appropriate, and tailored to individual needs and goals (CMHO, 2016; Johnson et al., 2015). Ongoing assessments</w:t>
            </w:r>
            <w:r>
              <w:rPr>
                <w:lang w:val="en-CA"/>
              </w:rPr>
              <w:t xml:space="preserve"> </w:t>
            </w:r>
            <w:r w:rsidRPr="00283058">
              <w:rPr>
                <w:lang w:val="en-CA"/>
              </w:rPr>
              <w:t xml:space="preserve">and regular updates to these plans help treatment evolve in response to the changing needs of the child or young person (CMHO, 2016; Theall et al., 2022; </w:t>
            </w:r>
            <w:proofErr w:type="spellStart"/>
            <w:r w:rsidRPr="00283058">
              <w:rPr>
                <w:lang w:val="en-CA"/>
              </w:rPr>
              <w:t>Yeheskel</w:t>
            </w:r>
            <w:proofErr w:type="spellEnd"/>
            <w:r w:rsidRPr="00283058">
              <w:rPr>
                <w:lang w:val="en-CA"/>
              </w:rPr>
              <w:t xml:space="preserve"> et al., 2020). </w:t>
            </w:r>
            <w:r>
              <w:rPr>
                <w:lang w:val="en-CA"/>
              </w:rPr>
              <w:t xml:space="preserve">Outcomes from ongoing assessments are shared with children, young people, and caregivers </w:t>
            </w:r>
            <w:r w:rsidRPr="00A64E47">
              <w:rPr>
                <w:lang w:val="en-CA"/>
              </w:rPr>
              <w:t>to support shared decision-making.</w:t>
            </w:r>
            <w:r>
              <w:rPr>
                <w:lang w:val="en-CA"/>
              </w:rPr>
              <w:t xml:space="preserve"> </w:t>
            </w:r>
            <w:r w:rsidRPr="00283058">
              <w:rPr>
                <w:lang w:val="en-CA"/>
              </w:rPr>
              <w:t xml:space="preserve">Treatment is flexible, with the intensity and frequency aligned with each child or young person's individual needs (Kvamme et al., 2024; MCCSS, 2020).  </w:t>
            </w:r>
          </w:p>
          <w:p w14:paraId="51EEF444" w14:textId="07353A33" w:rsidR="00A0331A" w:rsidRPr="00283058" w:rsidRDefault="00A0331A">
            <w:pPr>
              <w:spacing w:after="120" w:line="280" w:lineRule="atLeast"/>
              <w:rPr>
                <w:lang w:val="en-CA"/>
              </w:rPr>
            </w:pPr>
            <w:r w:rsidRPr="00283058">
              <w:rPr>
                <w:b/>
                <w:bCs/>
                <w:lang w:val="en-CA"/>
              </w:rPr>
              <w:t>Young people are engaged at both the organizational and system levels to meaningfully co-design, implement, and co-monitor live-in treatment</w:t>
            </w:r>
            <w:r w:rsidRPr="00283058">
              <w:rPr>
                <w:lang w:val="en-CA"/>
              </w:rPr>
              <w:t xml:space="preserve"> (CMHO, 2015, 2016; Johnson et al., 2015; Knowledge Institute, 2025; MCCSS, 2020; MCYS, 2016). Young people are engaged continually and over time. What meaningful and authentic engagement looks like is co-determined with young people, who are valued as key partners in decision</w:t>
            </w:r>
            <w:r w:rsidR="00881635">
              <w:rPr>
                <w:lang w:val="en-CA"/>
              </w:rPr>
              <w:t>-</w:t>
            </w:r>
            <w:r w:rsidRPr="00283058">
              <w:rPr>
                <w:lang w:val="en-CA"/>
              </w:rPr>
              <w:t>making. Evidence drives these collaborative conversations, and agencies share normative data and empirical evidence with young people in a way that is accessible to them</w:t>
            </w:r>
            <w:r>
              <w:rPr>
                <w:lang w:val="en-CA"/>
              </w:rPr>
              <w:t xml:space="preserve"> to inform decision-making</w:t>
            </w:r>
            <w:r w:rsidRPr="00283058">
              <w:rPr>
                <w:lang w:val="en-CA"/>
              </w:rPr>
              <w:t xml:space="preserve">. Young people who are currently, have previously, or </w:t>
            </w:r>
            <w:r w:rsidR="000B6FF6">
              <w:rPr>
                <w:lang w:val="en-CA"/>
              </w:rPr>
              <w:t xml:space="preserve">are trying </w:t>
            </w:r>
            <w:r w:rsidRPr="00283058">
              <w:rPr>
                <w:lang w:val="en-CA"/>
              </w:rPr>
              <w:t>to access live-in treatment are all included in engagement activities (Knowledge Institute, 2025).</w:t>
            </w:r>
          </w:p>
        </w:tc>
      </w:tr>
      <w:tr w:rsidR="00DA47B8" w:rsidRPr="00283058" w14:paraId="475D156D" w14:textId="77777777">
        <w:tc>
          <w:tcPr>
            <w:tcW w:w="2552" w:type="dxa"/>
            <w:tcBorders>
              <w:top w:val="single" w:sz="4" w:space="0" w:color="3C68B2" w:themeColor="accent1"/>
              <w:bottom w:val="single" w:sz="4" w:space="0" w:color="3C68B2" w:themeColor="accent1"/>
            </w:tcBorders>
            <w:shd w:val="clear" w:color="auto" w:fill="1F2A59" w:themeFill="text2"/>
          </w:tcPr>
          <w:p w14:paraId="2B1F40C1" w14:textId="77777777" w:rsidR="00A0331A" w:rsidRPr="00283058" w:rsidRDefault="00A0331A">
            <w:pPr>
              <w:spacing w:after="120" w:line="280" w:lineRule="atLeast"/>
              <w:rPr>
                <w:b/>
                <w:bCs/>
                <w:color w:val="FFFFFF" w:themeColor="background1"/>
                <w:lang w:val="en-CA"/>
              </w:rPr>
            </w:pPr>
            <w:r w:rsidRPr="00283058">
              <w:rPr>
                <w:b/>
                <w:bCs/>
                <w:color w:val="FFFFFF" w:themeColor="background1"/>
                <w:lang w:val="en-CA"/>
              </w:rPr>
              <w:lastRenderedPageBreak/>
              <w:t>Practical examples</w:t>
            </w:r>
          </w:p>
          <w:p w14:paraId="6903E7D4" w14:textId="7AB8F362" w:rsidR="00A0331A" w:rsidRPr="00400117" w:rsidRDefault="00A0331A">
            <w:pPr>
              <w:spacing w:after="120" w:line="280" w:lineRule="atLeast"/>
              <w:rPr>
                <w:i/>
                <w:iCs/>
                <w:color w:val="FFFFFF" w:themeColor="background1"/>
                <w:lang w:val="en-CA"/>
              </w:rPr>
            </w:pPr>
            <w:r w:rsidRPr="00400117">
              <w:rPr>
                <w:i/>
                <w:iCs/>
                <w:color w:val="FFFFFF" w:themeColor="background1"/>
                <w:sz w:val="18"/>
                <w:szCs w:val="18"/>
                <w:lang w:val="en-CA"/>
              </w:rPr>
              <w:t>Illustrate</w:t>
            </w:r>
            <w:r w:rsidR="0079232F" w:rsidRPr="00400117">
              <w:rPr>
                <w:i/>
                <w:iCs/>
                <w:color w:val="FFFFFF" w:themeColor="background1"/>
                <w:sz w:val="18"/>
                <w:szCs w:val="18"/>
                <w:lang w:val="en-CA"/>
              </w:rPr>
              <w:t>s</w:t>
            </w:r>
            <w:r w:rsidRPr="00400117">
              <w:rPr>
                <w:i/>
                <w:iCs/>
                <w:color w:val="FFFFFF" w:themeColor="background1"/>
                <w:sz w:val="18"/>
                <w:szCs w:val="18"/>
                <w:lang w:val="en-CA"/>
              </w:rPr>
              <w:t xml:space="preserve"> some relevant ways the core principle is being applied in the sector.</w:t>
            </w:r>
          </w:p>
        </w:tc>
        <w:tc>
          <w:tcPr>
            <w:tcW w:w="9639" w:type="dxa"/>
            <w:tcBorders>
              <w:top w:val="single" w:sz="4" w:space="0" w:color="3C68B2" w:themeColor="accent1"/>
              <w:bottom w:val="single" w:sz="4" w:space="0" w:color="3C68B2" w:themeColor="accent1"/>
            </w:tcBorders>
          </w:tcPr>
          <w:p w14:paraId="4CDC1568" w14:textId="580F78A7" w:rsidR="00A0331A" w:rsidRPr="00283058" w:rsidRDefault="00A0331A">
            <w:pPr>
              <w:pStyle w:val="ListParagraph"/>
              <w:rPr>
                <w:lang w:val="en-CA"/>
              </w:rPr>
            </w:pPr>
            <w:r w:rsidRPr="00283058">
              <w:rPr>
                <w:lang w:val="en-CA"/>
              </w:rPr>
              <w:t xml:space="preserve">Communication barriers </w:t>
            </w:r>
            <w:r>
              <w:rPr>
                <w:lang w:val="en-CA"/>
              </w:rPr>
              <w:t xml:space="preserve">that can impact engagement </w:t>
            </w:r>
            <w:r w:rsidRPr="00283058">
              <w:rPr>
                <w:lang w:val="en-CA"/>
              </w:rPr>
              <w:t>are identified and addressed. For example, interpreters, communication aids, braille, sign language, and/or pictures are used to ensure young people are empowered to participate in and provide feedback on their treatment (</w:t>
            </w:r>
            <w:r w:rsidR="000B307A">
              <w:rPr>
                <w:lang w:val="en-CA"/>
              </w:rPr>
              <w:t>MCCSS</w:t>
            </w:r>
            <w:r w:rsidRPr="00283058">
              <w:rPr>
                <w:lang w:val="en-CA"/>
              </w:rPr>
              <w:t>, 2020).</w:t>
            </w:r>
          </w:p>
          <w:p w14:paraId="322E07DB" w14:textId="136F4D09" w:rsidR="00A0331A" w:rsidRPr="00283058" w:rsidRDefault="00A0331A">
            <w:pPr>
              <w:pStyle w:val="ListParagraph"/>
              <w:rPr>
                <w:lang w:val="en-CA"/>
              </w:rPr>
            </w:pPr>
            <w:r w:rsidRPr="389BB459">
              <w:rPr>
                <w:lang w:val="en-CA"/>
              </w:rPr>
              <w:t xml:space="preserve">Service providers and </w:t>
            </w:r>
            <w:r>
              <w:rPr>
                <w:lang w:val="en-CA"/>
              </w:rPr>
              <w:t xml:space="preserve">agency-specific </w:t>
            </w:r>
            <w:r w:rsidRPr="389BB459">
              <w:rPr>
                <w:lang w:val="en-CA"/>
              </w:rPr>
              <w:t>resources use standard naming conventions or acronyms to describe and explain services to bolster children</w:t>
            </w:r>
            <w:r w:rsidR="00540A2F">
              <w:rPr>
                <w:lang w:val="en-CA"/>
              </w:rPr>
              <w:t>’s</w:t>
            </w:r>
            <w:r w:rsidRPr="389BB459">
              <w:rPr>
                <w:lang w:val="en-CA"/>
              </w:rPr>
              <w:t xml:space="preserve"> and young people's understanding of the services they receive (</w:t>
            </w:r>
            <w:r w:rsidR="00CB7DE1">
              <w:rPr>
                <w:lang w:val="en-CA"/>
              </w:rPr>
              <w:t>Consultations.)</w:t>
            </w:r>
          </w:p>
          <w:p w14:paraId="2AF02491" w14:textId="77777777" w:rsidR="00A0331A" w:rsidRPr="00283058" w:rsidRDefault="00A0331A">
            <w:pPr>
              <w:pStyle w:val="ListParagraph"/>
              <w:rPr>
                <w:lang w:val="en-CA"/>
              </w:rPr>
            </w:pPr>
            <w:r w:rsidRPr="00283058">
              <w:rPr>
                <w:lang w:val="en-CA"/>
              </w:rPr>
              <w:t>Youth peer support is a part of the intake process to share program information and expectations with young people who are admitted into live-in treatment (Johnson et al., 2015).</w:t>
            </w:r>
          </w:p>
          <w:p w14:paraId="59B79781" w14:textId="4A7FDE35" w:rsidR="00A0331A" w:rsidRPr="00283058" w:rsidRDefault="00A0331A">
            <w:pPr>
              <w:pStyle w:val="ListParagraph"/>
              <w:rPr>
                <w:lang w:val="en-CA"/>
              </w:rPr>
            </w:pPr>
            <w:r w:rsidRPr="00283058">
              <w:rPr>
                <w:lang w:val="en-CA"/>
              </w:rPr>
              <w:lastRenderedPageBreak/>
              <w:t>Off-hour inquiries are available through multiple channels (e.g., telephone, email, text, online</w:t>
            </w:r>
            <w:r w:rsidR="00AC3DDC">
              <w:rPr>
                <w:lang w:val="en-CA"/>
              </w:rPr>
              <w:t xml:space="preserve">; </w:t>
            </w:r>
            <w:r w:rsidRPr="00283058">
              <w:rPr>
                <w:lang w:val="en-CA"/>
              </w:rPr>
              <w:t>Strides Toronto, 2022).</w:t>
            </w:r>
            <w:r w:rsidR="00F008B1">
              <w:rPr>
                <w:lang w:val="en-CA"/>
              </w:rPr>
              <w:t xml:space="preserve"> </w:t>
            </w:r>
            <w:r w:rsidR="00F008B1" w:rsidRPr="389BB459">
              <w:rPr>
                <w:lang w:val="en-CA"/>
              </w:rPr>
              <w:t xml:space="preserve">Young people and caregivers can call </w:t>
            </w:r>
            <w:r w:rsidR="00F008B1">
              <w:rPr>
                <w:lang w:val="en-CA"/>
              </w:rPr>
              <w:t>a point person at the live-in treatment program</w:t>
            </w:r>
            <w:r w:rsidR="00F008B1" w:rsidRPr="389BB459">
              <w:rPr>
                <w:lang w:val="en-CA"/>
              </w:rPr>
              <w:t xml:space="preserve"> for further support and suggestions if a significant issue arises during a weekend visit </w:t>
            </w:r>
            <w:r w:rsidR="00F008B1">
              <w:rPr>
                <w:lang w:val="en-CA"/>
              </w:rPr>
              <w:t xml:space="preserve">at home </w:t>
            </w:r>
            <w:r w:rsidR="00F008B1" w:rsidRPr="389BB459">
              <w:rPr>
                <w:lang w:val="en-CA"/>
              </w:rPr>
              <w:t>(Consultations).</w:t>
            </w:r>
          </w:p>
          <w:p w14:paraId="733C1EFB" w14:textId="77777777" w:rsidR="00A0331A" w:rsidRPr="00283058" w:rsidRDefault="00A0331A">
            <w:pPr>
              <w:pStyle w:val="ListParagraph"/>
              <w:rPr>
                <w:lang w:val="en-CA"/>
              </w:rPr>
            </w:pPr>
            <w:r w:rsidRPr="389BB459">
              <w:rPr>
                <w:lang w:val="en-CA"/>
              </w:rPr>
              <w:t xml:space="preserve">Staff support children and young people in understanding </w:t>
            </w:r>
            <w:r>
              <w:rPr>
                <w:lang w:val="en-CA"/>
              </w:rPr>
              <w:t xml:space="preserve">screening and assessment outcomes, </w:t>
            </w:r>
            <w:r w:rsidRPr="389BB459">
              <w:rPr>
                <w:lang w:val="en-CA"/>
              </w:rPr>
              <w:t>the evidence base</w:t>
            </w:r>
            <w:r>
              <w:rPr>
                <w:lang w:val="en-CA"/>
              </w:rPr>
              <w:t>,</w:t>
            </w:r>
            <w:r w:rsidRPr="389BB459">
              <w:rPr>
                <w:lang w:val="en-CA"/>
              </w:rPr>
              <w:t xml:space="preserve"> and legislation </w:t>
            </w:r>
            <w:r>
              <w:rPr>
                <w:lang w:val="en-CA"/>
              </w:rPr>
              <w:t xml:space="preserve">that </w:t>
            </w:r>
            <w:r w:rsidRPr="389BB459">
              <w:rPr>
                <w:lang w:val="en-CA"/>
              </w:rPr>
              <w:t>underpin</w:t>
            </w:r>
            <w:r>
              <w:rPr>
                <w:lang w:val="en-CA"/>
              </w:rPr>
              <w:t>s</w:t>
            </w:r>
            <w:r w:rsidRPr="389BB459">
              <w:rPr>
                <w:lang w:val="en-CA"/>
              </w:rPr>
              <w:t xml:space="preserve"> treatment recommendations</w:t>
            </w:r>
            <w:r>
              <w:rPr>
                <w:lang w:val="en-CA"/>
              </w:rPr>
              <w:t>. They do this</w:t>
            </w:r>
            <w:r w:rsidRPr="389BB459">
              <w:rPr>
                <w:lang w:val="en-CA"/>
              </w:rPr>
              <w:t xml:space="preserve"> in a developmentally appropriate way</w:t>
            </w:r>
            <w:r>
              <w:rPr>
                <w:lang w:val="en-CA"/>
              </w:rPr>
              <w:t>, and</w:t>
            </w:r>
            <w:r w:rsidRPr="389BB459">
              <w:rPr>
                <w:lang w:val="en-CA"/>
              </w:rPr>
              <w:t xml:space="preserve"> </w:t>
            </w:r>
            <w:r>
              <w:rPr>
                <w:lang w:val="en-CA"/>
              </w:rPr>
              <w:t>c</w:t>
            </w:r>
            <w:r w:rsidRPr="389BB459">
              <w:rPr>
                <w:lang w:val="en-CA"/>
              </w:rPr>
              <w:t xml:space="preserve">hildren and young people are given time to ask questions </w:t>
            </w:r>
            <w:r>
              <w:rPr>
                <w:lang w:val="en-CA"/>
              </w:rPr>
              <w:t>and collaborate on how this information is applied to their treatment plan</w:t>
            </w:r>
            <w:r w:rsidRPr="389BB459">
              <w:rPr>
                <w:lang w:val="en-CA"/>
              </w:rPr>
              <w:t xml:space="preserve"> (Consultations).</w:t>
            </w:r>
          </w:p>
          <w:p w14:paraId="5B99DA43" w14:textId="212993FD" w:rsidR="00EB3948" w:rsidRPr="00DA0C0F" w:rsidRDefault="00A0331A" w:rsidP="00DA0C0F">
            <w:pPr>
              <w:pStyle w:val="ListParagraph"/>
              <w:rPr>
                <w:lang w:val="en-CA"/>
              </w:rPr>
            </w:pPr>
            <w:r w:rsidRPr="389BB459">
              <w:rPr>
                <w:lang w:val="en-CA"/>
              </w:rPr>
              <w:t>Agencies have the capacity to carry out meaningful engagement strategies. This includes training staff to enhance skills and knowledge on how to safely, effectively, and meaningfully engage those with lived expertise.</w:t>
            </w:r>
            <w:r w:rsidR="00DA0C0F">
              <w:rPr>
                <w:lang w:val="en-CA"/>
              </w:rPr>
              <w:t xml:space="preserve"> </w:t>
            </w:r>
            <w:r w:rsidR="00EB3948" w:rsidRPr="00DA0C0F">
              <w:rPr>
                <w:lang w:val="en-CA"/>
              </w:rPr>
              <w:t xml:space="preserve">Agencies </w:t>
            </w:r>
            <w:r w:rsidR="00B47A11">
              <w:rPr>
                <w:lang w:val="en-CA"/>
              </w:rPr>
              <w:t>formally commit</w:t>
            </w:r>
            <w:r w:rsidR="00EB3948" w:rsidRPr="00DA0C0F">
              <w:rPr>
                <w:lang w:val="en-CA"/>
              </w:rPr>
              <w:t xml:space="preserve"> to collaborate with children and young people </w:t>
            </w:r>
            <w:r w:rsidR="00A85379">
              <w:rPr>
                <w:lang w:val="en-CA"/>
              </w:rPr>
              <w:t xml:space="preserve">through youth-led initiatives, and </w:t>
            </w:r>
            <w:r w:rsidR="00EB3948" w:rsidRPr="00DA0C0F">
              <w:rPr>
                <w:lang w:val="en-CA"/>
              </w:rPr>
              <w:t xml:space="preserve">in the design and planning of organizational policies and strategic planning </w:t>
            </w:r>
            <w:r w:rsidR="00A85379">
              <w:rPr>
                <w:lang w:val="en-CA"/>
              </w:rPr>
              <w:t>(</w:t>
            </w:r>
            <w:r w:rsidR="00EB3948" w:rsidRPr="00DA0C0F">
              <w:rPr>
                <w:lang w:val="en-CA"/>
              </w:rPr>
              <w:t>Consultations</w:t>
            </w:r>
            <w:r w:rsidR="00B47A11">
              <w:rPr>
                <w:lang w:val="en-CA"/>
              </w:rPr>
              <w:t xml:space="preserve">; </w:t>
            </w:r>
            <w:r w:rsidR="005827D8">
              <w:rPr>
                <w:lang w:val="en-CA"/>
              </w:rPr>
              <w:t>MCCSS</w:t>
            </w:r>
            <w:r w:rsidR="00EB3948" w:rsidRPr="00DA0C0F">
              <w:rPr>
                <w:lang w:val="en-CA"/>
              </w:rPr>
              <w:t>, 2020).</w:t>
            </w:r>
          </w:p>
          <w:p w14:paraId="4773FA7B" w14:textId="1B02EF32" w:rsidR="00A0331A" w:rsidRPr="00F008B1" w:rsidRDefault="00A0331A" w:rsidP="00F008B1">
            <w:pPr>
              <w:pStyle w:val="ListParagraph"/>
              <w:rPr>
                <w:lang w:val="en-CA"/>
              </w:rPr>
            </w:pPr>
            <w:r w:rsidRPr="389BB459">
              <w:rPr>
                <w:lang w:val="en-CA"/>
              </w:rPr>
              <w:t>Children and young people continually help define their progress by collaborating with staff to create</w:t>
            </w:r>
            <w:r>
              <w:rPr>
                <w:lang w:val="en-CA"/>
              </w:rPr>
              <w:t xml:space="preserve"> and monitor</w:t>
            </w:r>
            <w:r w:rsidRPr="389BB459">
              <w:rPr>
                <w:lang w:val="en-CA"/>
              </w:rPr>
              <w:t xml:space="preserve"> goals and develop action plans (Consultations).</w:t>
            </w:r>
            <w:r w:rsidR="007474EE">
              <w:rPr>
                <w:lang w:val="en-CA"/>
              </w:rPr>
              <w:t xml:space="preserve"> </w:t>
            </w:r>
            <w:r w:rsidRPr="007474EE">
              <w:rPr>
                <w:lang w:val="en-CA"/>
              </w:rPr>
              <w:t>Following each element of treatment, service providers review the content or approach taken with the child or young person and its alignment to the child</w:t>
            </w:r>
            <w:r w:rsidR="00903645">
              <w:rPr>
                <w:lang w:val="en-CA"/>
              </w:rPr>
              <w:t>’s</w:t>
            </w:r>
            <w:r w:rsidRPr="007474EE">
              <w:rPr>
                <w:lang w:val="en-CA"/>
              </w:rPr>
              <w:t xml:space="preserve"> or young person’s goals. A plan for next</w:t>
            </w:r>
            <w:r w:rsidRPr="007474EE" w:rsidDel="0007062A">
              <w:rPr>
                <w:lang w:val="en-CA"/>
              </w:rPr>
              <w:t xml:space="preserve"> </w:t>
            </w:r>
            <w:r w:rsidRPr="007474EE">
              <w:rPr>
                <w:lang w:val="en-CA"/>
              </w:rPr>
              <w:t xml:space="preserve">steps </w:t>
            </w:r>
            <w:r w:rsidRPr="007474EE" w:rsidDel="6FFC6D0B">
              <w:rPr>
                <w:lang w:val="en-CA"/>
              </w:rPr>
              <w:t>and</w:t>
            </w:r>
            <w:r w:rsidRPr="007474EE">
              <w:rPr>
                <w:lang w:val="en-CA"/>
              </w:rPr>
              <w:t xml:space="preserve"> subsequent goals </w:t>
            </w:r>
            <w:r w:rsidR="007474EE" w:rsidRPr="007474EE">
              <w:rPr>
                <w:lang w:val="en-CA"/>
              </w:rPr>
              <w:t>is</w:t>
            </w:r>
            <w:r w:rsidRPr="007474EE">
              <w:rPr>
                <w:lang w:val="en-CA"/>
              </w:rPr>
              <w:t xml:space="preserve"> then co-developed (Consultations).</w:t>
            </w:r>
          </w:p>
        </w:tc>
      </w:tr>
      <w:tr w:rsidR="00DA47B8" w:rsidRPr="00283058" w14:paraId="0453550A" w14:textId="77777777">
        <w:tc>
          <w:tcPr>
            <w:tcW w:w="2552" w:type="dxa"/>
            <w:tcBorders>
              <w:top w:val="single" w:sz="4" w:space="0" w:color="3C68B2" w:themeColor="accent1"/>
              <w:bottom w:val="single" w:sz="4" w:space="0" w:color="3C68B2" w:themeColor="accent1"/>
            </w:tcBorders>
            <w:shd w:val="clear" w:color="auto" w:fill="1F2A59" w:themeFill="text2"/>
          </w:tcPr>
          <w:p w14:paraId="590BE125" w14:textId="77777777" w:rsidR="00A0331A" w:rsidRPr="00283058" w:rsidRDefault="00A0331A">
            <w:pPr>
              <w:spacing w:after="120" w:line="280" w:lineRule="atLeast"/>
              <w:rPr>
                <w:b/>
                <w:bCs/>
                <w:i/>
                <w:iCs/>
                <w:color w:val="FFFFFF" w:themeColor="background1"/>
                <w:lang w:val="en-CA"/>
              </w:rPr>
            </w:pPr>
            <w:r w:rsidRPr="00283058">
              <w:rPr>
                <w:b/>
                <w:bCs/>
                <w:color w:val="FFFFFF" w:themeColor="background1"/>
                <w:lang w:val="en-CA"/>
              </w:rPr>
              <w:lastRenderedPageBreak/>
              <w:t>Implementation considerations</w:t>
            </w:r>
          </w:p>
          <w:p w14:paraId="37C92D85" w14:textId="1093F85B" w:rsidR="00A0331A" w:rsidRPr="00400117" w:rsidRDefault="00A0331A">
            <w:pPr>
              <w:spacing w:after="120" w:line="280" w:lineRule="atLeast"/>
              <w:rPr>
                <w:i/>
                <w:iCs/>
                <w:color w:val="FFFFFF" w:themeColor="background1"/>
                <w:lang w:val="en-CA"/>
              </w:rPr>
            </w:pPr>
            <w:r w:rsidRPr="00400117">
              <w:rPr>
                <w:i/>
                <w:iCs/>
                <w:color w:val="FFFFFF" w:themeColor="background1"/>
                <w:sz w:val="18"/>
                <w:szCs w:val="18"/>
                <w:lang w:val="en-CA"/>
              </w:rPr>
              <w:t>Describe</w:t>
            </w:r>
            <w:r w:rsidR="00924922" w:rsidRPr="00400117">
              <w:rPr>
                <w:i/>
                <w:iCs/>
                <w:color w:val="FFFFFF" w:themeColor="background1"/>
                <w:sz w:val="18"/>
                <w:szCs w:val="18"/>
                <w:lang w:val="en-CA"/>
              </w:rPr>
              <w:t>s</w:t>
            </w:r>
            <w:r w:rsidRPr="00400117">
              <w:rPr>
                <w:i/>
                <w:iCs/>
                <w:color w:val="FFFFFF" w:themeColor="background1"/>
                <w:sz w:val="18"/>
                <w:szCs w:val="18"/>
                <w:lang w:val="en-CA"/>
              </w:rPr>
              <w:t xml:space="preserve"> some potential barriers to implementing the core principle and identify any mitigating strategies.</w:t>
            </w:r>
          </w:p>
        </w:tc>
        <w:tc>
          <w:tcPr>
            <w:tcW w:w="9639" w:type="dxa"/>
            <w:tcBorders>
              <w:top w:val="single" w:sz="4" w:space="0" w:color="3C68B2" w:themeColor="accent1"/>
              <w:bottom w:val="single" w:sz="4" w:space="0" w:color="3C68B2" w:themeColor="accent1"/>
            </w:tcBorders>
          </w:tcPr>
          <w:p w14:paraId="3BE4226E" w14:textId="77777777" w:rsidR="00A0331A" w:rsidRPr="00283058" w:rsidRDefault="00A0331A" w:rsidP="00B83AB1">
            <w:pPr>
              <w:spacing w:after="120" w:line="280" w:lineRule="atLeast"/>
              <w:rPr>
                <w:b/>
                <w:bCs/>
                <w:lang w:val="en-CA"/>
              </w:rPr>
            </w:pPr>
            <w:r w:rsidRPr="203B6A8A">
              <w:rPr>
                <w:b/>
                <w:bCs/>
                <w:lang w:val="en-CA"/>
              </w:rPr>
              <w:t xml:space="preserve">Barriers </w:t>
            </w:r>
          </w:p>
          <w:p w14:paraId="3A09AB01" w14:textId="77777777" w:rsidR="00A0331A" w:rsidRDefault="00A0331A">
            <w:pPr>
              <w:pStyle w:val="ListParagraph"/>
              <w:rPr>
                <w:lang w:val="en-CA"/>
              </w:rPr>
            </w:pPr>
            <w:r w:rsidRPr="069090FA">
              <w:rPr>
                <w:lang w:val="en-CA"/>
              </w:rPr>
              <w:t>There may be a lack of trust between service providers and children or young people (Consultations).</w:t>
            </w:r>
          </w:p>
          <w:p w14:paraId="39751496" w14:textId="3E9FE71B" w:rsidR="005D70F4" w:rsidRPr="005D70F4" w:rsidRDefault="005D70F4" w:rsidP="005D70F4">
            <w:pPr>
              <w:pStyle w:val="ListParagraph"/>
              <w:rPr>
                <w:lang w:val="en-CA"/>
              </w:rPr>
            </w:pPr>
            <w:r w:rsidRPr="389BB459">
              <w:rPr>
                <w:lang w:val="en-CA"/>
              </w:rPr>
              <w:t xml:space="preserve">Misunderstandings between young people, service providers, and caregivers about care needs and goals can lead to placements in overly intensive environments and treatments that are not designed to meet the young person's needs, goals, or desired outcomes (Consultations). </w:t>
            </w:r>
          </w:p>
          <w:p w14:paraId="3898C5A1" w14:textId="34E15176" w:rsidR="00A0331A" w:rsidRPr="00283058" w:rsidRDefault="00A0331A">
            <w:pPr>
              <w:pStyle w:val="ListParagraph"/>
              <w:rPr>
                <w:lang w:val="en-CA"/>
              </w:rPr>
            </w:pPr>
            <w:r w:rsidRPr="7CB96BBF">
              <w:rPr>
                <w:lang w:val="en-CA"/>
              </w:rPr>
              <w:t>Service providers may feel that the policies and mandates of agencies conflict with the principles of child</w:t>
            </w:r>
            <w:r w:rsidR="005547CB">
              <w:rPr>
                <w:lang w:val="en-CA"/>
              </w:rPr>
              <w:t>-</w:t>
            </w:r>
            <w:r w:rsidRPr="7CB96BBF">
              <w:rPr>
                <w:lang w:val="en-CA"/>
              </w:rPr>
              <w:t xml:space="preserve"> and youth</w:t>
            </w:r>
            <w:r w:rsidR="005547CB">
              <w:rPr>
                <w:lang w:val="en-CA"/>
              </w:rPr>
              <w:t>-</w:t>
            </w:r>
            <w:r w:rsidRPr="7CB96BBF">
              <w:rPr>
                <w:lang w:val="en-CA"/>
              </w:rPr>
              <w:t>centered care and/or a desired course of treatment, creating tension between agency leaders, service providers, and children and young people (Consultations).</w:t>
            </w:r>
          </w:p>
          <w:p w14:paraId="57E27872" w14:textId="77777777" w:rsidR="00A0331A" w:rsidRPr="00283058" w:rsidRDefault="00A0331A">
            <w:pPr>
              <w:pStyle w:val="ListParagraph"/>
              <w:rPr>
                <w:lang w:val="en-CA"/>
              </w:rPr>
            </w:pPr>
            <w:r w:rsidRPr="389BB459">
              <w:rPr>
                <w:lang w:val="en-CA"/>
              </w:rPr>
              <w:lastRenderedPageBreak/>
              <w:t>Inconsistency in funding structures and service silos exist across organizations and sectors, making it difficult to tailor services to individual needs. These may be a result of policy-related barriers — for example, age limits for providing service across settings (Consultations).</w:t>
            </w:r>
          </w:p>
          <w:p w14:paraId="263387C8" w14:textId="1AF79B59" w:rsidR="00A0331A" w:rsidRPr="00283058" w:rsidRDefault="00A0331A">
            <w:pPr>
              <w:pStyle w:val="ListParagraph"/>
              <w:rPr>
                <w:lang w:val="en-CA"/>
              </w:rPr>
            </w:pPr>
            <w:r>
              <w:rPr>
                <w:lang w:val="en-CA"/>
              </w:rPr>
              <w:t>High staff turnover can</w:t>
            </w:r>
            <w:r w:rsidRPr="389BB459" w:rsidDel="006762ED">
              <w:rPr>
                <w:lang w:val="en-CA"/>
              </w:rPr>
              <w:t xml:space="preserve"> </w:t>
            </w:r>
            <w:r w:rsidRPr="389BB459">
              <w:rPr>
                <w:lang w:val="en-CA"/>
              </w:rPr>
              <w:t>interrupt the therapeutic alliance</w:t>
            </w:r>
            <w:r>
              <w:rPr>
                <w:lang w:val="en-CA"/>
              </w:rPr>
              <w:t xml:space="preserve"> and</w:t>
            </w:r>
            <w:r w:rsidRPr="389BB459">
              <w:rPr>
                <w:lang w:val="en-CA"/>
              </w:rPr>
              <w:t xml:space="preserve"> makes it difficult to achieve timely, seamless, and individualized care planning that meaningfully</w:t>
            </w:r>
            <w:r w:rsidR="00494759">
              <w:rPr>
                <w:lang w:val="en-CA"/>
              </w:rPr>
              <w:t xml:space="preserve"> embeds</w:t>
            </w:r>
            <w:r w:rsidRPr="389BB459">
              <w:rPr>
                <w:lang w:val="en-CA"/>
              </w:rPr>
              <w:t xml:space="preserve"> child and youth voice in care decisions (Consultations).</w:t>
            </w:r>
          </w:p>
          <w:p w14:paraId="21ECB962" w14:textId="77777777" w:rsidR="00A0331A" w:rsidRPr="00283058" w:rsidRDefault="00A0331A">
            <w:pPr>
              <w:spacing w:after="120" w:line="280" w:lineRule="atLeast"/>
              <w:rPr>
                <w:b/>
                <w:bCs/>
                <w:lang w:val="en-CA"/>
              </w:rPr>
            </w:pPr>
            <w:r w:rsidRPr="00283058">
              <w:rPr>
                <w:b/>
                <w:bCs/>
                <w:lang w:val="en-CA"/>
              </w:rPr>
              <w:t xml:space="preserve">Mitigating Strategies </w:t>
            </w:r>
          </w:p>
          <w:p w14:paraId="1190A126" w14:textId="7BA96571" w:rsidR="00A0331A" w:rsidRPr="00283058" w:rsidRDefault="00755F3D">
            <w:pPr>
              <w:pStyle w:val="ListParagraph"/>
              <w:rPr>
                <w:lang w:val="en-CA"/>
              </w:rPr>
            </w:pPr>
            <w:r>
              <w:rPr>
                <w:lang w:val="en-CA"/>
              </w:rPr>
              <w:t xml:space="preserve">Develop </w:t>
            </w:r>
            <w:r w:rsidR="00AE2F8C">
              <w:rPr>
                <w:lang w:val="en-CA"/>
              </w:rPr>
              <w:t>case management and treatment plans using s</w:t>
            </w:r>
            <w:r w:rsidR="00AE2F8C" w:rsidRPr="389BB459">
              <w:rPr>
                <w:lang w:val="en-CA"/>
              </w:rPr>
              <w:t xml:space="preserve">hared </w:t>
            </w:r>
            <w:r w:rsidR="00A0331A" w:rsidRPr="389BB459">
              <w:rPr>
                <w:lang w:val="en-CA"/>
              </w:rPr>
              <w:t xml:space="preserve">decision-making and co-development strategies (O’Leary et al., 2024). Ongoing checks such as co-developing plans and using written or verbal reflections can help to confirm a young person’s understanding of services and options available to them (Consultations). </w:t>
            </w:r>
          </w:p>
          <w:p w14:paraId="7482D949" w14:textId="4F04921D" w:rsidR="00A0331A" w:rsidRPr="00283058" w:rsidRDefault="004B2430">
            <w:pPr>
              <w:pStyle w:val="ListParagraph"/>
              <w:rPr>
                <w:lang w:val="en-CA"/>
              </w:rPr>
            </w:pPr>
            <w:r>
              <w:rPr>
                <w:lang w:val="en-CA"/>
              </w:rPr>
              <w:t>E</w:t>
            </w:r>
            <w:r w:rsidR="00A0331A" w:rsidRPr="389BB459">
              <w:rPr>
                <w:lang w:val="en-CA"/>
              </w:rPr>
              <w:t>stablish a therapeutic alliance with children, young people</w:t>
            </w:r>
            <w:r w:rsidR="004164A4">
              <w:rPr>
                <w:lang w:val="en-CA"/>
              </w:rPr>
              <w:t>,</w:t>
            </w:r>
            <w:r w:rsidR="00A0331A" w:rsidRPr="389BB459">
              <w:rPr>
                <w:lang w:val="en-CA"/>
              </w:rPr>
              <w:t xml:space="preserve"> and caregivers and follow collaborative decision-making processes (Consultations).</w:t>
            </w:r>
          </w:p>
          <w:p w14:paraId="5AD6C559" w14:textId="0C74AF23" w:rsidR="00A0331A" w:rsidRPr="00283058" w:rsidRDefault="00AE2F8C">
            <w:pPr>
              <w:pStyle w:val="ListParagraph"/>
              <w:rPr>
                <w:lang w:val="en-CA"/>
              </w:rPr>
            </w:pPr>
            <w:r>
              <w:rPr>
                <w:lang w:val="en-CA"/>
              </w:rPr>
              <w:t>Involve young people</w:t>
            </w:r>
            <w:r w:rsidR="00A0331A" w:rsidRPr="00283058">
              <w:rPr>
                <w:lang w:val="en-CA"/>
              </w:rPr>
              <w:t xml:space="preserve"> in program design (</w:t>
            </w:r>
            <w:r w:rsidR="000B64D8">
              <w:rPr>
                <w:lang w:val="en-CA"/>
              </w:rPr>
              <w:t>MCCSS</w:t>
            </w:r>
            <w:r w:rsidR="00A0331A" w:rsidRPr="00283058">
              <w:rPr>
                <w:lang w:val="en-CA"/>
              </w:rPr>
              <w:t>, 2020) and governance (Johnson et al., 2015) and have multiple mechanisms and opportunities for providing anonymous feedback (</w:t>
            </w:r>
            <w:r w:rsidR="000B64D8">
              <w:rPr>
                <w:lang w:val="en-CA"/>
              </w:rPr>
              <w:t xml:space="preserve">MCCSS, </w:t>
            </w:r>
            <w:r w:rsidR="00A0331A" w:rsidRPr="00283058">
              <w:rPr>
                <w:lang w:val="en-CA"/>
              </w:rPr>
              <w:t>2020). </w:t>
            </w:r>
          </w:p>
          <w:p w14:paraId="7C5DBCAC" w14:textId="7EF04DF6" w:rsidR="00A0331A" w:rsidRPr="00283058" w:rsidRDefault="00AE2F8C">
            <w:pPr>
              <w:pStyle w:val="ListParagraph"/>
              <w:rPr>
                <w:lang w:val="en-CA"/>
              </w:rPr>
            </w:pPr>
            <w:r>
              <w:rPr>
                <w:lang w:val="en-CA"/>
              </w:rPr>
              <w:t xml:space="preserve">Ensure that </w:t>
            </w:r>
            <w:r w:rsidR="00A0331A" w:rsidRPr="389BB459">
              <w:rPr>
                <w:lang w:val="en-CA"/>
              </w:rPr>
              <w:t>service providers have the necessary resources and time to build rapport and trust with children and young people (Consultations).</w:t>
            </w:r>
          </w:p>
          <w:p w14:paraId="331C0E6B" w14:textId="04B6A662" w:rsidR="00A0331A" w:rsidRPr="00283058" w:rsidRDefault="004B2430">
            <w:pPr>
              <w:pStyle w:val="ListParagraph"/>
              <w:rPr>
                <w:lang w:val="en-CA"/>
              </w:rPr>
            </w:pPr>
            <w:r>
              <w:rPr>
                <w:lang w:val="en-CA"/>
              </w:rPr>
              <w:t>Listen</w:t>
            </w:r>
            <w:r w:rsidR="00232E65" w:rsidRPr="389BB459">
              <w:rPr>
                <w:lang w:val="en-CA"/>
              </w:rPr>
              <w:t xml:space="preserve"> </w:t>
            </w:r>
            <w:r w:rsidR="00A0331A" w:rsidRPr="389BB459">
              <w:rPr>
                <w:lang w:val="en-CA"/>
              </w:rPr>
              <w:t>to the needs and desires of children and young people and strive to respect their needs in decisions about their care (Consultations).</w:t>
            </w:r>
          </w:p>
          <w:p w14:paraId="5661E321" w14:textId="1569EFC5" w:rsidR="00A0331A" w:rsidRPr="00283058" w:rsidRDefault="00FC645A">
            <w:pPr>
              <w:pStyle w:val="ListParagraph"/>
              <w:rPr>
                <w:lang w:val="en-CA"/>
              </w:rPr>
            </w:pPr>
            <w:r>
              <w:rPr>
                <w:lang w:val="en-CA"/>
              </w:rPr>
              <w:t xml:space="preserve">Provide </w:t>
            </w:r>
            <w:r w:rsidR="00A0331A" w:rsidRPr="389BB459">
              <w:rPr>
                <w:lang w:val="en-CA"/>
              </w:rPr>
              <w:t>information about live-in treatment in ways that children and young people can understand. This includes explaining treatment models, treatment plans, and treatment options, how these components support the young person’s needs and goals, and who provides various components of treatment,</w:t>
            </w:r>
            <w:r w:rsidR="002E6C2A">
              <w:rPr>
                <w:lang w:val="en-CA"/>
              </w:rPr>
              <w:t xml:space="preserve"> as well as how and when they are provided</w:t>
            </w:r>
            <w:r w:rsidR="00A0331A" w:rsidRPr="389BB459">
              <w:rPr>
                <w:lang w:val="en-CA"/>
              </w:rPr>
              <w:t xml:space="preserve"> (Consultations).</w:t>
            </w:r>
          </w:p>
        </w:tc>
      </w:tr>
      <w:tr w:rsidR="00DA47B8" w:rsidRPr="00283058" w14:paraId="1AD66C5C" w14:textId="77777777">
        <w:tc>
          <w:tcPr>
            <w:tcW w:w="2552" w:type="dxa"/>
            <w:tcBorders>
              <w:top w:val="single" w:sz="4" w:space="0" w:color="3C68B2" w:themeColor="accent1"/>
              <w:bottom w:val="single" w:sz="4" w:space="0" w:color="3C68B2" w:themeColor="accent1"/>
            </w:tcBorders>
            <w:shd w:val="clear" w:color="auto" w:fill="1F2A59" w:themeFill="text2"/>
          </w:tcPr>
          <w:p w14:paraId="0BF21144" w14:textId="77777777" w:rsidR="00A0331A" w:rsidRPr="00283058" w:rsidRDefault="00A0331A">
            <w:pPr>
              <w:spacing w:after="120" w:line="280" w:lineRule="atLeast"/>
              <w:rPr>
                <w:b/>
                <w:bCs/>
                <w:color w:val="FFFFFF" w:themeColor="background1"/>
                <w:lang w:val="en-CA"/>
              </w:rPr>
            </w:pPr>
            <w:r w:rsidRPr="00283058">
              <w:rPr>
                <w:b/>
                <w:bCs/>
                <w:color w:val="FFFFFF" w:themeColor="background1"/>
                <w:lang w:val="en-CA"/>
              </w:rPr>
              <w:lastRenderedPageBreak/>
              <w:t>Related standards</w:t>
            </w:r>
          </w:p>
          <w:p w14:paraId="608D0CC2" w14:textId="77777777" w:rsidR="00A0331A" w:rsidRPr="00400117" w:rsidRDefault="00A0331A">
            <w:pPr>
              <w:spacing w:after="120" w:line="280" w:lineRule="atLeast"/>
              <w:rPr>
                <w:i/>
                <w:iCs/>
                <w:color w:val="FFFFFF" w:themeColor="background1"/>
                <w:lang w:val="en-CA"/>
              </w:rPr>
            </w:pPr>
            <w:r w:rsidRPr="00400117">
              <w:rPr>
                <w:i/>
                <w:iCs/>
                <w:color w:val="FFFFFF" w:themeColor="background1"/>
                <w:sz w:val="18"/>
                <w:szCs w:val="18"/>
                <w:lang w:val="en-CA"/>
              </w:rPr>
              <w:t xml:space="preserve">Demonstrate alignment with other guidance documents including national and </w:t>
            </w:r>
            <w:r w:rsidRPr="00400117">
              <w:rPr>
                <w:i/>
                <w:iCs/>
                <w:color w:val="FFFFFF" w:themeColor="background1"/>
                <w:sz w:val="18"/>
                <w:szCs w:val="18"/>
                <w:lang w:val="en-CA"/>
              </w:rPr>
              <w:lastRenderedPageBreak/>
              <w:t>provincial standards and guidelines.</w:t>
            </w:r>
          </w:p>
        </w:tc>
        <w:tc>
          <w:tcPr>
            <w:tcW w:w="9639" w:type="dxa"/>
            <w:tcBorders>
              <w:top w:val="single" w:sz="4" w:space="0" w:color="3C68B2" w:themeColor="accent1"/>
              <w:bottom w:val="single" w:sz="4" w:space="0" w:color="3C68B2" w:themeColor="accent1"/>
            </w:tcBorders>
          </w:tcPr>
          <w:p w14:paraId="52EBF00B" w14:textId="3A54466A" w:rsidR="009F44E3" w:rsidRPr="00283058" w:rsidRDefault="009F44E3" w:rsidP="009F44E3">
            <w:pPr>
              <w:pStyle w:val="ListParagraph"/>
              <w:numPr>
                <w:ilvl w:val="0"/>
                <w:numId w:val="11"/>
              </w:numPr>
              <w:rPr>
                <w:lang w:val="en-CA"/>
              </w:rPr>
            </w:pPr>
            <w:r w:rsidRPr="00283058">
              <w:rPr>
                <w:lang w:val="en-CA"/>
              </w:rPr>
              <w:lastRenderedPageBreak/>
              <w:t xml:space="preserve">Health Standards Organization. (2025). </w:t>
            </w:r>
            <w:hyperlink r:id="rId23" w:history="1">
              <w:r w:rsidRPr="00283058">
                <w:rPr>
                  <w:rStyle w:val="Hyperlink"/>
                  <w:lang w:val="en-CA"/>
                </w:rPr>
                <w:t>CAN/HSO 76000:2021 (R2025) – Integrated people-centred health systems (Reaffirmation).</w:t>
              </w:r>
            </w:hyperlink>
            <w:r w:rsidRPr="00283058">
              <w:rPr>
                <w:lang w:val="en-CA"/>
              </w:rPr>
              <w:t xml:space="preserve"> </w:t>
            </w:r>
          </w:p>
          <w:p w14:paraId="4064C364" w14:textId="77777777" w:rsidR="009F44E3" w:rsidRPr="00283058" w:rsidRDefault="009F44E3" w:rsidP="009F44E3">
            <w:pPr>
              <w:pStyle w:val="ListParagraph"/>
              <w:numPr>
                <w:ilvl w:val="0"/>
                <w:numId w:val="11"/>
              </w:numPr>
              <w:rPr>
                <w:lang w:val="en-CA"/>
              </w:rPr>
            </w:pPr>
            <w:r w:rsidRPr="00283058">
              <w:rPr>
                <w:lang w:val="en-CA"/>
              </w:rPr>
              <w:t xml:space="preserve">Health Standards Organization. (2023). </w:t>
            </w:r>
            <w:hyperlink r:id="rId24" w:history="1">
              <w:r w:rsidRPr="00283058">
                <w:rPr>
                  <w:rStyle w:val="Hyperlink"/>
                  <w:lang w:val="en-CA"/>
                </w:rPr>
                <w:t>CAN/HSO 22004:2023 – Mental health and addictions services.</w:t>
              </w:r>
            </w:hyperlink>
          </w:p>
          <w:p w14:paraId="74A8B4A8" w14:textId="77777777" w:rsidR="009F44E3" w:rsidRPr="00283058" w:rsidRDefault="009F44E3" w:rsidP="009F44E3">
            <w:pPr>
              <w:pStyle w:val="ListParagraph"/>
              <w:numPr>
                <w:ilvl w:val="0"/>
                <w:numId w:val="11"/>
              </w:numPr>
              <w:rPr>
                <w:lang w:val="en-CA"/>
              </w:rPr>
            </w:pPr>
            <w:proofErr w:type="spellStart"/>
            <w:r w:rsidRPr="00283058">
              <w:rPr>
                <w:lang w:val="en-CA"/>
              </w:rPr>
              <w:lastRenderedPageBreak/>
              <w:t>HealthCareCAN</w:t>
            </w:r>
            <w:proofErr w:type="spellEnd"/>
            <w:r w:rsidRPr="00283058">
              <w:rPr>
                <w:lang w:val="en-CA"/>
              </w:rPr>
              <w:t xml:space="preserve"> &amp; Mental Health Commission of Canada. (2021). </w:t>
            </w:r>
            <w:hyperlink r:id="rId25" w:history="1">
              <w:r w:rsidRPr="00283058">
                <w:rPr>
                  <w:rStyle w:val="Hyperlink"/>
                  <w:lang w:val="en-CA"/>
                </w:rPr>
                <w:t>The quality mental health care framework.</w:t>
              </w:r>
            </w:hyperlink>
          </w:p>
          <w:p w14:paraId="07278F5D" w14:textId="77777777" w:rsidR="009F44E3" w:rsidRDefault="009F44E3" w:rsidP="009F44E3">
            <w:pPr>
              <w:pStyle w:val="ListParagraph"/>
              <w:numPr>
                <w:ilvl w:val="0"/>
                <w:numId w:val="11"/>
              </w:numPr>
              <w:rPr>
                <w:lang w:val="en-CA"/>
              </w:rPr>
            </w:pPr>
            <w:r w:rsidRPr="00283058">
              <w:rPr>
                <w:lang w:val="en-CA"/>
              </w:rPr>
              <w:t xml:space="preserve">Mental Health Commission of Canada. (2016). </w:t>
            </w:r>
            <w:hyperlink r:id="rId26" w:history="1">
              <w:r w:rsidRPr="00283058">
                <w:rPr>
                  <w:rStyle w:val="Hyperlink"/>
                  <w:lang w:val="en-CA"/>
                </w:rPr>
                <w:t xml:space="preserve">Guidelines for </w:t>
              </w:r>
              <w:proofErr w:type="gramStart"/>
              <w:r w:rsidRPr="00283058">
                <w:rPr>
                  <w:rStyle w:val="Hyperlink"/>
                  <w:lang w:val="en-CA"/>
                </w:rPr>
                <w:t>recovery oriented</w:t>
              </w:r>
              <w:proofErr w:type="gramEnd"/>
              <w:r w:rsidRPr="00283058">
                <w:rPr>
                  <w:rStyle w:val="Hyperlink"/>
                  <w:lang w:val="en-CA"/>
                </w:rPr>
                <w:t xml:space="preserve"> practice.</w:t>
              </w:r>
            </w:hyperlink>
            <w:r w:rsidRPr="00283058">
              <w:rPr>
                <w:lang w:val="en-CA"/>
              </w:rPr>
              <w:t xml:space="preserve"> </w:t>
            </w:r>
          </w:p>
          <w:p w14:paraId="13B39FDB" w14:textId="602D2A9B" w:rsidR="009F44E3" w:rsidRPr="00283058" w:rsidRDefault="009F44E3" w:rsidP="009F44E3">
            <w:pPr>
              <w:pStyle w:val="ListParagraph"/>
              <w:numPr>
                <w:ilvl w:val="0"/>
                <w:numId w:val="11"/>
              </w:numPr>
              <w:rPr>
                <w:lang w:val="en-CA"/>
              </w:rPr>
            </w:pPr>
            <w:r w:rsidRPr="00283058">
              <w:rPr>
                <w:lang w:val="en-CA"/>
              </w:rPr>
              <w:t xml:space="preserve">Ontario Centre of Excellence for Child and Youth Mental Health. (2021). </w:t>
            </w:r>
            <w:hyperlink r:id="rId27" w:history="1">
              <w:r>
                <w:rPr>
                  <w:rStyle w:val="Hyperlink"/>
                  <w:lang w:val="en-CA"/>
                </w:rPr>
                <w:t>Quality standard for youth engagement</w:t>
              </w:r>
            </w:hyperlink>
            <w:r w:rsidRPr="00283058">
              <w:rPr>
                <w:lang w:val="en-CA"/>
              </w:rPr>
              <w:t xml:space="preserve">. </w:t>
            </w:r>
          </w:p>
          <w:p w14:paraId="7983D674" w14:textId="77777777" w:rsidR="009F44E3" w:rsidRPr="009F44E3" w:rsidRDefault="009F44E3" w:rsidP="009F44E3">
            <w:pPr>
              <w:pStyle w:val="ListParagraph"/>
              <w:numPr>
                <w:ilvl w:val="0"/>
                <w:numId w:val="11"/>
              </w:numPr>
              <w:rPr>
                <w:lang w:val="en-CA"/>
              </w:rPr>
            </w:pPr>
            <w:r w:rsidRPr="00283058">
              <w:rPr>
                <w:lang w:val="en-CA"/>
              </w:rPr>
              <w:t xml:space="preserve">Persi, J., &amp; Greenham, S. (2020). </w:t>
            </w:r>
            <w:hyperlink r:id="rId28" w:history="1">
              <w:r w:rsidRPr="00283058">
                <w:rPr>
                  <w:rStyle w:val="Hyperlink"/>
                  <w:lang w:val="en-CA"/>
                </w:rPr>
                <w:t xml:space="preserve">Ontario Network of Child &amp; Adolescent Inpatient Psychiatry Services: Service guide, standards, benchmarks, &amp; literature review: Standard 2. Psychological safety, dignity, rights, inclusion &amp; participation. December 3, </w:t>
              </w:r>
              <w:proofErr w:type="gramStart"/>
              <w:r w:rsidRPr="00283058">
                <w:rPr>
                  <w:rStyle w:val="Hyperlink"/>
                  <w:lang w:val="en-CA"/>
                </w:rPr>
                <w:t>2020</w:t>
              </w:r>
              <w:proofErr w:type="gramEnd"/>
              <w:r w:rsidRPr="00283058">
                <w:rPr>
                  <w:rStyle w:val="Hyperlink"/>
                  <w:lang w:val="en-CA"/>
                </w:rPr>
                <w:t xml:space="preserve"> Update.</w:t>
              </w:r>
            </w:hyperlink>
          </w:p>
          <w:p w14:paraId="7632EDB7" w14:textId="6F1AFDB4" w:rsidR="00A0331A" w:rsidRPr="00236F61" w:rsidRDefault="009F44E3" w:rsidP="009F44E3">
            <w:pPr>
              <w:pStyle w:val="ListParagraph"/>
              <w:numPr>
                <w:ilvl w:val="0"/>
                <w:numId w:val="11"/>
              </w:numPr>
              <w:rPr>
                <w:lang w:val="en-CA"/>
              </w:rPr>
            </w:pPr>
            <w:r w:rsidRPr="009F44E3">
              <w:rPr>
                <w:lang w:val="en-CA"/>
              </w:rPr>
              <w:t xml:space="preserve">The Knowledge Institute on Child and Youth Mental Health and Addictions. (2025). </w:t>
            </w:r>
            <w:hyperlink r:id="rId29" w:history="1">
              <w:r w:rsidRPr="009F44E3">
                <w:rPr>
                  <w:rStyle w:val="Hyperlink"/>
                  <w:lang w:val="en-CA"/>
                </w:rPr>
                <w:t>Levels of care quality standard: Matching the right care to needs and goals.</w:t>
              </w:r>
            </w:hyperlink>
          </w:p>
        </w:tc>
      </w:tr>
      <w:tr w:rsidR="00DA47B8" w:rsidRPr="00283058" w14:paraId="5C3969D6" w14:textId="77777777">
        <w:tc>
          <w:tcPr>
            <w:tcW w:w="2552" w:type="dxa"/>
            <w:tcBorders>
              <w:top w:val="single" w:sz="4" w:space="0" w:color="3C68B2" w:themeColor="accent1"/>
              <w:bottom w:val="single" w:sz="4" w:space="0" w:color="3C68B2" w:themeColor="accent1"/>
            </w:tcBorders>
            <w:shd w:val="clear" w:color="auto" w:fill="1F2A59" w:themeFill="text2"/>
          </w:tcPr>
          <w:p w14:paraId="2F07C809" w14:textId="77777777" w:rsidR="00A0331A" w:rsidRPr="00283058" w:rsidRDefault="00A0331A">
            <w:pPr>
              <w:spacing w:after="120" w:line="280" w:lineRule="atLeast"/>
              <w:rPr>
                <w:b/>
                <w:bCs/>
                <w:color w:val="FFFFFF" w:themeColor="background1"/>
                <w:lang w:val="en-CA"/>
              </w:rPr>
            </w:pPr>
            <w:r w:rsidRPr="00283058">
              <w:rPr>
                <w:b/>
                <w:bCs/>
                <w:color w:val="FFFFFF" w:themeColor="background1"/>
                <w:lang w:val="en-CA"/>
              </w:rPr>
              <w:lastRenderedPageBreak/>
              <w:t>What does this mean for our audience?</w:t>
            </w:r>
          </w:p>
          <w:p w14:paraId="5891C71A" w14:textId="2CF59CCB" w:rsidR="00A0331A" w:rsidRPr="00AA6558" w:rsidRDefault="00A0331A">
            <w:pPr>
              <w:spacing w:after="120" w:line="280" w:lineRule="atLeast"/>
              <w:rPr>
                <w:color w:val="FFFFFF" w:themeColor="background1"/>
                <w:lang w:val="en-CA"/>
              </w:rPr>
            </w:pPr>
            <w:r w:rsidRPr="00AA6558">
              <w:rPr>
                <w:i/>
                <w:iCs/>
                <w:color w:val="FFFFFF" w:themeColor="background1"/>
                <w:sz w:val="18"/>
                <w:szCs w:val="18"/>
                <w:lang w:val="en-CA"/>
              </w:rPr>
              <w:t>Provide</w:t>
            </w:r>
            <w:r w:rsidR="00AA6558">
              <w:rPr>
                <w:i/>
                <w:iCs/>
                <w:color w:val="FFFFFF" w:themeColor="background1"/>
                <w:sz w:val="18"/>
                <w:szCs w:val="18"/>
                <w:lang w:val="en-CA"/>
              </w:rPr>
              <w:t>s</w:t>
            </w:r>
            <w:r w:rsidRPr="00AA6558">
              <w:rPr>
                <w:i/>
                <w:iCs/>
                <w:color w:val="FFFFFF" w:themeColor="background1"/>
                <w:sz w:val="18"/>
                <w:szCs w:val="18"/>
                <w:lang w:val="en-CA"/>
              </w:rPr>
              <w:t xml:space="preserve"> the intended outcomes and uses of the core principle for (a) children, young people, and caregivers; (b) service providers and agency leaders; and (c) system decision-makers (funders, policy makers, and government bodies).</w:t>
            </w:r>
          </w:p>
        </w:tc>
        <w:tc>
          <w:tcPr>
            <w:tcW w:w="9639" w:type="dxa"/>
            <w:tcBorders>
              <w:top w:val="single" w:sz="4" w:space="0" w:color="3C68B2" w:themeColor="accent1"/>
              <w:bottom w:val="single" w:sz="4" w:space="0" w:color="3C68B2" w:themeColor="accent1"/>
            </w:tcBorders>
          </w:tcPr>
          <w:p w14:paraId="465594C7" w14:textId="2580A374" w:rsidR="00A0331A" w:rsidRPr="00BD4715" w:rsidRDefault="00A0331A" w:rsidP="00BD4715">
            <w:pPr>
              <w:spacing w:after="120" w:line="280" w:lineRule="atLeast"/>
              <w:rPr>
                <w:rFonts w:eastAsia="Arial"/>
                <w:color w:val="auto"/>
                <w:lang w:val="en-CA"/>
              </w:rPr>
            </w:pPr>
            <w:r w:rsidRPr="00283058">
              <w:rPr>
                <w:rFonts w:eastAsia="Arial"/>
                <w:i/>
                <w:color w:val="auto"/>
                <w:lang w:val="en-CA"/>
              </w:rPr>
              <w:t xml:space="preserve">Under development during </w:t>
            </w:r>
            <w:r>
              <w:rPr>
                <w:rFonts w:eastAsia="Arial"/>
                <w:i/>
                <w:color w:val="auto"/>
                <w:lang w:val="en-CA"/>
              </w:rPr>
              <w:t>public feedback</w:t>
            </w:r>
            <w:r w:rsidRPr="00283058">
              <w:rPr>
                <w:rFonts w:eastAsia="Arial"/>
                <w:i/>
                <w:color w:val="auto"/>
                <w:lang w:val="en-CA"/>
              </w:rPr>
              <w:t>.</w:t>
            </w:r>
          </w:p>
        </w:tc>
      </w:tr>
      <w:tr w:rsidR="00DA47B8" w:rsidRPr="00283058" w14:paraId="046FC86B" w14:textId="77777777">
        <w:tc>
          <w:tcPr>
            <w:tcW w:w="2552" w:type="dxa"/>
            <w:tcBorders>
              <w:top w:val="single" w:sz="4" w:space="0" w:color="3C68B2" w:themeColor="accent1"/>
              <w:bottom w:val="single" w:sz="4" w:space="0" w:color="3C68B2" w:themeColor="accent1"/>
            </w:tcBorders>
            <w:shd w:val="clear" w:color="auto" w:fill="1F2A59" w:themeFill="text2"/>
          </w:tcPr>
          <w:p w14:paraId="219E24E4" w14:textId="77777777" w:rsidR="00A0331A" w:rsidRPr="00283058" w:rsidRDefault="00A0331A">
            <w:pPr>
              <w:spacing w:after="120" w:line="280" w:lineRule="atLeast"/>
              <w:rPr>
                <w:b/>
                <w:bCs/>
                <w:color w:val="FFFFFF" w:themeColor="background1"/>
                <w:lang w:val="en-CA"/>
              </w:rPr>
            </w:pPr>
            <w:r w:rsidRPr="00283058">
              <w:rPr>
                <w:b/>
                <w:bCs/>
                <w:color w:val="FFFFFF" w:themeColor="background1"/>
                <w:lang w:val="en-CA"/>
              </w:rPr>
              <w:t>Indicators</w:t>
            </w:r>
          </w:p>
          <w:p w14:paraId="4AF9F2C1" w14:textId="77777777" w:rsidR="00A0331A" w:rsidRPr="00AA6558" w:rsidRDefault="00A0331A">
            <w:pPr>
              <w:spacing w:after="120" w:line="280" w:lineRule="atLeast"/>
              <w:rPr>
                <w:color w:val="FFFFFF" w:themeColor="background1"/>
                <w:lang w:val="en-CA"/>
              </w:rPr>
            </w:pPr>
            <w:r w:rsidRPr="00AA6558">
              <w:rPr>
                <w:i/>
                <w:iCs/>
                <w:color w:val="FFFFFF" w:themeColor="background1"/>
                <w:sz w:val="18"/>
                <w:szCs w:val="18"/>
                <w:lang w:val="en-CA"/>
              </w:rPr>
              <w:t xml:space="preserve">Suggest ways agencies can measure how well the core principle is being </w:t>
            </w:r>
            <w:r w:rsidRPr="00AA6558">
              <w:rPr>
                <w:i/>
                <w:iCs/>
                <w:color w:val="FFFFFF" w:themeColor="background1"/>
                <w:sz w:val="18"/>
                <w:szCs w:val="18"/>
                <w:lang w:val="en-CA"/>
              </w:rPr>
              <w:lastRenderedPageBreak/>
              <w:t>implemented and how it is improving live-in treatment in their community.</w:t>
            </w:r>
          </w:p>
        </w:tc>
        <w:tc>
          <w:tcPr>
            <w:tcW w:w="9639" w:type="dxa"/>
            <w:tcBorders>
              <w:top w:val="single" w:sz="4" w:space="0" w:color="3C68B2" w:themeColor="accent1"/>
              <w:bottom w:val="single" w:sz="4" w:space="0" w:color="3C68B2" w:themeColor="accent1"/>
            </w:tcBorders>
          </w:tcPr>
          <w:p w14:paraId="71E2AB3B" w14:textId="77777777" w:rsidR="00A0331A" w:rsidRPr="00283058" w:rsidRDefault="00A0331A">
            <w:pPr>
              <w:spacing w:after="120" w:line="280" w:lineRule="atLeast"/>
              <w:rPr>
                <w:rFonts w:eastAsia="Arial"/>
                <w:color w:val="auto"/>
                <w:lang w:val="en-CA"/>
              </w:rPr>
            </w:pPr>
            <w:r w:rsidRPr="00283058">
              <w:rPr>
                <w:rFonts w:eastAsia="Arial"/>
                <w:i/>
                <w:color w:val="auto"/>
                <w:lang w:val="en-CA"/>
              </w:rPr>
              <w:lastRenderedPageBreak/>
              <w:t>Under development</w:t>
            </w:r>
            <w:r>
              <w:rPr>
                <w:rFonts w:eastAsia="Arial"/>
                <w:i/>
                <w:color w:val="auto"/>
                <w:lang w:val="en-CA"/>
              </w:rPr>
              <w:t xml:space="preserve"> during public feedback. </w:t>
            </w:r>
          </w:p>
          <w:p w14:paraId="1FCFDD76" w14:textId="77777777" w:rsidR="00A0331A" w:rsidRPr="007B63A0" w:rsidRDefault="00A0331A">
            <w:pPr>
              <w:ind w:left="454" w:hanging="227"/>
              <w:rPr>
                <w:lang w:val="en-CA"/>
              </w:rPr>
            </w:pPr>
          </w:p>
        </w:tc>
      </w:tr>
      <w:tr w:rsidR="00DA47B8" w:rsidRPr="00283058" w14:paraId="0369E2FF" w14:textId="77777777">
        <w:tc>
          <w:tcPr>
            <w:tcW w:w="2552" w:type="dxa"/>
            <w:tcBorders>
              <w:top w:val="single" w:sz="4" w:space="0" w:color="3C68B2" w:themeColor="accent1"/>
              <w:bottom w:val="single" w:sz="4" w:space="0" w:color="3C68B2" w:themeColor="accent1"/>
            </w:tcBorders>
            <w:shd w:val="clear" w:color="auto" w:fill="1F2A59" w:themeFill="text2"/>
          </w:tcPr>
          <w:p w14:paraId="4F686E76" w14:textId="77777777" w:rsidR="00A0331A" w:rsidRPr="00283058" w:rsidRDefault="00A0331A">
            <w:pPr>
              <w:spacing w:after="120" w:line="280" w:lineRule="atLeast"/>
              <w:rPr>
                <w:b/>
                <w:bCs/>
                <w:color w:val="FFFFFF" w:themeColor="background1"/>
                <w:lang w:val="en-CA"/>
              </w:rPr>
            </w:pPr>
            <w:r>
              <w:rPr>
                <w:b/>
                <w:bCs/>
                <w:color w:val="FFFFFF" w:themeColor="background1"/>
                <w:lang w:val="en-CA"/>
              </w:rPr>
              <w:t xml:space="preserve">Mapping to the clinical standard </w:t>
            </w:r>
          </w:p>
        </w:tc>
        <w:tc>
          <w:tcPr>
            <w:tcW w:w="9639" w:type="dxa"/>
            <w:tcBorders>
              <w:top w:val="single" w:sz="4" w:space="0" w:color="3C68B2" w:themeColor="accent1"/>
              <w:bottom w:val="single" w:sz="4" w:space="0" w:color="3C68B2" w:themeColor="accent1"/>
            </w:tcBorders>
          </w:tcPr>
          <w:p w14:paraId="74628A8B" w14:textId="77777777" w:rsidR="00A0331A" w:rsidRPr="00283058" w:rsidRDefault="00A0331A">
            <w:pPr>
              <w:spacing w:after="120" w:line="280" w:lineRule="atLeast"/>
              <w:rPr>
                <w:rFonts w:eastAsia="Arial"/>
                <w:i/>
                <w:color w:val="auto"/>
                <w:lang w:val="en-CA"/>
              </w:rPr>
            </w:pPr>
            <w:r w:rsidRPr="00283058">
              <w:rPr>
                <w:rFonts w:eastAsia="Arial"/>
                <w:i/>
                <w:color w:val="auto"/>
                <w:lang w:val="en-CA"/>
              </w:rPr>
              <w:t>Under development</w:t>
            </w:r>
            <w:r>
              <w:rPr>
                <w:rFonts w:eastAsia="Arial"/>
                <w:i/>
                <w:color w:val="auto"/>
                <w:lang w:val="en-CA"/>
              </w:rPr>
              <w:t xml:space="preserve"> during public feedback. </w:t>
            </w:r>
          </w:p>
        </w:tc>
      </w:tr>
    </w:tbl>
    <w:p w14:paraId="6366438F" w14:textId="42FAF166" w:rsidR="00B171F4" w:rsidRDefault="00B171F4" w:rsidP="00CA016B">
      <w:pPr>
        <w:suppressAutoHyphens w:val="0"/>
        <w:autoSpaceDE/>
        <w:autoSpaceDN/>
        <w:adjustRightInd/>
        <w:spacing w:after="0" w:line="240" w:lineRule="auto"/>
        <w:textAlignment w:val="auto"/>
        <w:rPr>
          <w:b/>
          <w:color w:val="3C68B2"/>
          <w:spacing w:val="-5"/>
          <w:sz w:val="32"/>
          <w:szCs w:val="32"/>
        </w:rPr>
      </w:pPr>
    </w:p>
    <w:p w14:paraId="300BBCDC" w14:textId="77777777" w:rsidR="00B171F4" w:rsidRDefault="00B171F4">
      <w:pPr>
        <w:suppressAutoHyphens w:val="0"/>
        <w:autoSpaceDE/>
        <w:autoSpaceDN/>
        <w:adjustRightInd/>
        <w:spacing w:after="0" w:line="240" w:lineRule="auto"/>
        <w:textAlignment w:val="auto"/>
        <w:rPr>
          <w:b/>
          <w:color w:val="3C68B2"/>
          <w:spacing w:val="-5"/>
          <w:sz w:val="32"/>
          <w:szCs w:val="32"/>
        </w:rPr>
      </w:pPr>
      <w:r>
        <w:rPr>
          <w:b/>
          <w:color w:val="3C68B2"/>
          <w:spacing w:val="-5"/>
          <w:sz w:val="32"/>
          <w:szCs w:val="32"/>
        </w:rPr>
        <w:br w:type="page"/>
      </w:r>
    </w:p>
    <w:p w14:paraId="0F15661C" w14:textId="77777777" w:rsidR="00B77D70" w:rsidRPr="00CA016B" w:rsidRDefault="00B77D70" w:rsidP="00CA016B">
      <w:pPr>
        <w:suppressAutoHyphens w:val="0"/>
        <w:autoSpaceDE/>
        <w:autoSpaceDN/>
        <w:adjustRightInd/>
        <w:spacing w:after="0" w:line="240" w:lineRule="auto"/>
        <w:textAlignment w:val="auto"/>
        <w:rPr>
          <w:b/>
          <w:color w:val="3C68B2"/>
          <w:spacing w:val="-5"/>
          <w:sz w:val="32"/>
          <w:szCs w:val="32"/>
        </w:rPr>
      </w:pPr>
    </w:p>
    <w:tbl>
      <w:tblPr>
        <w:tblStyle w:val="TableGrid"/>
        <w:tblW w:w="0" w:type="auto"/>
        <w:tblBorders>
          <w:top w:val="single" w:sz="4" w:space="0" w:color="3C68B2" w:themeColor="accent1"/>
          <w:left w:val="none" w:sz="0" w:space="0" w:color="auto"/>
          <w:bottom w:val="single" w:sz="4" w:space="0" w:color="3C68B2" w:themeColor="accent1"/>
          <w:right w:val="none" w:sz="0" w:space="0" w:color="auto"/>
          <w:insideH w:val="single" w:sz="4" w:space="0" w:color="3C68B2" w:themeColor="accent1"/>
          <w:insideV w:val="none" w:sz="0" w:space="0" w:color="auto"/>
        </w:tblBorders>
        <w:tblCellMar>
          <w:top w:w="115" w:type="dxa"/>
          <w:left w:w="144" w:type="dxa"/>
          <w:bottom w:w="115" w:type="dxa"/>
          <w:right w:w="144" w:type="dxa"/>
        </w:tblCellMar>
        <w:tblLook w:val="04A0" w:firstRow="1" w:lastRow="0" w:firstColumn="1" w:lastColumn="0" w:noHBand="0" w:noVBand="1"/>
      </w:tblPr>
      <w:tblGrid>
        <w:gridCol w:w="2552"/>
        <w:gridCol w:w="9639"/>
      </w:tblGrid>
      <w:tr w:rsidR="00DA47B8" w:rsidRPr="00283058" w14:paraId="4445CB62" w14:textId="77777777" w:rsidTr="069090FA">
        <w:trPr>
          <w:trHeight w:val="312"/>
        </w:trPr>
        <w:tc>
          <w:tcPr>
            <w:tcW w:w="2552" w:type="dxa"/>
            <w:tcBorders>
              <w:top w:val="single" w:sz="8" w:space="0" w:color="3C68B2" w:themeColor="accent1"/>
              <w:bottom w:val="single" w:sz="8" w:space="0" w:color="3C68B2" w:themeColor="accent1"/>
            </w:tcBorders>
            <w:shd w:val="clear" w:color="auto" w:fill="1F2A59" w:themeFill="text2"/>
          </w:tcPr>
          <w:p w14:paraId="5B9A2245" w14:textId="77777777" w:rsidR="00580187" w:rsidRPr="00283058" w:rsidRDefault="00580187">
            <w:pPr>
              <w:spacing w:after="120" w:line="280" w:lineRule="atLeast"/>
              <w:rPr>
                <w:b/>
                <w:bCs/>
                <w:color w:val="FFFFFF" w:themeColor="background1"/>
                <w:lang w:val="en-CA"/>
              </w:rPr>
            </w:pPr>
            <w:r w:rsidRPr="00283058">
              <w:rPr>
                <w:b/>
                <w:bCs/>
                <w:color w:val="FFFFFF" w:themeColor="background1"/>
                <w:lang w:val="en-CA"/>
              </w:rPr>
              <w:t>Core principle</w:t>
            </w:r>
          </w:p>
          <w:p w14:paraId="432199BE" w14:textId="186643A5" w:rsidR="00580187" w:rsidRPr="00283058" w:rsidRDefault="00580187">
            <w:pPr>
              <w:spacing w:after="120" w:line="280" w:lineRule="atLeast"/>
              <w:rPr>
                <w:i/>
                <w:iCs/>
                <w:color w:val="FFFFFF" w:themeColor="background1"/>
                <w:sz w:val="18"/>
                <w:szCs w:val="18"/>
                <w:lang w:val="en-CA"/>
              </w:rPr>
            </w:pPr>
            <w:r w:rsidRPr="00283058">
              <w:rPr>
                <w:i/>
                <w:iCs/>
                <w:color w:val="FFFFFF" w:themeColor="background1"/>
                <w:sz w:val="18"/>
                <w:szCs w:val="18"/>
                <w:lang w:val="en-CA"/>
              </w:rPr>
              <w:t>Describe</w:t>
            </w:r>
            <w:r w:rsidR="002B66F2">
              <w:rPr>
                <w:i/>
                <w:iCs/>
                <w:color w:val="FFFFFF" w:themeColor="background1"/>
                <w:sz w:val="18"/>
                <w:szCs w:val="18"/>
                <w:lang w:val="en-CA"/>
              </w:rPr>
              <w:t>s</w:t>
            </w:r>
            <w:r w:rsidRPr="00283058">
              <w:rPr>
                <w:i/>
                <w:iCs/>
                <w:color w:val="FFFFFF" w:themeColor="background1"/>
                <w:sz w:val="18"/>
                <w:szCs w:val="18"/>
                <w:lang w:val="en-CA"/>
              </w:rPr>
              <w:t xml:space="preserve"> the practices, processes, and supports that underpin high-quality live-in treatment.</w:t>
            </w:r>
          </w:p>
        </w:tc>
        <w:tc>
          <w:tcPr>
            <w:tcW w:w="9639" w:type="dxa"/>
            <w:tcBorders>
              <w:top w:val="single" w:sz="8" w:space="0" w:color="3C68B2" w:themeColor="accent1"/>
              <w:bottom w:val="single" w:sz="8" w:space="0" w:color="3C68B2" w:themeColor="accent1"/>
            </w:tcBorders>
          </w:tcPr>
          <w:p w14:paraId="7B13DE58" w14:textId="5BC18863" w:rsidR="00580187" w:rsidRPr="00FC54C3" w:rsidRDefault="00580187" w:rsidP="00FC54C3">
            <w:pPr>
              <w:pStyle w:val="Heading3"/>
              <w:spacing w:line="280" w:lineRule="atLeast"/>
              <w:rPr>
                <w:sz w:val="24"/>
                <w:szCs w:val="24"/>
                <w:lang w:val="en-CA"/>
              </w:rPr>
            </w:pPr>
            <w:bookmarkStart w:id="45" w:name="_Toc222299142"/>
            <w:r w:rsidRPr="00FC54C3">
              <w:rPr>
                <w:sz w:val="24"/>
                <w:szCs w:val="24"/>
                <w:lang w:val="en-CA"/>
              </w:rPr>
              <w:t>Live-in treatment programs encourage and empower caregiver involvement</w:t>
            </w:r>
            <w:r w:rsidR="00E25D14" w:rsidRPr="00FC54C3">
              <w:rPr>
                <w:sz w:val="24"/>
                <w:szCs w:val="24"/>
                <w:lang w:val="en-CA"/>
              </w:rPr>
              <w:t>.</w:t>
            </w:r>
            <w:bookmarkEnd w:id="45"/>
          </w:p>
        </w:tc>
      </w:tr>
      <w:tr w:rsidR="00DA47B8" w:rsidRPr="00283058" w14:paraId="2AC60035" w14:textId="77777777" w:rsidTr="069090FA">
        <w:tc>
          <w:tcPr>
            <w:tcW w:w="2552" w:type="dxa"/>
            <w:tcBorders>
              <w:top w:val="single" w:sz="4" w:space="0" w:color="3C68B2" w:themeColor="accent1"/>
              <w:bottom w:val="single" w:sz="4" w:space="0" w:color="3C68B2" w:themeColor="accent1"/>
            </w:tcBorders>
            <w:shd w:val="clear" w:color="auto" w:fill="1F2A59" w:themeFill="text2"/>
          </w:tcPr>
          <w:p w14:paraId="44983A5B" w14:textId="77777777" w:rsidR="00580187" w:rsidRPr="00283058" w:rsidRDefault="00580187">
            <w:pPr>
              <w:spacing w:after="120" w:line="280" w:lineRule="atLeast"/>
              <w:rPr>
                <w:b/>
                <w:bCs/>
                <w:color w:val="FFFFFF" w:themeColor="background1"/>
                <w:lang w:val="en-CA"/>
              </w:rPr>
            </w:pPr>
            <w:r w:rsidRPr="00283058">
              <w:rPr>
                <w:b/>
                <w:bCs/>
                <w:color w:val="FFFFFF" w:themeColor="background1"/>
                <w:lang w:val="en-CA"/>
              </w:rPr>
              <w:t>Quality statement</w:t>
            </w:r>
          </w:p>
          <w:p w14:paraId="1F03810A" w14:textId="0EABCC74" w:rsidR="00580187" w:rsidRPr="008C69DF" w:rsidRDefault="00580187">
            <w:pPr>
              <w:spacing w:after="120" w:line="280" w:lineRule="atLeast"/>
              <w:rPr>
                <w:color w:val="FFFFFF" w:themeColor="background1"/>
                <w:lang w:val="en-CA"/>
              </w:rPr>
            </w:pPr>
            <w:r w:rsidRPr="008C69DF">
              <w:rPr>
                <w:i/>
                <w:iCs/>
                <w:color w:val="FFFFFF" w:themeColor="background1"/>
                <w:sz w:val="18"/>
                <w:szCs w:val="18"/>
                <w:lang w:val="en-CA"/>
              </w:rPr>
              <w:t>Describe</w:t>
            </w:r>
            <w:r w:rsidR="008B51E9" w:rsidRPr="008C69DF">
              <w:rPr>
                <w:i/>
                <w:iCs/>
                <w:color w:val="FFFFFF" w:themeColor="background1"/>
                <w:sz w:val="18"/>
                <w:szCs w:val="18"/>
                <w:lang w:val="en-CA"/>
              </w:rPr>
              <w:t>s</w:t>
            </w:r>
            <w:r w:rsidRPr="008C69DF">
              <w:rPr>
                <w:i/>
                <w:iCs/>
                <w:color w:val="FFFFFF" w:themeColor="background1"/>
                <w:sz w:val="18"/>
                <w:szCs w:val="18"/>
                <w:lang w:val="en-CA"/>
              </w:rPr>
              <w:t xml:space="preserve"> the core principle and its defining characteristics using clear, practical, and ambitious statements.</w:t>
            </w:r>
          </w:p>
        </w:tc>
        <w:tc>
          <w:tcPr>
            <w:tcW w:w="9639" w:type="dxa"/>
            <w:tcBorders>
              <w:top w:val="single" w:sz="4" w:space="0" w:color="3C68B2" w:themeColor="accent1"/>
              <w:bottom w:val="single" w:sz="4" w:space="0" w:color="3C68B2" w:themeColor="accent1"/>
            </w:tcBorders>
          </w:tcPr>
          <w:p w14:paraId="647A1726" w14:textId="77777777" w:rsidR="00580187" w:rsidRPr="00283058" w:rsidRDefault="00580187">
            <w:pPr>
              <w:rPr>
                <w:lang w:val="en-CA"/>
              </w:rPr>
            </w:pPr>
            <w:r w:rsidRPr="00283058">
              <w:rPr>
                <w:lang w:val="en-CA"/>
              </w:rPr>
              <w:t xml:space="preserve">The caregiving system is meaningfully engaged throughout all aspects of live-in treatment and is supported alongside children and young people. </w:t>
            </w:r>
          </w:p>
          <w:p w14:paraId="31C52829" w14:textId="20746DC9" w:rsidR="00C35987" w:rsidRDefault="00C35987" w:rsidP="00F52624">
            <w:pPr>
              <w:pStyle w:val="ListParagraph"/>
              <w:rPr>
                <w:lang w:val="en-CA"/>
              </w:rPr>
            </w:pPr>
            <w:r w:rsidRPr="00C35987">
              <w:rPr>
                <w:lang w:val="en-CA"/>
              </w:rPr>
              <w:t xml:space="preserve">Service providers work with children and young people to determine how to best involve caregivers in treatment. </w:t>
            </w:r>
          </w:p>
          <w:p w14:paraId="763C0EB9" w14:textId="251837A4" w:rsidR="00580187" w:rsidRPr="00283058" w:rsidRDefault="00580187" w:rsidP="00F52624">
            <w:pPr>
              <w:pStyle w:val="ListParagraph"/>
              <w:rPr>
                <w:lang w:val="en-CA"/>
              </w:rPr>
            </w:pPr>
            <w:r w:rsidRPr="00283058">
              <w:rPr>
                <w:lang w:val="en-CA"/>
              </w:rPr>
              <w:t xml:space="preserve">There is a defined and consistent approach to involving caregivers in all aspects of live-in treatment, from intake, </w:t>
            </w:r>
            <w:r w:rsidR="008A74DA">
              <w:rPr>
                <w:lang w:val="en-CA"/>
              </w:rPr>
              <w:t xml:space="preserve">throughout </w:t>
            </w:r>
            <w:r w:rsidRPr="00283058">
              <w:rPr>
                <w:lang w:val="en-CA"/>
              </w:rPr>
              <w:t>treatment</w:t>
            </w:r>
            <w:r w:rsidR="008A74DA">
              <w:rPr>
                <w:lang w:val="en-CA"/>
              </w:rPr>
              <w:t>,</w:t>
            </w:r>
            <w:r w:rsidRPr="00283058">
              <w:rPr>
                <w:lang w:val="en-CA"/>
              </w:rPr>
              <w:t xml:space="preserve"> and </w:t>
            </w:r>
            <w:r w:rsidR="008060C5">
              <w:rPr>
                <w:lang w:val="en-CA"/>
              </w:rPr>
              <w:t xml:space="preserve">at </w:t>
            </w:r>
            <w:r w:rsidRPr="00283058">
              <w:rPr>
                <w:lang w:val="en-CA"/>
              </w:rPr>
              <w:t xml:space="preserve">discharge. </w:t>
            </w:r>
          </w:p>
          <w:p w14:paraId="3E44DD04" w14:textId="72DFA716" w:rsidR="00580187" w:rsidRPr="00283058" w:rsidRDefault="00580187" w:rsidP="00F52624">
            <w:pPr>
              <w:pStyle w:val="ListParagraph"/>
              <w:rPr>
                <w:lang w:val="en-CA"/>
              </w:rPr>
            </w:pPr>
            <w:r w:rsidRPr="00283058">
              <w:rPr>
                <w:lang w:val="en-CA"/>
              </w:rPr>
              <w:t xml:space="preserve">Caregivers are supported alongside children and young people to promote the well-being of the caregiving system and the home environment, and to strengthen </w:t>
            </w:r>
            <w:r w:rsidR="00C35987" w:rsidRPr="00C35987">
              <w:rPr>
                <w:lang w:val="en-CA"/>
              </w:rPr>
              <w:t>relationships</w:t>
            </w:r>
            <w:r w:rsidR="00C35987">
              <w:rPr>
                <w:lang w:val="en-CA"/>
              </w:rPr>
              <w:t>.</w:t>
            </w:r>
            <w:r w:rsidRPr="00283058">
              <w:rPr>
                <w:lang w:val="en-CA"/>
              </w:rPr>
              <w:t xml:space="preserve"> </w:t>
            </w:r>
          </w:p>
          <w:p w14:paraId="7423B2E3" w14:textId="1892A72D" w:rsidR="00580187" w:rsidRPr="00283058" w:rsidRDefault="00580187" w:rsidP="00F52624">
            <w:pPr>
              <w:pStyle w:val="ListParagraph"/>
              <w:rPr>
                <w:lang w:val="en-CA"/>
              </w:rPr>
            </w:pPr>
            <w:r w:rsidRPr="00283058">
              <w:rPr>
                <w:lang w:val="en-CA"/>
              </w:rPr>
              <w:t xml:space="preserve">Service providers share and understand information collaboratively with caregivers to enhance communication and amplify the importance of caregivers’ roles. </w:t>
            </w:r>
          </w:p>
          <w:p w14:paraId="6505CE3E" w14:textId="0C985830" w:rsidR="00580187" w:rsidRPr="00283058" w:rsidRDefault="00580187" w:rsidP="00F52624">
            <w:pPr>
              <w:pStyle w:val="ListParagraph"/>
              <w:rPr>
                <w:lang w:val="en-CA"/>
              </w:rPr>
            </w:pPr>
            <w:r w:rsidRPr="00283058">
              <w:rPr>
                <w:lang w:val="en-CA"/>
              </w:rPr>
              <w:t>Caregivers are engaged at both the organizational and system levels to meaningfully co-design, implement, and co-monitor live-in treatment.</w:t>
            </w:r>
          </w:p>
        </w:tc>
      </w:tr>
      <w:tr w:rsidR="00DA47B8" w:rsidRPr="00283058" w14:paraId="6E336089" w14:textId="77777777" w:rsidTr="069090FA">
        <w:tc>
          <w:tcPr>
            <w:tcW w:w="2552" w:type="dxa"/>
            <w:tcBorders>
              <w:top w:val="single" w:sz="4" w:space="0" w:color="3C68B2" w:themeColor="accent1"/>
              <w:bottom w:val="single" w:sz="4" w:space="0" w:color="3C68B2" w:themeColor="accent1"/>
            </w:tcBorders>
            <w:shd w:val="clear" w:color="auto" w:fill="1F2A59" w:themeFill="text2"/>
          </w:tcPr>
          <w:p w14:paraId="0902C960" w14:textId="77777777" w:rsidR="00580187" w:rsidRPr="00283058" w:rsidRDefault="00580187">
            <w:pPr>
              <w:spacing w:after="120" w:line="280" w:lineRule="atLeast"/>
              <w:rPr>
                <w:b/>
                <w:bCs/>
                <w:color w:val="FFFFFF" w:themeColor="background1"/>
                <w:lang w:val="en-CA"/>
              </w:rPr>
            </w:pPr>
            <w:r w:rsidRPr="00283058">
              <w:rPr>
                <w:b/>
                <w:bCs/>
                <w:color w:val="FFFFFF" w:themeColor="background1"/>
                <w:lang w:val="en-CA"/>
              </w:rPr>
              <w:t>Promising practices</w:t>
            </w:r>
          </w:p>
          <w:p w14:paraId="4AF40C5D" w14:textId="6D6E8AE4" w:rsidR="00580187" w:rsidRPr="008C69DF" w:rsidRDefault="00580187">
            <w:pPr>
              <w:spacing w:after="120" w:line="280" w:lineRule="atLeast"/>
              <w:rPr>
                <w:i/>
                <w:iCs/>
                <w:color w:val="FFFFFF" w:themeColor="background1"/>
                <w:lang w:val="en-CA"/>
              </w:rPr>
            </w:pPr>
            <w:r w:rsidRPr="008C69DF">
              <w:rPr>
                <w:i/>
                <w:iCs/>
                <w:color w:val="FFFFFF" w:themeColor="background1"/>
                <w:sz w:val="18"/>
                <w:szCs w:val="18"/>
                <w:lang w:val="en-CA"/>
              </w:rPr>
              <w:t>Outline</w:t>
            </w:r>
            <w:r w:rsidR="008B5C72" w:rsidRPr="008C69DF">
              <w:rPr>
                <w:i/>
                <w:iCs/>
                <w:color w:val="FFFFFF" w:themeColor="background1"/>
                <w:sz w:val="18"/>
                <w:szCs w:val="18"/>
                <w:lang w:val="en-CA"/>
              </w:rPr>
              <w:t>s</w:t>
            </w:r>
            <w:r w:rsidRPr="008C69DF">
              <w:rPr>
                <w:i/>
                <w:iCs/>
                <w:color w:val="FFFFFF" w:themeColor="background1"/>
                <w:sz w:val="18"/>
                <w:szCs w:val="18"/>
                <w:lang w:val="en-CA"/>
              </w:rPr>
              <w:t xml:space="preserve"> each quality statement in detail to describe what the core </w:t>
            </w:r>
            <w:r w:rsidRPr="008C69DF">
              <w:rPr>
                <w:i/>
                <w:iCs/>
                <w:color w:val="FFFFFF" w:themeColor="background1"/>
                <w:sz w:val="18"/>
                <w:szCs w:val="18"/>
                <w:lang w:val="en-CA"/>
              </w:rPr>
              <w:lastRenderedPageBreak/>
              <w:t xml:space="preserve">principle looks like </w:t>
            </w:r>
            <w:r w:rsidR="005941F3" w:rsidRPr="008C69DF">
              <w:rPr>
                <w:i/>
                <w:iCs/>
                <w:color w:val="FFFFFF" w:themeColor="background1"/>
                <w:sz w:val="18"/>
                <w:szCs w:val="18"/>
                <w:lang w:val="en-CA"/>
              </w:rPr>
              <w:t>in practice</w:t>
            </w:r>
            <w:r w:rsidRPr="008C69DF">
              <w:rPr>
                <w:i/>
                <w:iCs/>
                <w:color w:val="FFFFFF" w:themeColor="background1"/>
                <w:sz w:val="18"/>
                <w:szCs w:val="18"/>
                <w:lang w:val="en-CA"/>
              </w:rPr>
              <w:t>.</w:t>
            </w:r>
          </w:p>
        </w:tc>
        <w:tc>
          <w:tcPr>
            <w:tcW w:w="9639" w:type="dxa"/>
            <w:tcBorders>
              <w:top w:val="single" w:sz="4" w:space="0" w:color="3C68B2" w:themeColor="accent1"/>
              <w:bottom w:val="single" w:sz="4" w:space="0" w:color="3C68B2" w:themeColor="accent1"/>
            </w:tcBorders>
          </w:tcPr>
          <w:p w14:paraId="51808134" w14:textId="60BA2827" w:rsidR="002727CA" w:rsidRDefault="002727CA">
            <w:pPr>
              <w:spacing w:after="120" w:line="280" w:lineRule="atLeast"/>
              <w:rPr>
                <w:b/>
                <w:bCs/>
                <w:lang w:val="en-CA"/>
              </w:rPr>
            </w:pPr>
            <w:r w:rsidRPr="002727CA">
              <w:rPr>
                <w:b/>
                <w:bCs/>
                <w:lang w:val="en-CA"/>
              </w:rPr>
              <w:lastRenderedPageBreak/>
              <w:t xml:space="preserve">Service providers work with children and young people to determine how to best involve caregivers in treatment. </w:t>
            </w:r>
            <w:r w:rsidRPr="00B256B7">
              <w:rPr>
                <w:lang w:val="en-CA"/>
              </w:rPr>
              <w:t>Engaging caregivers requires an individualized approach and considers the preferences, developmental needs, and home environment of each child or young person, as well as the caregivers’ capacity to be involved. At intake, service providers collaborate with children and young people to identify who they consider to be caregivers</w:t>
            </w:r>
            <w:r w:rsidR="00350B37">
              <w:rPr>
                <w:lang w:val="en-CA"/>
              </w:rPr>
              <w:t>,</w:t>
            </w:r>
            <w:r w:rsidRPr="00B256B7">
              <w:rPr>
                <w:lang w:val="en-CA"/>
              </w:rPr>
              <w:t xml:space="preserve"> and who they would like to be involved and not involved in their treatment, recognizing that caregivers can be anyone identified as important for well-</w:t>
            </w:r>
            <w:r w:rsidRPr="00B256B7">
              <w:rPr>
                <w:lang w:val="en-CA"/>
              </w:rPr>
              <w:lastRenderedPageBreak/>
              <w:t>being (</w:t>
            </w:r>
            <w:r w:rsidR="002A70EA">
              <w:rPr>
                <w:lang w:val="en-CA"/>
              </w:rPr>
              <w:t xml:space="preserve">Consultations; </w:t>
            </w:r>
            <w:r w:rsidRPr="00B256B7">
              <w:rPr>
                <w:lang w:val="en-CA"/>
              </w:rPr>
              <w:t>Knowledge Institute, 2025; MCCSS, 2020). Service providers collaboratively explore options with children and young people on how caregivers could best support their well-being and care throughout live-in treatment. This is achieved with informed consent and in consultation with caregivers, if it is safe and appropriate to do so (Knowledge Institute, 2025). Children and young people are not denied access to live-in treatment if they do not identify a caregiver they wish to involve. Instead, service providers are flexible and explore options with the child or young person to involve a caregiver at a later point in the treatment process.</w:t>
            </w:r>
            <w:r>
              <w:rPr>
                <w:lang w:val="en-CA"/>
              </w:rPr>
              <w:t xml:space="preserve"> </w:t>
            </w:r>
            <w:r w:rsidR="004C0E97" w:rsidRPr="004C0E97">
              <w:rPr>
                <w:lang w:val="en-CA"/>
              </w:rPr>
              <w:t xml:space="preserve">At each step, service providers continue to seek informed consent and support children and young people to make decisions about their treatment and care. </w:t>
            </w:r>
            <w:r w:rsidRPr="00B256B7">
              <w:rPr>
                <w:lang w:val="en-CA"/>
              </w:rPr>
              <w:t xml:space="preserve">Informed consent is revisited over time to continue determining the caregivers </w:t>
            </w:r>
            <w:r w:rsidR="00771887">
              <w:rPr>
                <w:lang w:val="en-CA"/>
              </w:rPr>
              <w:t>who</w:t>
            </w:r>
            <w:r w:rsidRPr="00B256B7">
              <w:rPr>
                <w:lang w:val="en-CA"/>
              </w:rPr>
              <w:t xml:space="preserve"> are involved and how to best involve them in treatment.</w:t>
            </w:r>
          </w:p>
          <w:p w14:paraId="66B71A09" w14:textId="5C1C4635" w:rsidR="00580187" w:rsidRPr="00B256B7" w:rsidRDefault="00580187" w:rsidP="00B256B7">
            <w:pPr>
              <w:spacing w:after="120" w:line="280" w:lineRule="atLeast"/>
              <w:rPr>
                <w:lang w:val="en-CA"/>
              </w:rPr>
            </w:pPr>
            <w:r w:rsidRPr="00283058">
              <w:rPr>
                <w:b/>
                <w:bCs/>
                <w:lang w:val="en-CA"/>
              </w:rPr>
              <w:t xml:space="preserve">There is a defined and consistent approach to involving caregivers in all aspects of live-in treatment, from intake, throughout treatment, </w:t>
            </w:r>
            <w:r w:rsidR="008A74DA">
              <w:rPr>
                <w:b/>
                <w:bCs/>
                <w:lang w:val="en-CA"/>
              </w:rPr>
              <w:t xml:space="preserve">and </w:t>
            </w:r>
            <w:r w:rsidR="005248FA">
              <w:rPr>
                <w:b/>
                <w:bCs/>
                <w:lang w:val="en-CA"/>
              </w:rPr>
              <w:t xml:space="preserve">at </w:t>
            </w:r>
            <w:r w:rsidRPr="00283058">
              <w:rPr>
                <w:b/>
                <w:bCs/>
                <w:lang w:val="en-CA"/>
              </w:rPr>
              <w:t>discharge</w:t>
            </w:r>
            <w:r w:rsidR="00C8463D">
              <w:rPr>
                <w:lang w:val="en-CA"/>
              </w:rPr>
              <w:t xml:space="preserve">. </w:t>
            </w:r>
            <w:r w:rsidRPr="00283058">
              <w:rPr>
                <w:lang w:val="en-CA"/>
              </w:rPr>
              <w:t>Service providers share information with caregivers about what they can expect during treatment</w:t>
            </w:r>
            <w:r w:rsidR="0033448A">
              <w:rPr>
                <w:lang w:val="en-CA"/>
              </w:rPr>
              <w:t>, the goals that children and young people will work towards,</w:t>
            </w:r>
            <w:r w:rsidRPr="00283058">
              <w:rPr>
                <w:lang w:val="en-CA"/>
              </w:rPr>
              <w:t xml:space="preserve"> and how </w:t>
            </w:r>
            <w:r w:rsidR="008A7D69">
              <w:rPr>
                <w:lang w:val="en-CA"/>
              </w:rPr>
              <w:t>caregivers</w:t>
            </w:r>
            <w:r w:rsidR="008A7D69" w:rsidRPr="00283058">
              <w:rPr>
                <w:lang w:val="en-CA"/>
              </w:rPr>
              <w:t xml:space="preserve"> </w:t>
            </w:r>
            <w:r w:rsidRPr="00283058">
              <w:rPr>
                <w:lang w:val="en-CA"/>
              </w:rPr>
              <w:t xml:space="preserve">will be involved (Johnson et al., 2015). </w:t>
            </w:r>
            <w:r w:rsidR="0099286C" w:rsidRPr="0099286C">
              <w:rPr>
                <w:lang w:val="en-CA"/>
              </w:rPr>
              <w:t xml:space="preserve">Caregiver </w:t>
            </w:r>
            <w:r w:rsidR="007023DB">
              <w:rPr>
                <w:lang w:val="en-CA"/>
              </w:rPr>
              <w:t>involvement</w:t>
            </w:r>
            <w:r w:rsidR="0099286C" w:rsidRPr="0099286C">
              <w:rPr>
                <w:lang w:val="en-CA"/>
              </w:rPr>
              <w:t xml:space="preserve"> in live-in treatment is not assumed to reflect a lack of care or responsibility. Instead, the different ways caregivers provide support, based on their strengths and circumstances, are recognized.  </w:t>
            </w:r>
            <w:r w:rsidRPr="00283058">
              <w:rPr>
                <w:lang w:val="en-CA"/>
              </w:rPr>
              <w:t>Barriers to caregiver involvement (e.g., transportation</w:t>
            </w:r>
            <w:r w:rsidR="00E054AD">
              <w:rPr>
                <w:lang w:val="en-CA"/>
              </w:rPr>
              <w:t xml:space="preserve"> to and from live-in treatment</w:t>
            </w:r>
            <w:r w:rsidRPr="00283058">
              <w:rPr>
                <w:lang w:val="en-CA"/>
              </w:rPr>
              <w:t xml:space="preserve">, </w:t>
            </w:r>
            <w:r w:rsidR="008A7D69">
              <w:rPr>
                <w:lang w:val="en-CA"/>
              </w:rPr>
              <w:t xml:space="preserve">childcare, </w:t>
            </w:r>
            <w:r w:rsidRPr="00283058">
              <w:rPr>
                <w:lang w:val="en-CA"/>
              </w:rPr>
              <w:t xml:space="preserve">technology access) are identified and mitigated in collaboration with children, young people, and caregivers (CMHO, 2016; </w:t>
            </w:r>
            <w:proofErr w:type="spellStart"/>
            <w:r w:rsidRPr="00283058">
              <w:rPr>
                <w:lang w:val="en-CA"/>
              </w:rPr>
              <w:t>Herbell</w:t>
            </w:r>
            <w:proofErr w:type="spellEnd"/>
            <w:r w:rsidRPr="00283058">
              <w:rPr>
                <w:lang w:val="en-CA"/>
              </w:rPr>
              <w:t xml:space="preserve"> et al., 2024a; 2024b; Johnson et al., 2015; Ninan et al., 2014). Caregiver voices are valued</w:t>
            </w:r>
            <w:r w:rsidR="004B2E40">
              <w:rPr>
                <w:lang w:val="en-CA"/>
              </w:rPr>
              <w:t>,</w:t>
            </w:r>
            <w:r w:rsidRPr="00283058">
              <w:rPr>
                <w:lang w:val="en-CA"/>
              </w:rPr>
              <w:t xml:space="preserve"> respected</w:t>
            </w:r>
            <w:r w:rsidR="004B2E40">
              <w:rPr>
                <w:lang w:val="en-CA"/>
              </w:rPr>
              <w:t>, and considered</w:t>
            </w:r>
            <w:r w:rsidRPr="00283058">
              <w:rPr>
                <w:lang w:val="en-CA"/>
              </w:rPr>
              <w:t xml:space="preserve"> throughout treatment planning and decision-making. Caregivers work with service providers and the child or young person to co-develop treatment and discharge plans, ensuring that treatment is tailored to the needs of the child, young person, and caregiving system.</w:t>
            </w:r>
            <w:r w:rsidRPr="00283058" w:rsidDel="00EA2555">
              <w:rPr>
                <w:b/>
                <w:lang w:val="en-CA"/>
              </w:rPr>
              <w:t xml:space="preserve"> </w:t>
            </w:r>
            <w:r w:rsidR="00BF3545" w:rsidRPr="00B256B7">
              <w:rPr>
                <w:lang w:val="en-CA"/>
              </w:rPr>
              <w:t>Disagreements in service planning between caregivers and children and young people are acknowledged and addressed collaboratively (Knowledge Institute, 2025)</w:t>
            </w:r>
            <w:r w:rsidR="00206A94">
              <w:rPr>
                <w:lang w:val="en-CA"/>
              </w:rPr>
              <w:t xml:space="preserve">. </w:t>
            </w:r>
          </w:p>
          <w:p w14:paraId="196EB525" w14:textId="63D17D9C" w:rsidR="00580187" w:rsidRPr="00B256B7" w:rsidRDefault="00580187" w:rsidP="00A86000">
            <w:pPr>
              <w:spacing w:after="120" w:line="280" w:lineRule="atLeast"/>
              <w:rPr>
                <w:lang w:val="en-CA"/>
              </w:rPr>
            </w:pPr>
            <w:r w:rsidRPr="00283058">
              <w:rPr>
                <w:b/>
                <w:bCs/>
                <w:lang w:val="en-CA"/>
              </w:rPr>
              <w:t xml:space="preserve">Caregivers are supported alongside children and young people to promote the well-being of the caregiving system and the home environment, and to strengthen relationships </w:t>
            </w:r>
            <w:r w:rsidRPr="00283058">
              <w:rPr>
                <w:lang w:val="en-CA"/>
              </w:rPr>
              <w:t xml:space="preserve">(Coll et al., 2019; Furtado et al., 2016; </w:t>
            </w:r>
            <w:proofErr w:type="spellStart"/>
            <w:r w:rsidRPr="00283058">
              <w:rPr>
                <w:lang w:val="en-CA"/>
              </w:rPr>
              <w:t>Grosset</w:t>
            </w:r>
            <w:proofErr w:type="spellEnd"/>
            <w:r w:rsidRPr="00283058">
              <w:rPr>
                <w:lang w:val="en-CA"/>
              </w:rPr>
              <w:t xml:space="preserve"> et al., 2018; </w:t>
            </w:r>
            <w:proofErr w:type="spellStart"/>
            <w:r w:rsidRPr="00283058">
              <w:rPr>
                <w:lang w:val="en-CA"/>
              </w:rPr>
              <w:t>Herbell</w:t>
            </w:r>
            <w:proofErr w:type="spellEnd"/>
            <w:r w:rsidRPr="00283058">
              <w:rPr>
                <w:lang w:val="en-CA"/>
              </w:rPr>
              <w:t xml:space="preserve"> et al., 2024a, 2024b; Johnson et al., 2015; Ninan et al., 2014; Patel et al., 2019; Whittaker et al., 2016).</w:t>
            </w:r>
            <w:r w:rsidRPr="00283058">
              <w:rPr>
                <w:b/>
                <w:bCs/>
                <w:lang w:val="en-CA"/>
              </w:rPr>
              <w:t xml:space="preserve"> </w:t>
            </w:r>
            <w:r w:rsidRPr="00283058">
              <w:rPr>
                <w:lang w:val="en-CA"/>
              </w:rPr>
              <w:t>For a child or young person to maintain the progress made in treatment, their home environment must evolve along with them (</w:t>
            </w:r>
            <w:proofErr w:type="spellStart"/>
            <w:r w:rsidRPr="00283058">
              <w:rPr>
                <w:lang w:val="en-CA"/>
              </w:rPr>
              <w:t>Herbell</w:t>
            </w:r>
            <w:proofErr w:type="spellEnd"/>
            <w:r w:rsidRPr="00283058">
              <w:rPr>
                <w:lang w:val="en-CA"/>
              </w:rPr>
              <w:t xml:space="preserve"> et al., 2024a; 2024b; </w:t>
            </w:r>
            <w:r w:rsidRPr="00283058">
              <w:rPr>
                <w:lang w:val="en-CA"/>
              </w:rPr>
              <w:lastRenderedPageBreak/>
              <w:t>Johnson et al., 2015). Service providers and clients discuss the needs of caregivers in the context of the young person’s own needs and goals. Service providers reinforce caregivers’ ability to support children and young people throughout and following live-in treatment. Caregivers are provided with the support and resources they need to develop skills and knowledge to enhance caregiving and support the child or young person (Furtado et al., 2016; Johnson et al., 2015; Knowledge Institute, 2025).</w:t>
            </w:r>
            <w:r w:rsidR="00B32704">
              <w:rPr>
                <w:lang w:val="en-CA"/>
              </w:rPr>
              <w:t xml:space="preserve"> </w:t>
            </w:r>
            <w:r w:rsidRPr="00283058">
              <w:rPr>
                <w:lang w:val="en-CA"/>
              </w:rPr>
              <w:t>These supports and resources are provided either through the live-in treatment program or through a referral along the continuum of care.</w:t>
            </w:r>
            <w:r w:rsidR="00B32704">
              <w:rPr>
                <w:lang w:val="en-CA"/>
              </w:rPr>
              <w:t xml:space="preserve"> </w:t>
            </w:r>
            <w:r w:rsidRPr="00283058">
              <w:rPr>
                <w:lang w:val="en-CA"/>
              </w:rPr>
              <w:t>This could include peer support, information and education on mental health, substance use health, and addictions, and participation in individual and/or family therapy (</w:t>
            </w:r>
            <w:r w:rsidR="009512BB">
              <w:rPr>
                <w:lang w:val="en-CA"/>
              </w:rPr>
              <w:t xml:space="preserve">Consultations; </w:t>
            </w:r>
            <w:r w:rsidRPr="00283058">
              <w:rPr>
                <w:lang w:val="en-CA"/>
              </w:rPr>
              <w:t xml:space="preserve">Frensch et al., 2022; </w:t>
            </w:r>
            <w:proofErr w:type="spellStart"/>
            <w:r w:rsidRPr="00283058">
              <w:rPr>
                <w:lang w:val="en-CA"/>
              </w:rPr>
              <w:t>Gutterswijk</w:t>
            </w:r>
            <w:proofErr w:type="spellEnd"/>
            <w:r w:rsidRPr="00283058">
              <w:rPr>
                <w:lang w:val="en-CA"/>
              </w:rPr>
              <w:t xml:space="preserve"> et al., 2020; </w:t>
            </w:r>
            <w:proofErr w:type="spellStart"/>
            <w:r w:rsidRPr="00283058">
              <w:rPr>
                <w:lang w:val="en-CA"/>
              </w:rPr>
              <w:t>Herbell</w:t>
            </w:r>
            <w:proofErr w:type="spellEnd"/>
            <w:r w:rsidRPr="00283058">
              <w:rPr>
                <w:lang w:val="en-CA"/>
              </w:rPr>
              <w:t xml:space="preserve"> et al., 2024; Johnson et al., 2015; Knowledge Institute, 2025; Ninan et al., 2014; </w:t>
            </w:r>
            <w:proofErr w:type="spellStart"/>
            <w:r w:rsidRPr="00283058">
              <w:rPr>
                <w:lang w:val="en-CA"/>
              </w:rPr>
              <w:t>Preyde</w:t>
            </w:r>
            <w:proofErr w:type="spellEnd"/>
            <w:r w:rsidRPr="00283058">
              <w:rPr>
                <w:lang w:val="en-CA"/>
              </w:rPr>
              <w:t xml:space="preserve"> et al., 2020; Residential Treatment Working Group, 2017). </w:t>
            </w:r>
            <w:r w:rsidR="00A86000" w:rsidRPr="00A86000">
              <w:rPr>
                <w:lang w:val="en-CA"/>
              </w:rPr>
              <w:t>In cases where caregivers would like</w:t>
            </w:r>
            <w:r w:rsidR="00A86000">
              <w:rPr>
                <w:lang w:val="en-CA"/>
              </w:rPr>
              <w:t xml:space="preserve"> </w:t>
            </w:r>
            <w:r w:rsidR="00A86000" w:rsidRPr="00A86000">
              <w:rPr>
                <w:lang w:val="en-CA"/>
              </w:rPr>
              <w:t>to be involved but children and young people do not give their consent,</w:t>
            </w:r>
            <w:r w:rsidR="00A86000">
              <w:rPr>
                <w:lang w:val="en-CA"/>
              </w:rPr>
              <w:t xml:space="preserve"> </w:t>
            </w:r>
            <w:r w:rsidR="00A86000" w:rsidRPr="00A86000">
              <w:rPr>
                <w:lang w:val="en-CA"/>
              </w:rPr>
              <w:t xml:space="preserve">caregivers are supported in their own care journey. </w:t>
            </w:r>
            <w:r w:rsidRPr="00283058">
              <w:rPr>
                <w:lang w:val="en-CA"/>
              </w:rPr>
              <w:t>Children, young people, and caregivers have opportunities to practice skills at home during treatment to help prepare for sustained progress after discharge (</w:t>
            </w:r>
            <w:proofErr w:type="spellStart"/>
            <w:r w:rsidRPr="00283058">
              <w:rPr>
                <w:lang w:val="en-CA"/>
              </w:rPr>
              <w:t>Herbell</w:t>
            </w:r>
            <w:proofErr w:type="spellEnd"/>
            <w:r w:rsidRPr="00283058">
              <w:rPr>
                <w:lang w:val="en-CA"/>
              </w:rPr>
              <w:t xml:space="preserve"> et al., 2024; Johnson et al., 2015). Improved functioning</w:t>
            </w:r>
            <w:r w:rsidR="0068135C">
              <w:rPr>
                <w:lang w:val="en-CA"/>
              </w:rPr>
              <w:t xml:space="preserve"> of the caregiving system</w:t>
            </w:r>
            <w:r w:rsidRPr="00283058">
              <w:rPr>
                <w:lang w:val="en-CA"/>
              </w:rPr>
              <w:t xml:space="preserve"> creates a more supportive home environment so that young people can maintain and apply skills learned in live-in treatment after they are discharged (</w:t>
            </w:r>
            <w:r w:rsidR="00B37FEE">
              <w:rPr>
                <w:lang w:val="en-CA"/>
              </w:rPr>
              <w:t xml:space="preserve">Consultations; </w:t>
            </w:r>
            <w:proofErr w:type="spellStart"/>
            <w:r w:rsidRPr="00283058">
              <w:rPr>
                <w:lang w:val="en-CA"/>
              </w:rPr>
              <w:t>Herbell</w:t>
            </w:r>
            <w:proofErr w:type="spellEnd"/>
            <w:r w:rsidRPr="00283058">
              <w:rPr>
                <w:lang w:val="en-CA"/>
              </w:rPr>
              <w:t xml:space="preserve"> et al., 2024b; Johnson et al., 2015; Patel et al., 2019; </w:t>
            </w:r>
            <w:proofErr w:type="spellStart"/>
            <w:r w:rsidRPr="00283058">
              <w:rPr>
                <w:lang w:val="en-CA"/>
              </w:rPr>
              <w:t>Yeheskel</w:t>
            </w:r>
            <w:proofErr w:type="spellEnd"/>
            <w:r w:rsidRPr="00283058">
              <w:rPr>
                <w:lang w:val="en-CA"/>
              </w:rPr>
              <w:t xml:space="preserve"> et al., 2020).</w:t>
            </w:r>
          </w:p>
          <w:p w14:paraId="4728192B" w14:textId="082AF0FA" w:rsidR="00580187" w:rsidRPr="00283058" w:rsidRDefault="00580187">
            <w:pPr>
              <w:spacing w:after="120" w:line="280" w:lineRule="atLeast"/>
              <w:rPr>
                <w:lang w:val="en-CA"/>
              </w:rPr>
            </w:pPr>
            <w:r w:rsidRPr="00283058">
              <w:rPr>
                <w:b/>
                <w:bCs/>
                <w:lang w:val="en-CA"/>
              </w:rPr>
              <w:t xml:space="preserve">Service providers share and understand information collaboratively with caregivers to enhance communication and amplify the importance of caregivers’ roles </w:t>
            </w:r>
            <w:r w:rsidRPr="00283058">
              <w:rPr>
                <w:lang w:val="en-CA"/>
              </w:rPr>
              <w:t>in nurturing the well-being and addressing the needs of children, young people, and</w:t>
            </w:r>
            <w:r w:rsidR="006319DF">
              <w:rPr>
                <w:lang w:val="en-CA"/>
              </w:rPr>
              <w:t xml:space="preserve"> caregivers</w:t>
            </w:r>
            <w:r w:rsidRPr="00283058">
              <w:rPr>
                <w:lang w:val="en-CA"/>
              </w:rPr>
              <w:t>.</w:t>
            </w:r>
            <w:r w:rsidR="00005342">
              <w:rPr>
                <w:lang w:val="en-CA"/>
              </w:rPr>
              <w:t xml:space="preserve"> Communication with caregivers is maintained consistently throughout treatment to keep them informed and engaged (</w:t>
            </w:r>
            <w:r w:rsidR="00A8706A">
              <w:rPr>
                <w:lang w:val="en-CA"/>
              </w:rPr>
              <w:t>Consultations</w:t>
            </w:r>
            <w:r w:rsidR="00D43AE7">
              <w:rPr>
                <w:lang w:val="en-CA"/>
              </w:rPr>
              <w:t xml:space="preserve">; </w:t>
            </w:r>
            <w:proofErr w:type="spellStart"/>
            <w:r w:rsidR="00005342">
              <w:rPr>
                <w:lang w:val="en-CA"/>
              </w:rPr>
              <w:t>Herbell</w:t>
            </w:r>
            <w:proofErr w:type="spellEnd"/>
            <w:r w:rsidR="00005342">
              <w:rPr>
                <w:lang w:val="en-CA"/>
              </w:rPr>
              <w:t xml:space="preserve"> et al., 2024a; 2024b)</w:t>
            </w:r>
            <w:r w:rsidR="00005342" w:rsidRPr="000C4D9A">
              <w:rPr>
                <w:lang w:val="en-CA"/>
              </w:rPr>
              <w:t>.</w:t>
            </w:r>
            <w:r w:rsidRPr="00283058">
              <w:rPr>
                <w:lang w:val="en-CA"/>
              </w:rPr>
              <w:t xml:space="preserve"> Service providers share information with caregivers collaboratively about what they can expect and how to best support the child or young person’s journey through live-in treatment. There are mechanisms for caregivers to share information with service providers</w:t>
            </w:r>
            <w:r w:rsidR="00E8508A">
              <w:rPr>
                <w:lang w:val="en-CA"/>
              </w:rPr>
              <w:t xml:space="preserve"> throughout intake, treatment, and discharge</w:t>
            </w:r>
            <w:r w:rsidRPr="00283058">
              <w:rPr>
                <w:lang w:val="en-CA"/>
              </w:rPr>
              <w:t>. Service providers work to build rapport and trust through communication that respects the privacy and confidentiality of the child or young person in treatment. The information shared by service providers is responsive to the caregivers’ linguistic, cultural, and accessibility needs and preferences. This information is shared continually and over time, while respecting confidentiality and privacy of the child or young person</w:t>
            </w:r>
            <w:r w:rsidRPr="00283058" w:rsidDel="00005342">
              <w:rPr>
                <w:lang w:val="en-CA"/>
              </w:rPr>
              <w:t>.</w:t>
            </w:r>
          </w:p>
          <w:p w14:paraId="685A6075" w14:textId="77E32D60" w:rsidR="00580187" w:rsidRPr="00283058" w:rsidRDefault="00580187">
            <w:pPr>
              <w:spacing w:after="120" w:line="280" w:lineRule="atLeast"/>
              <w:rPr>
                <w:lang w:val="en-CA"/>
              </w:rPr>
            </w:pPr>
            <w:r w:rsidRPr="00283058">
              <w:rPr>
                <w:b/>
                <w:bCs/>
                <w:lang w:val="en-CA"/>
              </w:rPr>
              <w:lastRenderedPageBreak/>
              <w:t xml:space="preserve">Caregivers are engaged at both the organizational and system levels to meaningfully co-design, implement, and co-monitor live-in treatment </w:t>
            </w:r>
            <w:r w:rsidRPr="00283058">
              <w:rPr>
                <w:lang w:val="en-CA"/>
              </w:rPr>
              <w:t>(CMHO, 2015, 2016; Johnson et al., 2015; Knowledge Institute, 2025; MCCSS, 2020; MCYS, 2016). Caregivers are engaged continually and over time. What meaningful and authentic engagement looks like is co-determined with caregivers, who are valued as key partners in decision</w:t>
            </w:r>
            <w:r w:rsidR="00FA3CF6">
              <w:rPr>
                <w:lang w:val="en-CA"/>
              </w:rPr>
              <w:t>-</w:t>
            </w:r>
            <w:r w:rsidRPr="00283058">
              <w:rPr>
                <w:lang w:val="en-CA"/>
              </w:rPr>
              <w:t>making. Evidence drives these collaborati</w:t>
            </w:r>
            <w:r w:rsidR="006977CE">
              <w:rPr>
                <w:lang w:val="en-CA"/>
              </w:rPr>
              <w:t>ons</w:t>
            </w:r>
            <w:r w:rsidRPr="00283058">
              <w:rPr>
                <w:lang w:val="en-CA"/>
              </w:rPr>
              <w:t>, and agencies share normative data and empirical evidence with</w:t>
            </w:r>
            <w:r w:rsidR="006977CE">
              <w:rPr>
                <w:lang w:val="en-CA"/>
              </w:rPr>
              <w:t xml:space="preserve"> caregivers</w:t>
            </w:r>
            <w:r w:rsidRPr="00283058" w:rsidDel="006977CE">
              <w:rPr>
                <w:lang w:val="en-CA"/>
              </w:rPr>
              <w:t xml:space="preserve"> </w:t>
            </w:r>
            <w:r w:rsidRPr="00283058">
              <w:rPr>
                <w:lang w:val="en-CA"/>
              </w:rPr>
              <w:t>in a way that is accessible to them</w:t>
            </w:r>
            <w:r w:rsidR="004A5AD1">
              <w:rPr>
                <w:lang w:val="en-CA"/>
              </w:rPr>
              <w:t xml:space="preserve"> to inform decision-making</w:t>
            </w:r>
            <w:r w:rsidRPr="00283058">
              <w:rPr>
                <w:lang w:val="en-CA"/>
              </w:rPr>
              <w:t>. Caregivers who currently, previously, or have not yet been able to access live-in treatment are all included in engagement activities (Knowledge Institute, 2025).</w:t>
            </w:r>
          </w:p>
        </w:tc>
      </w:tr>
      <w:tr w:rsidR="00DA47B8" w:rsidRPr="00283058" w14:paraId="773AAF7A" w14:textId="77777777" w:rsidTr="069090FA">
        <w:tc>
          <w:tcPr>
            <w:tcW w:w="2552" w:type="dxa"/>
            <w:tcBorders>
              <w:top w:val="single" w:sz="4" w:space="0" w:color="3C68B2" w:themeColor="accent1"/>
              <w:bottom w:val="single" w:sz="4" w:space="0" w:color="3C68B2" w:themeColor="accent1"/>
            </w:tcBorders>
            <w:shd w:val="clear" w:color="auto" w:fill="1F2A59" w:themeFill="text2"/>
          </w:tcPr>
          <w:p w14:paraId="440B6786" w14:textId="77777777" w:rsidR="00580187" w:rsidRPr="00283058" w:rsidRDefault="00580187">
            <w:pPr>
              <w:spacing w:after="120" w:line="280" w:lineRule="atLeast"/>
              <w:rPr>
                <w:b/>
                <w:bCs/>
                <w:color w:val="FFFFFF" w:themeColor="background1"/>
                <w:lang w:val="en-CA"/>
              </w:rPr>
            </w:pPr>
            <w:r w:rsidRPr="00283058">
              <w:rPr>
                <w:b/>
                <w:bCs/>
                <w:color w:val="FFFFFF" w:themeColor="background1"/>
                <w:lang w:val="en-CA"/>
              </w:rPr>
              <w:lastRenderedPageBreak/>
              <w:t>Practical examples</w:t>
            </w:r>
          </w:p>
          <w:p w14:paraId="048F4DFC" w14:textId="021AB31C" w:rsidR="00580187" w:rsidRPr="008C69DF" w:rsidRDefault="00580187">
            <w:pPr>
              <w:spacing w:after="120" w:line="280" w:lineRule="atLeast"/>
              <w:rPr>
                <w:i/>
                <w:iCs/>
                <w:color w:val="FFFFFF" w:themeColor="background1"/>
                <w:lang w:val="en-CA"/>
              </w:rPr>
            </w:pPr>
            <w:r w:rsidRPr="008C69DF">
              <w:rPr>
                <w:i/>
                <w:iCs/>
                <w:color w:val="FFFFFF" w:themeColor="background1"/>
                <w:sz w:val="18"/>
                <w:szCs w:val="18"/>
                <w:lang w:val="en-CA"/>
              </w:rPr>
              <w:t>Illustrate</w:t>
            </w:r>
            <w:r w:rsidR="008B5C72" w:rsidRPr="008C69DF">
              <w:rPr>
                <w:i/>
                <w:iCs/>
                <w:color w:val="FFFFFF" w:themeColor="background1"/>
                <w:sz w:val="18"/>
                <w:szCs w:val="18"/>
                <w:lang w:val="en-CA"/>
              </w:rPr>
              <w:t>s</w:t>
            </w:r>
            <w:r w:rsidRPr="008C69DF">
              <w:rPr>
                <w:i/>
                <w:iCs/>
                <w:color w:val="FFFFFF" w:themeColor="background1"/>
                <w:sz w:val="18"/>
                <w:szCs w:val="18"/>
                <w:lang w:val="en-CA"/>
              </w:rPr>
              <w:t xml:space="preserve"> some relevant ways the core principle is being applied in the sector.</w:t>
            </w:r>
          </w:p>
        </w:tc>
        <w:tc>
          <w:tcPr>
            <w:tcW w:w="9639" w:type="dxa"/>
            <w:tcBorders>
              <w:top w:val="single" w:sz="4" w:space="0" w:color="3C68B2" w:themeColor="accent1"/>
              <w:bottom w:val="single" w:sz="4" w:space="0" w:color="3C68B2" w:themeColor="accent1"/>
            </w:tcBorders>
          </w:tcPr>
          <w:p w14:paraId="08AF68E8" w14:textId="1998904E" w:rsidR="00580187" w:rsidRPr="00283058" w:rsidRDefault="00580187" w:rsidP="00F52624">
            <w:pPr>
              <w:pStyle w:val="ListParagraph"/>
              <w:rPr>
                <w:lang w:val="en-CA"/>
              </w:rPr>
            </w:pPr>
            <w:r w:rsidRPr="22C798AE">
              <w:rPr>
                <w:lang w:val="en-CA"/>
              </w:rPr>
              <w:t>Caregivers are offered a pre-admission orientation to meet the full interdisciplinary team, ask questions, and build familiarity with the live-in treatment program (Johnson et al., 2015). </w:t>
            </w:r>
          </w:p>
          <w:p w14:paraId="4C585423" w14:textId="1A725EE6" w:rsidR="00580187" w:rsidRPr="00283058" w:rsidRDefault="00580187" w:rsidP="00F52624">
            <w:pPr>
              <w:pStyle w:val="ListParagraph"/>
              <w:rPr>
                <w:lang w:val="en-CA"/>
              </w:rPr>
            </w:pPr>
            <w:r w:rsidRPr="00283058">
              <w:rPr>
                <w:lang w:val="en-CA"/>
              </w:rPr>
              <w:t>Waitlist support services are available for caregivers, including caregiver peer support groups as well as caregiver-specific webinars, resource materials, and regular check-ins to provide updates and maintain engagement (Strides Toronto, 2022).  </w:t>
            </w:r>
          </w:p>
          <w:p w14:paraId="438FAD40" w14:textId="77777777" w:rsidR="00E50A80" w:rsidRDefault="2AB37459" w:rsidP="00F52624">
            <w:pPr>
              <w:pStyle w:val="ListParagraph"/>
              <w:rPr>
                <w:lang w:val="en-CA"/>
              </w:rPr>
            </w:pPr>
            <w:r w:rsidRPr="303BEE27">
              <w:rPr>
                <w:lang w:val="en-CA"/>
              </w:rPr>
              <w:t xml:space="preserve">Young people and caregivers </w:t>
            </w:r>
            <w:r w:rsidR="7C48A6E6" w:rsidRPr="303BEE27">
              <w:rPr>
                <w:lang w:val="en-CA"/>
              </w:rPr>
              <w:t xml:space="preserve">can </w:t>
            </w:r>
            <w:r w:rsidRPr="303BEE27">
              <w:rPr>
                <w:lang w:val="en-CA"/>
              </w:rPr>
              <w:t xml:space="preserve">call </w:t>
            </w:r>
            <w:r w:rsidR="000D5B1B" w:rsidRPr="000D5B1B">
              <w:rPr>
                <w:lang w:val="en-CA"/>
              </w:rPr>
              <w:t xml:space="preserve">a point person at </w:t>
            </w:r>
            <w:r w:rsidRPr="303BEE27">
              <w:rPr>
                <w:lang w:val="en-CA"/>
              </w:rPr>
              <w:t xml:space="preserve">the </w:t>
            </w:r>
            <w:r w:rsidR="000D5B1B" w:rsidRPr="000D5B1B">
              <w:rPr>
                <w:lang w:val="en-CA"/>
              </w:rPr>
              <w:t>live-in treatment program</w:t>
            </w:r>
            <w:r w:rsidRPr="303BEE27">
              <w:rPr>
                <w:lang w:val="en-CA"/>
              </w:rPr>
              <w:t xml:space="preserve"> for further support and suggestions if a significant issue arises during a weekend visit </w:t>
            </w:r>
            <w:r w:rsidR="000D5B1B" w:rsidRPr="000D5B1B">
              <w:rPr>
                <w:lang w:val="en-CA"/>
              </w:rPr>
              <w:t xml:space="preserve">at home </w:t>
            </w:r>
            <w:r w:rsidRPr="303BEE27">
              <w:rPr>
                <w:lang w:val="en-CA"/>
              </w:rPr>
              <w:t>(Consultations).</w:t>
            </w:r>
            <w:r w:rsidR="00E50A80">
              <w:rPr>
                <w:lang w:val="en-CA"/>
              </w:rPr>
              <w:t xml:space="preserve"> </w:t>
            </w:r>
          </w:p>
          <w:p w14:paraId="74BF5874" w14:textId="304D7661" w:rsidR="00580187" w:rsidRPr="00283058" w:rsidRDefault="1694621C" w:rsidP="00F52624">
            <w:pPr>
              <w:pStyle w:val="ListParagraph"/>
              <w:rPr>
                <w:lang w:val="en-CA"/>
              </w:rPr>
            </w:pPr>
            <w:r w:rsidRPr="303BEE27">
              <w:rPr>
                <w:lang w:val="en-CA"/>
              </w:rPr>
              <w:t>Caregivers have access to clear, comprehensive information so they fully understand consent, privacy laws, and what the live-in treatment program entails</w:t>
            </w:r>
            <w:r w:rsidR="6380CD34" w:rsidRPr="303BEE27">
              <w:rPr>
                <w:lang w:val="en-CA"/>
              </w:rPr>
              <w:t>.</w:t>
            </w:r>
            <w:r w:rsidR="4C1EE5F2" w:rsidRPr="303BEE27">
              <w:rPr>
                <w:lang w:val="en-CA"/>
              </w:rPr>
              <w:t xml:space="preserve"> </w:t>
            </w:r>
            <w:r w:rsidR="3B4F17E7" w:rsidRPr="303BEE27">
              <w:rPr>
                <w:lang w:val="en-CA"/>
              </w:rPr>
              <w:t xml:space="preserve">This includes </w:t>
            </w:r>
            <w:r w:rsidRPr="303BEE27">
              <w:rPr>
                <w:lang w:val="en-CA"/>
              </w:rPr>
              <w:t xml:space="preserve">how they can continue to support the young person in their </w:t>
            </w:r>
            <w:r w:rsidR="00E50A80">
              <w:rPr>
                <w:lang w:val="en-CA"/>
              </w:rPr>
              <w:t>treatment</w:t>
            </w:r>
            <w:r w:rsidR="00E50A80" w:rsidRPr="303BEE27">
              <w:rPr>
                <w:lang w:val="en-CA"/>
              </w:rPr>
              <w:t xml:space="preserve"> </w:t>
            </w:r>
            <w:r w:rsidRPr="303BEE27">
              <w:rPr>
                <w:lang w:val="en-CA"/>
              </w:rPr>
              <w:t>by collaborating with service providers, participating in</w:t>
            </w:r>
            <w:r w:rsidR="00C30132">
              <w:rPr>
                <w:lang w:val="en-CA"/>
              </w:rPr>
              <w:t xml:space="preserve"> aspects of</w:t>
            </w:r>
            <w:r w:rsidRPr="303BEE27">
              <w:rPr>
                <w:lang w:val="en-CA"/>
              </w:rPr>
              <w:t xml:space="preserve"> treatment</w:t>
            </w:r>
            <w:r w:rsidR="72803B30" w:rsidRPr="303BEE27">
              <w:rPr>
                <w:lang w:val="en-CA"/>
              </w:rPr>
              <w:t xml:space="preserve"> and care</w:t>
            </w:r>
            <w:r w:rsidRPr="303BEE27">
              <w:rPr>
                <w:lang w:val="en-CA"/>
              </w:rPr>
              <w:t>, and exploring ongoing supports for themselves</w:t>
            </w:r>
            <w:r w:rsidR="1A66A15D" w:rsidRPr="303BEE27">
              <w:rPr>
                <w:lang w:val="en-CA"/>
              </w:rPr>
              <w:t xml:space="preserve"> (Consultations)</w:t>
            </w:r>
            <w:r w:rsidR="2A2E6DE2" w:rsidRPr="303BEE27">
              <w:rPr>
                <w:lang w:val="en-CA"/>
              </w:rPr>
              <w:t xml:space="preserve">. </w:t>
            </w:r>
          </w:p>
          <w:p w14:paraId="6BB1419D" w14:textId="51D86529" w:rsidR="00580187" w:rsidRPr="00283058" w:rsidRDefault="00580187" w:rsidP="00F52624">
            <w:pPr>
              <w:pStyle w:val="ListParagraph"/>
              <w:rPr>
                <w:lang w:val="en-CA"/>
              </w:rPr>
            </w:pPr>
            <w:r w:rsidRPr="00283058">
              <w:rPr>
                <w:lang w:val="en-CA"/>
              </w:rPr>
              <w:t>Agencies provide information and resources for caregivers on their website including educational material on mental health</w:t>
            </w:r>
            <w:r w:rsidR="00C94F2A">
              <w:rPr>
                <w:lang w:val="en-CA"/>
              </w:rPr>
              <w:t xml:space="preserve"> </w:t>
            </w:r>
            <w:r w:rsidR="001A1F58">
              <w:rPr>
                <w:lang w:val="en-CA"/>
              </w:rPr>
              <w:t>and</w:t>
            </w:r>
            <w:r w:rsidRPr="00283058">
              <w:rPr>
                <w:lang w:val="en-CA"/>
              </w:rPr>
              <w:t xml:space="preserve"> substance use health and addictions; referrals to</w:t>
            </w:r>
            <w:r w:rsidRPr="00283058" w:rsidDel="001A1F58">
              <w:rPr>
                <w:lang w:val="en-CA"/>
              </w:rPr>
              <w:t xml:space="preserve"> </w:t>
            </w:r>
            <w:r w:rsidRPr="00283058">
              <w:rPr>
                <w:lang w:val="en-CA"/>
              </w:rPr>
              <w:t xml:space="preserve">community supports </w:t>
            </w:r>
            <w:r w:rsidR="5395C44E" w:rsidRPr="128CB970">
              <w:rPr>
                <w:lang w:val="en-CA"/>
              </w:rPr>
              <w:t>and cultural centres</w:t>
            </w:r>
            <w:r w:rsidRPr="128CB970">
              <w:rPr>
                <w:lang w:val="en-CA"/>
              </w:rPr>
              <w:t xml:space="preserve"> </w:t>
            </w:r>
            <w:r w:rsidRPr="00283058">
              <w:rPr>
                <w:lang w:val="en-CA"/>
              </w:rPr>
              <w:t>for social determinants of health</w:t>
            </w:r>
            <w:r w:rsidR="65B647CD" w:rsidRPr="128CB970">
              <w:rPr>
                <w:lang w:val="en-CA"/>
              </w:rPr>
              <w:t xml:space="preserve"> and cultural stigma supports</w:t>
            </w:r>
            <w:r w:rsidRPr="00283058">
              <w:rPr>
                <w:lang w:val="en-CA"/>
              </w:rPr>
              <w:t xml:space="preserve">; self-care strategies; and advice on how to navigate live-in treatment (Knowledge Institute, 2025). </w:t>
            </w:r>
          </w:p>
          <w:p w14:paraId="0A2F1E66" w14:textId="09ED85F3" w:rsidR="00580187" w:rsidRPr="00283058" w:rsidRDefault="00580187" w:rsidP="00F52624">
            <w:pPr>
              <w:pStyle w:val="ListParagraph"/>
              <w:rPr>
                <w:lang w:val="en-CA"/>
              </w:rPr>
            </w:pPr>
            <w:r w:rsidRPr="00283058">
              <w:rPr>
                <w:lang w:val="en-CA"/>
              </w:rPr>
              <w:t>When appropriate and informed consent has been obtained, case conferences are held regularly with the young person in treatment and their caregiver(s) to collaboratively discuss treatment plans (</w:t>
            </w:r>
            <w:r w:rsidR="00D908DC">
              <w:rPr>
                <w:lang w:val="en-CA"/>
              </w:rPr>
              <w:t>MCCSS</w:t>
            </w:r>
            <w:r w:rsidRPr="00283058">
              <w:rPr>
                <w:lang w:val="en-CA"/>
              </w:rPr>
              <w:t>, 2020).  </w:t>
            </w:r>
          </w:p>
          <w:p w14:paraId="4CADD3FE" w14:textId="110AC0A7" w:rsidR="00580187" w:rsidRPr="00283058" w:rsidRDefault="00580187" w:rsidP="00F52624">
            <w:pPr>
              <w:pStyle w:val="ListParagraph"/>
              <w:rPr>
                <w:lang w:val="en-CA"/>
              </w:rPr>
            </w:pPr>
            <w:r w:rsidRPr="00283058">
              <w:rPr>
                <w:lang w:val="en-CA"/>
              </w:rPr>
              <w:lastRenderedPageBreak/>
              <w:t>Regardless of their level of involvement in a child or young person's treatment, caregivers have access to a range of support conducted in</w:t>
            </w:r>
            <w:r w:rsidR="0048769B">
              <w:rPr>
                <w:lang w:val="en-CA"/>
              </w:rPr>
              <w:t xml:space="preserve"> </w:t>
            </w:r>
            <w:r w:rsidRPr="00283058">
              <w:rPr>
                <w:lang w:val="en-CA"/>
              </w:rPr>
              <w:t>person, virtually, or by telephone throughout the live-in treatment program, including:   </w:t>
            </w:r>
          </w:p>
          <w:p w14:paraId="43AAA62B" w14:textId="7C85DA34" w:rsidR="00580187" w:rsidRPr="00283058" w:rsidRDefault="00580187" w:rsidP="00923D74">
            <w:pPr>
              <w:pStyle w:val="ListParagraph"/>
              <w:numPr>
                <w:ilvl w:val="1"/>
                <w:numId w:val="9"/>
              </w:numPr>
              <w:rPr>
                <w:lang w:val="en-CA"/>
              </w:rPr>
            </w:pPr>
            <w:r w:rsidRPr="00283058">
              <w:rPr>
                <w:lang w:val="en-CA"/>
              </w:rPr>
              <w:t>Family support groups led by peers, professionals, or both </w:t>
            </w:r>
          </w:p>
          <w:p w14:paraId="04B592DF" w14:textId="3610FCDE" w:rsidR="00580187" w:rsidRPr="00283058" w:rsidRDefault="00580187" w:rsidP="00923D74">
            <w:pPr>
              <w:pStyle w:val="ListParagraph"/>
              <w:numPr>
                <w:ilvl w:val="1"/>
                <w:numId w:val="9"/>
              </w:numPr>
              <w:rPr>
                <w:lang w:val="en-CA"/>
              </w:rPr>
            </w:pPr>
            <w:r w:rsidRPr="00283058">
              <w:rPr>
                <w:lang w:val="en-CA"/>
              </w:rPr>
              <w:t>Peer support services, where people with lived expertise can help provide emotional and social support to other caregivers  </w:t>
            </w:r>
          </w:p>
          <w:p w14:paraId="44D020EB" w14:textId="44C1B3C7" w:rsidR="00580187" w:rsidRPr="00283058" w:rsidRDefault="00580187" w:rsidP="00923D74">
            <w:pPr>
              <w:pStyle w:val="ListParagraph"/>
              <w:numPr>
                <w:ilvl w:val="1"/>
                <w:numId w:val="9"/>
              </w:numPr>
              <w:rPr>
                <w:lang w:val="en-CA"/>
              </w:rPr>
            </w:pPr>
            <w:r w:rsidRPr="00283058">
              <w:rPr>
                <w:lang w:val="en-CA"/>
              </w:rPr>
              <w:t xml:space="preserve">Supportive counselling </w:t>
            </w:r>
          </w:p>
          <w:p w14:paraId="2AD4685D" w14:textId="561ABF0B" w:rsidR="00580187" w:rsidRPr="00283058" w:rsidRDefault="00580187" w:rsidP="00923D74">
            <w:pPr>
              <w:pStyle w:val="ListParagraph"/>
              <w:numPr>
                <w:ilvl w:val="1"/>
                <w:numId w:val="9"/>
              </w:numPr>
              <w:rPr>
                <w:lang w:val="en-CA"/>
              </w:rPr>
            </w:pPr>
            <w:r w:rsidRPr="00283058">
              <w:rPr>
                <w:lang w:val="en-CA"/>
              </w:rPr>
              <w:t>Educational workshops and seminars  </w:t>
            </w:r>
          </w:p>
          <w:p w14:paraId="2FA3D910" w14:textId="5B1FFC76" w:rsidR="00580187" w:rsidRPr="00283058" w:rsidRDefault="1694621C" w:rsidP="005F3875">
            <w:pPr>
              <w:pStyle w:val="ListParagraph"/>
              <w:numPr>
                <w:ilvl w:val="1"/>
                <w:numId w:val="9"/>
              </w:numPr>
              <w:rPr>
                <w:lang w:val="en-CA"/>
              </w:rPr>
            </w:pPr>
            <w:r w:rsidRPr="303BEE27">
              <w:rPr>
                <w:lang w:val="en-CA"/>
              </w:rPr>
              <w:t xml:space="preserve">Online information and opportunities (Consultations) </w:t>
            </w:r>
          </w:p>
          <w:p w14:paraId="31B75741" w14:textId="565AE695" w:rsidR="00580187" w:rsidRDefault="4094C146" w:rsidP="00F52624">
            <w:pPr>
              <w:pStyle w:val="ListParagraph"/>
            </w:pPr>
            <w:r>
              <w:t xml:space="preserve">Agencies identify and address potential barriers to caregiver involvement in treatment (Johnson et al., 2015), such as providing family therapy sessions off-hours, reimbursements for parking and/or transportation, </w:t>
            </w:r>
            <w:r w:rsidR="236D3774">
              <w:t>accessible accommodation options</w:t>
            </w:r>
            <w:r w:rsidR="00E87236">
              <w:t>,</w:t>
            </w:r>
            <w:r w:rsidR="236D3774">
              <w:t xml:space="preserve"> </w:t>
            </w:r>
            <w:r>
              <w:t>and/or childcare options for other dependents during family appointments</w:t>
            </w:r>
            <w:r w:rsidR="43A4973C">
              <w:t xml:space="preserve"> (</w:t>
            </w:r>
            <w:r w:rsidR="5E10FE74">
              <w:t>Consultations</w:t>
            </w:r>
            <w:r w:rsidR="43A4973C">
              <w:t>)</w:t>
            </w:r>
            <w:r>
              <w:t xml:space="preserve">. </w:t>
            </w:r>
          </w:p>
          <w:p w14:paraId="3BCB0990" w14:textId="6F49A5AC" w:rsidR="00580187" w:rsidRPr="00283058" w:rsidRDefault="007F6CE3" w:rsidP="00F52624">
            <w:pPr>
              <w:pStyle w:val="ListParagraph"/>
            </w:pPr>
            <w:r w:rsidRPr="007F6CE3">
              <w:t>Agencies have a formal commitment to collaborate with c</w:t>
            </w:r>
            <w:r>
              <w:t xml:space="preserve">aregivers </w:t>
            </w:r>
            <w:r w:rsidRPr="007F6CE3">
              <w:t>in the design and planning of organizational policies and strategic planning (Ministry of Children, Community and Social Services, 2020), hiring committees, and board</w:t>
            </w:r>
            <w:r w:rsidR="005B4D79">
              <w:t>s</w:t>
            </w:r>
            <w:r w:rsidRPr="007F6CE3">
              <w:t xml:space="preserve"> of directors</w:t>
            </w:r>
            <w:r w:rsidR="7A2F8F1B">
              <w:t xml:space="preserve"> (Consultations). </w:t>
            </w:r>
            <w:r w:rsidRPr="007F6CE3">
              <w:t xml:space="preserve"> </w:t>
            </w:r>
          </w:p>
        </w:tc>
      </w:tr>
      <w:tr w:rsidR="00DA47B8" w:rsidRPr="00283058" w14:paraId="0E37012A" w14:textId="77777777" w:rsidTr="069090FA">
        <w:tc>
          <w:tcPr>
            <w:tcW w:w="2552" w:type="dxa"/>
            <w:tcBorders>
              <w:top w:val="single" w:sz="4" w:space="0" w:color="3C68B2" w:themeColor="accent1"/>
              <w:bottom w:val="single" w:sz="4" w:space="0" w:color="3C68B2" w:themeColor="accent1"/>
            </w:tcBorders>
            <w:shd w:val="clear" w:color="auto" w:fill="1F2A59" w:themeFill="text2"/>
          </w:tcPr>
          <w:p w14:paraId="21CBF5AC" w14:textId="77777777" w:rsidR="00580187" w:rsidRPr="00283058" w:rsidRDefault="00580187">
            <w:pPr>
              <w:spacing w:after="120" w:line="280" w:lineRule="atLeast"/>
              <w:rPr>
                <w:b/>
                <w:bCs/>
                <w:i/>
                <w:iCs/>
                <w:color w:val="FFFFFF" w:themeColor="background1"/>
                <w:lang w:val="en-CA"/>
              </w:rPr>
            </w:pPr>
            <w:r w:rsidRPr="00283058">
              <w:rPr>
                <w:b/>
                <w:bCs/>
                <w:color w:val="FFFFFF" w:themeColor="background1"/>
                <w:lang w:val="en-CA"/>
              </w:rPr>
              <w:lastRenderedPageBreak/>
              <w:t>Implementation considerations</w:t>
            </w:r>
          </w:p>
          <w:p w14:paraId="289C9D0E" w14:textId="6DE5D342" w:rsidR="00580187" w:rsidRPr="001B437F" w:rsidRDefault="00580187">
            <w:pPr>
              <w:spacing w:after="120" w:line="280" w:lineRule="atLeast"/>
              <w:rPr>
                <w:i/>
                <w:iCs/>
                <w:color w:val="FFFFFF" w:themeColor="background1"/>
                <w:lang w:val="en-CA"/>
              </w:rPr>
            </w:pPr>
            <w:r w:rsidRPr="001B437F">
              <w:rPr>
                <w:i/>
                <w:iCs/>
                <w:color w:val="FFFFFF" w:themeColor="background1"/>
                <w:sz w:val="18"/>
                <w:szCs w:val="18"/>
                <w:lang w:val="en-CA"/>
              </w:rPr>
              <w:t>Describe some potential barriers to implementing the core principle and identify any mitigating strategies.</w:t>
            </w:r>
          </w:p>
        </w:tc>
        <w:tc>
          <w:tcPr>
            <w:tcW w:w="9639" w:type="dxa"/>
            <w:tcBorders>
              <w:top w:val="single" w:sz="4" w:space="0" w:color="3C68B2" w:themeColor="accent1"/>
              <w:bottom w:val="single" w:sz="4" w:space="0" w:color="3C68B2" w:themeColor="accent1"/>
            </w:tcBorders>
          </w:tcPr>
          <w:p w14:paraId="1B41E633" w14:textId="77777777" w:rsidR="00580187" w:rsidRPr="00B83AB1" w:rsidRDefault="00580187" w:rsidP="00B83AB1">
            <w:pPr>
              <w:spacing w:after="120"/>
              <w:rPr>
                <w:rFonts w:eastAsia="Arial"/>
                <w:b/>
                <w:bCs/>
                <w:color w:val="000000" w:themeColor="text1"/>
                <w:lang w:val="en-CA"/>
              </w:rPr>
            </w:pPr>
            <w:r w:rsidRPr="00283058">
              <w:rPr>
                <w:rFonts w:eastAsia="Arial"/>
                <w:b/>
                <w:bCs/>
                <w:color w:val="000000" w:themeColor="text1"/>
                <w:lang w:val="en-CA"/>
              </w:rPr>
              <w:t xml:space="preserve">Barriers </w:t>
            </w:r>
          </w:p>
          <w:p w14:paraId="4A28EA46" w14:textId="323E0036" w:rsidR="00580187" w:rsidRPr="00283058" w:rsidRDefault="00E10F34" w:rsidP="00F52624">
            <w:pPr>
              <w:pStyle w:val="ListParagraph"/>
              <w:rPr>
                <w:lang w:val="en-CA"/>
              </w:rPr>
            </w:pPr>
            <w:r>
              <w:rPr>
                <w:lang w:val="en-CA"/>
              </w:rPr>
              <w:t>S</w:t>
            </w:r>
            <w:r w:rsidR="00580187" w:rsidRPr="00283058">
              <w:rPr>
                <w:lang w:val="en-CA"/>
              </w:rPr>
              <w:t>trained caregiver relationships</w:t>
            </w:r>
            <w:r w:rsidR="009A093F">
              <w:rPr>
                <w:lang w:val="en-CA"/>
              </w:rPr>
              <w:t xml:space="preserve"> (with other caregivers and/or with the child or young person in treatment)</w:t>
            </w:r>
            <w:r w:rsidR="00580187" w:rsidRPr="00283058">
              <w:rPr>
                <w:lang w:val="en-CA"/>
              </w:rPr>
              <w:t xml:space="preserve"> can make caregiver involvement in live-in treatment challenging (Johnson et al., 2015). </w:t>
            </w:r>
          </w:p>
          <w:p w14:paraId="1EB05EAA" w14:textId="35E8E267" w:rsidR="00580187" w:rsidRPr="00283058" w:rsidRDefault="1694621C" w:rsidP="00F52624">
            <w:pPr>
              <w:pStyle w:val="ListParagraph"/>
              <w:rPr>
                <w:lang w:val="en-CA"/>
              </w:rPr>
            </w:pPr>
            <w:r w:rsidRPr="303BEE27">
              <w:rPr>
                <w:lang w:val="en-CA"/>
              </w:rPr>
              <w:t xml:space="preserve">Taking part in live-in treatment programming is difficult for caregivers </w:t>
            </w:r>
            <w:r w:rsidR="002F1E76">
              <w:rPr>
                <w:lang w:val="en-CA"/>
              </w:rPr>
              <w:t xml:space="preserve">living far away and </w:t>
            </w:r>
            <w:r w:rsidRPr="303BEE27">
              <w:rPr>
                <w:lang w:val="en-CA"/>
              </w:rPr>
              <w:t>without cars or accessible transit options. Even when facilities are relatively nearby, a lack of public transit or transportation support makes access difficult</w:t>
            </w:r>
            <w:r w:rsidR="3A3ED1EE" w:rsidRPr="303BEE27">
              <w:rPr>
                <w:lang w:val="en-CA"/>
              </w:rPr>
              <w:t xml:space="preserve"> (Consultations).</w:t>
            </w:r>
          </w:p>
          <w:p w14:paraId="6F2C746D" w14:textId="7F203635" w:rsidR="00580187" w:rsidRPr="00283058" w:rsidRDefault="00580187" w:rsidP="00F52624">
            <w:pPr>
              <w:pStyle w:val="ListParagraph"/>
              <w:rPr>
                <w:lang w:val="en-CA"/>
              </w:rPr>
            </w:pPr>
            <w:r w:rsidRPr="00283058">
              <w:rPr>
                <w:lang w:val="en-CA"/>
              </w:rPr>
              <w:t xml:space="preserve">Caregivers may experience multiple barriers that can limit their ability to fully engage in the treatment program, which in turn can limit the effectiveness of collaborative care. </w:t>
            </w:r>
            <w:r w:rsidR="00B8695F">
              <w:rPr>
                <w:lang w:val="en-CA"/>
              </w:rPr>
              <w:t>For example:</w:t>
            </w:r>
          </w:p>
          <w:p w14:paraId="177B5D2E" w14:textId="11EEB90A" w:rsidR="00580187" w:rsidRPr="00283058" w:rsidRDefault="1694621C" w:rsidP="00112526">
            <w:pPr>
              <w:pStyle w:val="ListParagraph"/>
              <w:numPr>
                <w:ilvl w:val="1"/>
                <w:numId w:val="12"/>
              </w:numPr>
              <w:rPr>
                <w:lang w:val="en-CA"/>
              </w:rPr>
            </w:pPr>
            <w:r w:rsidRPr="303BEE27">
              <w:rPr>
                <w:lang w:val="en-CA"/>
              </w:rPr>
              <w:t>It can take time to build trusting relationships between staff and caregivers (Consultations)</w:t>
            </w:r>
            <w:r w:rsidR="00112526">
              <w:rPr>
                <w:lang w:val="en-CA"/>
              </w:rPr>
              <w:t>.</w:t>
            </w:r>
            <w:r w:rsidRPr="303BEE27">
              <w:rPr>
                <w:lang w:val="en-CA"/>
              </w:rPr>
              <w:t xml:space="preserve"> </w:t>
            </w:r>
          </w:p>
          <w:p w14:paraId="72B2709E" w14:textId="10C0DAD1" w:rsidR="00580187" w:rsidRPr="00283058" w:rsidRDefault="1694621C" w:rsidP="00112526">
            <w:pPr>
              <w:pStyle w:val="ListParagraph"/>
              <w:numPr>
                <w:ilvl w:val="1"/>
                <w:numId w:val="12"/>
              </w:numPr>
              <w:rPr>
                <w:lang w:val="en-CA"/>
              </w:rPr>
            </w:pPr>
            <w:r w:rsidRPr="303BEE27">
              <w:rPr>
                <w:lang w:val="en-CA"/>
              </w:rPr>
              <w:lastRenderedPageBreak/>
              <w:t>Staff may not be aware of family supports or culturally specific services for caregivers (Consultations</w:t>
            </w:r>
            <w:r w:rsidR="00112526" w:rsidRPr="303BEE27">
              <w:rPr>
                <w:lang w:val="en-CA"/>
              </w:rPr>
              <w:t>).</w:t>
            </w:r>
          </w:p>
          <w:p w14:paraId="42976578" w14:textId="0E3D6FFB" w:rsidR="00580187" w:rsidRPr="00283058" w:rsidRDefault="1694621C" w:rsidP="00112526">
            <w:pPr>
              <w:pStyle w:val="ListParagraph"/>
              <w:numPr>
                <w:ilvl w:val="1"/>
                <w:numId w:val="12"/>
              </w:numPr>
              <w:rPr>
                <w:lang w:val="en-CA"/>
              </w:rPr>
            </w:pPr>
            <w:r w:rsidRPr="303BEE27">
              <w:rPr>
                <w:lang w:val="en-CA"/>
              </w:rPr>
              <w:t xml:space="preserve">Caregivers may feel overwhelmed trying to navigate live-in treatment programs, </w:t>
            </w:r>
            <w:r w:rsidR="7C35F373" w:rsidRPr="303BEE27">
              <w:rPr>
                <w:lang w:val="en-CA"/>
              </w:rPr>
              <w:t xml:space="preserve">and stigma or gossip in small towns can heighten this, </w:t>
            </w:r>
            <w:r w:rsidRPr="303BEE27">
              <w:rPr>
                <w:lang w:val="en-CA"/>
              </w:rPr>
              <w:t>causing them to disengage (Consultations)</w:t>
            </w:r>
            <w:r w:rsidR="00112526">
              <w:rPr>
                <w:lang w:val="en-CA"/>
              </w:rPr>
              <w:t>.</w:t>
            </w:r>
          </w:p>
          <w:p w14:paraId="451C810A" w14:textId="03C05BB1" w:rsidR="00580187" w:rsidRPr="00283058" w:rsidRDefault="718A0F65" w:rsidP="00112526">
            <w:pPr>
              <w:pStyle w:val="ListParagraph"/>
              <w:numPr>
                <w:ilvl w:val="1"/>
                <w:numId w:val="12"/>
              </w:numPr>
              <w:rPr>
                <w:lang w:val="en-CA"/>
              </w:rPr>
            </w:pPr>
            <w:r w:rsidRPr="303BEE27">
              <w:rPr>
                <w:lang w:val="en-CA"/>
              </w:rPr>
              <w:t xml:space="preserve">Caregivers </w:t>
            </w:r>
            <w:r w:rsidR="331ED008" w:rsidRPr="303BEE27">
              <w:rPr>
                <w:lang w:val="en-CA"/>
              </w:rPr>
              <w:t>and other siblings</w:t>
            </w:r>
            <w:r w:rsidR="1694621C" w:rsidRPr="303BEE27">
              <w:rPr>
                <w:lang w:val="en-CA"/>
              </w:rPr>
              <w:t xml:space="preserve"> may struggle with their own mental health, substance use health, and addictions concerns, impacting family dynamics and </w:t>
            </w:r>
            <w:r w:rsidR="72F7FA36" w:rsidRPr="303BEE27">
              <w:rPr>
                <w:lang w:val="en-CA"/>
              </w:rPr>
              <w:t xml:space="preserve">caregivers’ </w:t>
            </w:r>
            <w:r w:rsidR="1694621C" w:rsidRPr="303BEE27">
              <w:rPr>
                <w:lang w:val="en-CA"/>
              </w:rPr>
              <w:t>ability to engage (Consultations).</w:t>
            </w:r>
          </w:p>
          <w:p w14:paraId="718F2B4E" w14:textId="05EA0AEF" w:rsidR="00580187" w:rsidRPr="00283058" w:rsidRDefault="1694621C" w:rsidP="005A332E">
            <w:pPr>
              <w:pStyle w:val="ListParagraph"/>
              <w:rPr>
                <w:lang w:val="en-CA"/>
              </w:rPr>
            </w:pPr>
            <w:r w:rsidRPr="303BEE27">
              <w:rPr>
                <w:lang w:val="en-CA"/>
              </w:rPr>
              <w:t>A caregiver and young person may have conflicting goals, like caregivers wanting to be involved in care but the child or young person not granting consent. Staff may not have the skills to help resolve this conflict (Consultations).  </w:t>
            </w:r>
          </w:p>
          <w:p w14:paraId="1C7D44E7" w14:textId="43180E4C" w:rsidR="00580187" w:rsidRPr="00283058" w:rsidRDefault="1694621C" w:rsidP="00F52624">
            <w:pPr>
              <w:pStyle w:val="ListParagraph"/>
              <w:rPr>
                <w:lang w:val="en-CA"/>
              </w:rPr>
            </w:pPr>
            <w:r w:rsidRPr="303BEE27">
              <w:rPr>
                <w:lang w:val="en-CA"/>
              </w:rPr>
              <w:t>When families are undergoing custody or decision-making rights through a court system, it can be difficult and complex to involve caregivers in treatment and can impede the provision of services (Consultations).</w:t>
            </w:r>
          </w:p>
          <w:p w14:paraId="0CC9053F" w14:textId="77777777" w:rsidR="00580187" w:rsidRPr="00283058" w:rsidRDefault="00580187">
            <w:pPr>
              <w:spacing w:after="120"/>
              <w:rPr>
                <w:rFonts w:eastAsia="Arial"/>
                <w:b/>
                <w:bCs/>
                <w:lang w:val="en-CA"/>
              </w:rPr>
            </w:pPr>
            <w:r w:rsidRPr="00283058">
              <w:rPr>
                <w:rFonts w:eastAsia="Arial"/>
                <w:b/>
                <w:bCs/>
                <w:color w:val="000000" w:themeColor="text1"/>
                <w:lang w:val="en-CA"/>
              </w:rPr>
              <w:t xml:space="preserve">Mitigating Strategies </w:t>
            </w:r>
          </w:p>
          <w:p w14:paraId="0C5A1625" w14:textId="6A63D372" w:rsidR="00580187" w:rsidRPr="00283058" w:rsidRDefault="00141588" w:rsidP="069090FA">
            <w:pPr>
              <w:pStyle w:val="ListParagraph"/>
              <w:rPr>
                <w:lang w:val="en-CA"/>
              </w:rPr>
            </w:pPr>
            <w:r>
              <w:rPr>
                <w:lang w:val="en-CA"/>
              </w:rPr>
              <w:t>A</w:t>
            </w:r>
            <w:r w:rsidR="00580187" w:rsidRPr="069090FA">
              <w:rPr>
                <w:lang w:val="en-CA"/>
              </w:rPr>
              <w:t>sk young people early and often who they consider to be a part of their caregiving systems. Trusted individual(s) could be an Elder, a representative chosen by the young person or their bands and First Nations, Inuit, and Métis communities, local community-based provider, educator, coach, or extended family member (</w:t>
            </w:r>
            <w:r w:rsidR="00D908DC">
              <w:rPr>
                <w:lang w:val="en-CA"/>
              </w:rPr>
              <w:t>MCCSS</w:t>
            </w:r>
            <w:r w:rsidR="00580187" w:rsidRPr="069090FA">
              <w:rPr>
                <w:lang w:val="en-CA"/>
              </w:rPr>
              <w:t>, 2020). </w:t>
            </w:r>
          </w:p>
          <w:p w14:paraId="3B7BAA91" w14:textId="03695F9E" w:rsidR="00580187" w:rsidRPr="00283058" w:rsidRDefault="00802877" w:rsidP="303BEE27">
            <w:pPr>
              <w:pStyle w:val="ListParagraph"/>
              <w:rPr>
                <w:lang w:val="en-CA"/>
              </w:rPr>
            </w:pPr>
            <w:r>
              <w:rPr>
                <w:lang w:val="en-CA"/>
              </w:rPr>
              <w:t xml:space="preserve">Ensure that the </w:t>
            </w:r>
            <w:r w:rsidR="0045163A">
              <w:rPr>
                <w:lang w:val="en-CA"/>
              </w:rPr>
              <w:t>term</w:t>
            </w:r>
            <w:r w:rsidR="1694621C" w:rsidRPr="303BEE27">
              <w:rPr>
                <w:lang w:val="en-CA"/>
              </w:rPr>
              <w:t xml:space="preserve"> “caregivers” is defined by the live-in treatment program, understood by service providers, and clearly communicated to children and young people. This helps ensure the right people are </w:t>
            </w:r>
            <w:r w:rsidR="00726E79">
              <w:rPr>
                <w:lang w:val="en-CA"/>
              </w:rPr>
              <w:t xml:space="preserve">engaged and </w:t>
            </w:r>
            <w:r w:rsidR="1694621C" w:rsidRPr="303BEE27">
              <w:rPr>
                <w:lang w:val="en-CA"/>
              </w:rPr>
              <w:t xml:space="preserve">supported (Consultations). </w:t>
            </w:r>
          </w:p>
          <w:p w14:paraId="124B5971" w14:textId="216B8AD3" w:rsidR="00580187" w:rsidRPr="00283058" w:rsidRDefault="00946658" w:rsidP="202F443F">
            <w:pPr>
              <w:pStyle w:val="ListParagraph"/>
              <w:rPr>
                <w:lang w:val="en-CA"/>
              </w:rPr>
            </w:pPr>
            <w:r>
              <w:rPr>
                <w:lang w:val="en-CA"/>
              </w:rPr>
              <w:t xml:space="preserve">Establish </w:t>
            </w:r>
            <w:r w:rsidR="1694621C" w:rsidRPr="303BEE27">
              <w:rPr>
                <w:lang w:val="en-CA"/>
              </w:rPr>
              <w:t xml:space="preserve">caregiver engagement policies </w:t>
            </w:r>
            <w:r w:rsidR="007024D3">
              <w:rPr>
                <w:lang w:val="en-CA"/>
              </w:rPr>
              <w:t>within agencies</w:t>
            </w:r>
            <w:r w:rsidR="00802877">
              <w:rPr>
                <w:lang w:val="en-CA"/>
              </w:rPr>
              <w:t xml:space="preserve">, </w:t>
            </w:r>
            <w:r w:rsidR="00802877" w:rsidRPr="303BEE27">
              <w:rPr>
                <w:lang w:val="en-CA"/>
              </w:rPr>
              <w:t>t</w:t>
            </w:r>
            <w:r w:rsidR="00802877">
              <w:rPr>
                <w:lang w:val="en-CA"/>
              </w:rPr>
              <w:t>o</w:t>
            </w:r>
            <w:r w:rsidR="00802877" w:rsidRPr="303BEE27">
              <w:rPr>
                <w:lang w:val="en-CA"/>
              </w:rPr>
              <w:t xml:space="preserve"> </w:t>
            </w:r>
            <w:r w:rsidR="1694621C" w:rsidRPr="303BEE27">
              <w:rPr>
                <w:lang w:val="en-CA"/>
              </w:rPr>
              <w:t>guide service providers on how to support and involve caregivers throughout live-in treatment</w:t>
            </w:r>
            <w:r w:rsidR="7AAF2247" w:rsidRPr="303BEE27">
              <w:rPr>
                <w:lang w:val="en-CA"/>
              </w:rPr>
              <w:t>, including when</w:t>
            </w:r>
            <w:r w:rsidR="16784F63" w:rsidRPr="303BEE27">
              <w:rPr>
                <w:lang w:val="en-CA"/>
              </w:rPr>
              <w:t xml:space="preserve"> caregivers </w:t>
            </w:r>
            <w:r w:rsidR="7AAF2247" w:rsidRPr="303BEE27">
              <w:rPr>
                <w:lang w:val="en-CA"/>
              </w:rPr>
              <w:t>would like to be involved but children and young people do not give their consent</w:t>
            </w:r>
            <w:r w:rsidR="2F68C71A" w:rsidRPr="303BEE27">
              <w:rPr>
                <w:lang w:val="en-CA"/>
              </w:rPr>
              <w:t>.</w:t>
            </w:r>
            <w:r w:rsidR="004A4F4F">
              <w:rPr>
                <w:lang w:val="en-CA"/>
              </w:rPr>
              <w:t xml:space="preserve"> </w:t>
            </w:r>
            <w:r w:rsidR="005914C4">
              <w:rPr>
                <w:lang w:val="en-CA"/>
              </w:rPr>
              <w:t>Consider how to</w:t>
            </w:r>
            <w:r w:rsidR="00580187" w:rsidRPr="303BEE27" w:rsidDel="002375F3">
              <w:rPr>
                <w:lang w:val="en-CA"/>
              </w:rPr>
              <w:t xml:space="preserve"> </w:t>
            </w:r>
            <w:r w:rsidR="1694621C" w:rsidRPr="303BEE27" w:rsidDel="002375F3">
              <w:rPr>
                <w:lang w:val="en-CA"/>
              </w:rPr>
              <w:t>support caregivers</w:t>
            </w:r>
            <w:r w:rsidR="60379182" w:rsidRPr="303BEE27" w:rsidDel="002375F3">
              <w:rPr>
                <w:lang w:val="en-CA"/>
              </w:rPr>
              <w:t xml:space="preserve">, </w:t>
            </w:r>
            <w:r w:rsidR="45512ABD" w:rsidRPr="303BEE27" w:rsidDel="002375F3">
              <w:rPr>
                <w:lang w:val="en-CA"/>
              </w:rPr>
              <w:t xml:space="preserve">involve </w:t>
            </w:r>
            <w:r w:rsidR="5BC2E6A6" w:rsidRPr="303BEE27" w:rsidDel="002375F3">
              <w:rPr>
                <w:lang w:val="en-CA"/>
              </w:rPr>
              <w:t>the young person in deciding what to share with their caregiver</w:t>
            </w:r>
            <w:r w:rsidR="336785C0" w:rsidRPr="303BEE27" w:rsidDel="002375F3">
              <w:rPr>
                <w:lang w:val="en-CA"/>
              </w:rPr>
              <w:t>, and educate caregivers on the importance of confidentiality</w:t>
            </w:r>
            <w:r w:rsidR="1694621C" w:rsidRPr="303BEE27" w:rsidDel="002375F3">
              <w:rPr>
                <w:lang w:val="en-CA"/>
              </w:rPr>
              <w:t xml:space="preserve"> </w:t>
            </w:r>
            <w:r w:rsidR="1694621C" w:rsidRPr="303BEE27">
              <w:rPr>
                <w:lang w:val="en-CA"/>
              </w:rPr>
              <w:t>(Consultations). </w:t>
            </w:r>
          </w:p>
          <w:p w14:paraId="6FB2F294" w14:textId="00323C38" w:rsidR="00580187" w:rsidRPr="00283058" w:rsidRDefault="00802877" w:rsidP="303BEE27">
            <w:pPr>
              <w:pStyle w:val="ListParagraph"/>
              <w:rPr>
                <w:lang w:val="en-CA"/>
              </w:rPr>
            </w:pPr>
            <w:r>
              <w:rPr>
                <w:lang w:val="en-CA"/>
              </w:rPr>
              <w:t>Provide</w:t>
            </w:r>
            <w:r w:rsidR="1694621C" w:rsidRPr="303BEE27">
              <w:rPr>
                <w:lang w:val="en-CA"/>
              </w:rPr>
              <w:t xml:space="preserve"> caregivers with lists </w:t>
            </w:r>
            <w:r w:rsidR="00D328CE">
              <w:rPr>
                <w:lang w:val="en-CA"/>
              </w:rPr>
              <w:t xml:space="preserve">of other support services and facilitate </w:t>
            </w:r>
            <w:r w:rsidR="1694621C" w:rsidRPr="303BEE27">
              <w:rPr>
                <w:lang w:val="en-CA"/>
              </w:rPr>
              <w:t>referrals for themselves and/or the young person (Consultations).</w:t>
            </w:r>
          </w:p>
          <w:p w14:paraId="0CA94417" w14:textId="04CF4FC0" w:rsidR="00580187" w:rsidRPr="00283058" w:rsidRDefault="001218A5" w:rsidP="303BEE27">
            <w:pPr>
              <w:pStyle w:val="ListParagraph"/>
              <w:rPr>
                <w:lang w:val="en-CA"/>
              </w:rPr>
            </w:pPr>
            <w:r>
              <w:rPr>
                <w:lang w:val="en-CA"/>
              </w:rPr>
              <w:lastRenderedPageBreak/>
              <w:t>P</w:t>
            </w:r>
            <w:proofErr w:type="spellStart"/>
            <w:r>
              <w:t>rovide</w:t>
            </w:r>
            <w:proofErr w:type="spellEnd"/>
            <w:r w:rsidR="1694621C" w:rsidRPr="303BEE27">
              <w:rPr>
                <w:lang w:val="en-CA"/>
              </w:rPr>
              <w:t xml:space="preserve"> </w:t>
            </w:r>
            <w:r w:rsidR="0081043D">
              <w:rPr>
                <w:lang w:val="en-CA"/>
              </w:rPr>
              <w:t xml:space="preserve">staff with </w:t>
            </w:r>
            <w:r w:rsidR="1694621C" w:rsidRPr="303BEE27">
              <w:rPr>
                <w:lang w:val="en-CA"/>
              </w:rPr>
              <w:t xml:space="preserve">ongoing mentoring and clinical supervision </w:t>
            </w:r>
            <w:r w:rsidR="0081043D">
              <w:rPr>
                <w:lang w:val="en-CA"/>
              </w:rPr>
              <w:t xml:space="preserve">that is </w:t>
            </w:r>
            <w:r w:rsidR="1694621C" w:rsidRPr="303BEE27">
              <w:rPr>
                <w:lang w:val="en-CA"/>
              </w:rPr>
              <w:t xml:space="preserve">specific to engaging caregivers. </w:t>
            </w:r>
            <w:r w:rsidR="007560A7">
              <w:rPr>
                <w:lang w:val="en-CA"/>
              </w:rPr>
              <w:t>Support staff with</w:t>
            </w:r>
            <w:r w:rsidR="00A01975">
              <w:rPr>
                <w:lang w:val="en-CA"/>
              </w:rPr>
              <w:t xml:space="preserve"> conflict resolution protocols and </w:t>
            </w:r>
            <w:r w:rsidR="007560A7">
              <w:rPr>
                <w:lang w:val="en-CA"/>
              </w:rPr>
              <w:t>provide training</w:t>
            </w:r>
            <w:r w:rsidR="1694621C" w:rsidRPr="303BEE27">
              <w:rPr>
                <w:lang w:val="en-CA"/>
              </w:rPr>
              <w:t xml:space="preserve"> on how to engage with caregivers in care and treatment planning</w:t>
            </w:r>
            <w:r w:rsidR="007A4649">
              <w:rPr>
                <w:lang w:val="en-CA"/>
              </w:rPr>
              <w:t>, as well as on trauma-informed communication and mediation to address discrepancies between</w:t>
            </w:r>
            <w:r w:rsidR="00A01975">
              <w:rPr>
                <w:lang w:val="en-CA"/>
              </w:rPr>
              <w:t xml:space="preserve"> the</w:t>
            </w:r>
            <w:r w:rsidR="007A4649">
              <w:rPr>
                <w:lang w:val="en-CA"/>
              </w:rPr>
              <w:t xml:space="preserve"> t</w:t>
            </w:r>
            <w:r w:rsidR="00A01975">
              <w:rPr>
                <w:lang w:val="en-CA"/>
              </w:rPr>
              <w:t>reatment goals of young people and of caregivers</w:t>
            </w:r>
            <w:r w:rsidR="1694621C" w:rsidRPr="303BEE27">
              <w:rPr>
                <w:lang w:val="en-CA"/>
              </w:rPr>
              <w:t xml:space="preserve"> (Consultations).  </w:t>
            </w:r>
          </w:p>
          <w:p w14:paraId="79F02E8E" w14:textId="3D0BAB51" w:rsidR="00580187" w:rsidRPr="00283058" w:rsidRDefault="00774E23" w:rsidP="303BEE27">
            <w:pPr>
              <w:pStyle w:val="ListParagraph"/>
              <w:rPr>
                <w:lang w:val="en-CA"/>
              </w:rPr>
            </w:pPr>
            <w:r>
              <w:rPr>
                <w:lang w:val="en-CA"/>
              </w:rPr>
              <w:t>E</w:t>
            </w:r>
            <w:r>
              <w:t xml:space="preserve">stablish </w:t>
            </w:r>
            <w:r w:rsidR="1694621C" w:rsidRPr="303BEE27">
              <w:rPr>
                <w:lang w:val="en-CA"/>
              </w:rPr>
              <w:t>clear communication strategies for all stages of live-in treatment programming, so caregivers know what to expect throughout</w:t>
            </w:r>
            <w:r w:rsidR="0033320C">
              <w:rPr>
                <w:lang w:val="en-CA"/>
              </w:rPr>
              <w:t xml:space="preserve"> </w:t>
            </w:r>
            <w:r w:rsidR="1694621C" w:rsidRPr="303BEE27">
              <w:rPr>
                <w:lang w:val="en-CA"/>
              </w:rPr>
              <w:t xml:space="preserve">and how their involvement contributes to improving live-in treatment programs (Consultations). </w:t>
            </w:r>
          </w:p>
        </w:tc>
      </w:tr>
      <w:tr w:rsidR="00DA47B8" w:rsidRPr="00283058" w14:paraId="7AC76940" w14:textId="77777777" w:rsidTr="069090FA">
        <w:tc>
          <w:tcPr>
            <w:tcW w:w="2552" w:type="dxa"/>
            <w:tcBorders>
              <w:top w:val="single" w:sz="4" w:space="0" w:color="3C68B2" w:themeColor="accent1"/>
              <w:bottom w:val="single" w:sz="4" w:space="0" w:color="3C68B2" w:themeColor="accent1"/>
            </w:tcBorders>
            <w:shd w:val="clear" w:color="auto" w:fill="1F2A59" w:themeFill="text2"/>
          </w:tcPr>
          <w:p w14:paraId="6F345A3C" w14:textId="6D1A234B" w:rsidR="00580187" w:rsidRPr="00283058" w:rsidRDefault="00580187">
            <w:pPr>
              <w:spacing w:after="120" w:line="280" w:lineRule="atLeast"/>
              <w:rPr>
                <w:b/>
                <w:bCs/>
                <w:color w:val="FFFFFF" w:themeColor="background1"/>
                <w:lang w:val="en-CA"/>
              </w:rPr>
            </w:pPr>
            <w:r w:rsidRPr="00283058">
              <w:rPr>
                <w:b/>
                <w:bCs/>
                <w:color w:val="FFFFFF" w:themeColor="background1"/>
                <w:lang w:val="en-CA"/>
              </w:rPr>
              <w:lastRenderedPageBreak/>
              <w:t>Related standards</w:t>
            </w:r>
          </w:p>
          <w:p w14:paraId="46768F8E" w14:textId="77777777" w:rsidR="00580187" w:rsidRPr="00112D35" w:rsidRDefault="00580187">
            <w:pPr>
              <w:spacing w:after="120" w:line="280" w:lineRule="atLeast"/>
              <w:rPr>
                <w:i/>
                <w:iCs/>
                <w:color w:val="FFFFFF" w:themeColor="background1"/>
                <w:lang w:val="en-CA"/>
              </w:rPr>
            </w:pPr>
            <w:r w:rsidRPr="00112D35">
              <w:rPr>
                <w:i/>
                <w:iCs/>
                <w:color w:val="FFFFFF" w:themeColor="background1"/>
                <w:sz w:val="18"/>
                <w:szCs w:val="18"/>
                <w:lang w:val="en-CA"/>
              </w:rPr>
              <w:t>Demonstrate alignment with other guidance documents including national and provincial standards and guidelines.</w:t>
            </w:r>
          </w:p>
        </w:tc>
        <w:tc>
          <w:tcPr>
            <w:tcW w:w="9639" w:type="dxa"/>
            <w:tcBorders>
              <w:top w:val="single" w:sz="4" w:space="0" w:color="3C68B2" w:themeColor="accent1"/>
              <w:bottom w:val="single" w:sz="4" w:space="0" w:color="3C68B2" w:themeColor="accent1"/>
            </w:tcBorders>
          </w:tcPr>
          <w:p w14:paraId="2314C7D6" w14:textId="48509681" w:rsidR="00FD3260" w:rsidRPr="00283058" w:rsidRDefault="00FD3260" w:rsidP="00FD3260">
            <w:pPr>
              <w:pStyle w:val="ListParagraph"/>
              <w:rPr>
                <w:lang w:val="en-CA"/>
              </w:rPr>
            </w:pPr>
            <w:r w:rsidRPr="00283058">
              <w:rPr>
                <w:lang w:val="en-CA"/>
              </w:rPr>
              <w:t xml:space="preserve">Mental Health Commission of Canada. (2016). </w:t>
            </w:r>
            <w:hyperlink r:id="rId30" w:history="1">
              <w:r w:rsidRPr="00283058">
                <w:rPr>
                  <w:rStyle w:val="Hyperlink"/>
                  <w:lang w:val="en-CA"/>
                </w:rPr>
                <w:t>Guidelines for recovery-oriented practice</w:t>
              </w:r>
            </w:hyperlink>
            <w:r w:rsidRPr="00283058">
              <w:rPr>
                <w:lang w:val="en-CA"/>
              </w:rPr>
              <w:t xml:space="preserve">. </w:t>
            </w:r>
          </w:p>
          <w:p w14:paraId="6F432D10" w14:textId="77777777" w:rsidR="00FD3260" w:rsidRPr="00283058" w:rsidRDefault="00FD3260" w:rsidP="00FD3260">
            <w:pPr>
              <w:pStyle w:val="ListParagraph"/>
              <w:rPr>
                <w:lang w:val="en-CA"/>
              </w:rPr>
            </w:pPr>
            <w:r w:rsidRPr="00283058">
              <w:rPr>
                <w:lang w:val="en-CA"/>
              </w:rPr>
              <w:t xml:space="preserve">Ontario Centre of Excellence for Child and Youth Mental Health. (2021). </w:t>
            </w:r>
            <w:hyperlink r:id="rId31" w:history="1">
              <w:r w:rsidRPr="00993029">
                <w:rPr>
                  <w:rStyle w:val="Hyperlink"/>
                  <w:lang w:val="en-CA"/>
                </w:rPr>
                <w:t>Quality standard for family engagement</w:t>
              </w:r>
            </w:hyperlink>
            <w:r w:rsidRPr="00283058">
              <w:rPr>
                <w:lang w:val="en-CA"/>
              </w:rPr>
              <w:t xml:space="preserve">. </w:t>
            </w:r>
          </w:p>
          <w:p w14:paraId="4EA5AE47" w14:textId="77777777" w:rsidR="00FD3260" w:rsidRPr="00FD3260" w:rsidRDefault="00FD3260" w:rsidP="00FD3260">
            <w:pPr>
              <w:pStyle w:val="ListParagraph"/>
              <w:rPr>
                <w:lang w:val="en-CA"/>
              </w:rPr>
            </w:pPr>
            <w:r w:rsidRPr="00283058">
              <w:rPr>
                <w:lang w:val="en-CA"/>
              </w:rPr>
              <w:t xml:space="preserve">Persi, J., &amp; Greenham, S. (2020). </w:t>
            </w:r>
            <w:hyperlink r:id="rId32" w:history="1">
              <w:r w:rsidRPr="00283058">
                <w:rPr>
                  <w:rStyle w:val="Hyperlink"/>
                  <w:lang w:val="en-CA"/>
                </w:rPr>
                <w:t xml:space="preserve">Ontario Network of Child &amp; Adolescent Inpatient Psychiatry Services: Service guide, standards, benchmarks, &amp; literature review: Standard 2. Psychological safety, dignity, rights, inclusion &amp; participation. December 3, </w:t>
              </w:r>
              <w:proofErr w:type="gramStart"/>
              <w:r w:rsidRPr="00283058">
                <w:rPr>
                  <w:rStyle w:val="Hyperlink"/>
                  <w:lang w:val="en-CA"/>
                </w:rPr>
                <w:t>2020</w:t>
              </w:r>
              <w:proofErr w:type="gramEnd"/>
              <w:r w:rsidRPr="00283058">
                <w:rPr>
                  <w:rStyle w:val="Hyperlink"/>
                  <w:lang w:val="en-CA"/>
                </w:rPr>
                <w:t xml:space="preserve"> Update.</w:t>
              </w:r>
            </w:hyperlink>
          </w:p>
          <w:p w14:paraId="38965854" w14:textId="200A8539" w:rsidR="00580187" w:rsidRPr="00236F61" w:rsidRDefault="00FD3260" w:rsidP="00FD3260">
            <w:pPr>
              <w:pStyle w:val="ListParagraph"/>
              <w:rPr>
                <w:lang w:val="en-CA"/>
              </w:rPr>
            </w:pPr>
            <w:r w:rsidRPr="00FD3260">
              <w:rPr>
                <w:lang w:val="en-CA"/>
              </w:rPr>
              <w:t xml:space="preserve">The Knowledge Institute on Child and Youth Mental Health and Addictions. (2025). </w:t>
            </w:r>
            <w:hyperlink r:id="rId33" w:history="1">
              <w:r w:rsidRPr="00FD3260">
                <w:rPr>
                  <w:rStyle w:val="Hyperlink"/>
                  <w:lang w:val="en-CA"/>
                </w:rPr>
                <w:t>Levels of care quality standard: Matching the right care to needs and goals.</w:t>
              </w:r>
            </w:hyperlink>
          </w:p>
        </w:tc>
      </w:tr>
      <w:tr w:rsidR="00DA47B8" w:rsidRPr="00283058" w14:paraId="623468E2" w14:textId="77777777" w:rsidTr="069090FA">
        <w:tc>
          <w:tcPr>
            <w:tcW w:w="2552" w:type="dxa"/>
            <w:tcBorders>
              <w:top w:val="single" w:sz="4" w:space="0" w:color="3C68B2" w:themeColor="accent1"/>
              <w:bottom w:val="single" w:sz="4" w:space="0" w:color="3C68B2" w:themeColor="accent1"/>
            </w:tcBorders>
            <w:shd w:val="clear" w:color="auto" w:fill="1F2A59" w:themeFill="text2"/>
          </w:tcPr>
          <w:p w14:paraId="064EEFB7" w14:textId="77777777" w:rsidR="00CC7750" w:rsidRPr="00283058" w:rsidRDefault="00CC7750" w:rsidP="00CC7750">
            <w:pPr>
              <w:spacing w:after="120" w:line="280" w:lineRule="atLeast"/>
              <w:rPr>
                <w:b/>
                <w:bCs/>
                <w:color w:val="FFFFFF" w:themeColor="background1"/>
                <w:lang w:val="en-CA"/>
              </w:rPr>
            </w:pPr>
            <w:r w:rsidRPr="00283058">
              <w:rPr>
                <w:b/>
                <w:bCs/>
                <w:color w:val="FFFFFF" w:themeColor="background1"/>
                <w:lang w:val="en-CA"/>
              </w:rPr>
              <w:t>What does this mean for our audience?</w:t>
            </w:r>
          </w:p>
          <w:p w14:paraId="260D1CA1" w14:textId="1D4F0338" w:rsidR="00CC7750" w:rsidRPr="00112D35" w:rsidRDefault="00CC7750" w:rsidP="00CC7750">
            <w:pPr>
              <w:spacing w:after="120" w:line="280" w:lineRule="atLeast"/>
              <w:rPr>
                <w:color w:val="FFFFFF" w:themeColor="background1"/>
                <w:lang w:val="en-CA"/>
              </w:rPr>
            </w:pPr>
            <w:r w:rsidRPr="00112D35">
              <w:rPr>
                <w:i/>
                <w:iCs/>
                <w:color w:val="FFFFFF" w:themeColor="background1"/>
                <w:sz w:val="18"/>
                <w:szCs w:val="18"/>
                <w:lang w:val="en-CA"/>
              </w:rPr>
              <w:t xml:space="preserve">Provide the intended outcomes and uses of the core principle for (a) children, young people, and caregivers; (b) service providers and agency leaders; and (c) system decision-makers (funders, </w:t>
            </w:r>
            <w:r w:rsidRPr="00112D35">
              <w:rPr>
                <w:i/>
                <w:iCs/>
                <w:color w:val="FFFFFF" w:themeColor="background1"/>
                <w:sz w:val="18"/>
                <w:szCs w:val="18"/>
                <w:lang w:val="en-CA"/>
              </w:rPr>
              <w:lastRenderedPageBreak/>
              <w:t>policy makers, and government bodies).</w:t>
            </w:r>
          </w:p>
        </w:tc>
        <w:tc>
          <w:tcPr>
            <w:tcW w:w="9639" w:type="dxa"/>
            <w:tcBorders>
              <w:top w:val="single" w:sz="4" w:space="0" w:color="3C68B2" w:themeColor="accent1"/>
              <w:bottom w:val="single" w:sz="4" w:space="0" w:color="3C68B2" w:themeColor="accent1"/>
            </w:tcBorders>
          </w:tcPr>
          <w:p w14:paraId="601008F4" w14:textId="0D219960" w:rsidR="00CC7750" w:rsidRPr="00A118CD" w:rsidRDefault="00CC7750" w:rsidP="00A118CD">
            <w:pPr>
              <w:spacing w:after="120" w:line="280" w:lineRule="atLeast"/>
              <w:rPr>
                <w:rFonts w:eastAsia="Arial"/>
                <w:color w:val="auto"/>
                <w:lang w:val="en-CA"/>
              </w:rPr>
            </w:pPr>
            <w:r w:rsidRPr="00283058">
              <w:rPr>
                <w:rFonts w:eastAsia="Arial"/>
                <w:i/>
                <w:color w:val="auto"/>
                <w:lang w:val="en-CA"/>
              </w:rPr>
              <w:lastRenderedPageBreak/>
              <w:t xml:space="preserve">Under development during </w:t>
            </w:r>
            <w:r>
              <w:rPr>
                <w:rFonts w:eastAsia="Arial"/>
                <w:i/>
                <w:color w:val="auto"/>
                <w:lang w:val="en-CA"/>
              </w:rPr>
              <w:t>public feedback</w:t>
            </w:r>
            <w:r w:rsidRPr="00283058">
              <w:rPr>
                <w:rFonts w:eastAsia="Arial"/>
                <w:i/>
                <w:color w:val="auto"/>
                <w:lang w:val="en-CA"/>
              </w:rPr>
              <w:t>.</w:t>
            </w:r>
          </w:p>
        </w:tc>
      </w:tr>
      <w:tr w:rsidR="00DA47B8" w:rsidRPr="00283058" w14:paraId="26EC43FA" w14:textId="77777777" w:rsidTr="069090FA">
        <w:tc>
          <w:tcPr>
            <w:tcW w:w="2552" w:type="dxa"/>
            <w:tcBorders>
              <w:top w:val="single" w:sz="4" w:space="0" w:color="3C68B2" w:themeColor="accent1"/>
              <w:bottom w:val="single" w:sz="4" w:space="0" w:color="3C68B2" w:themeColor="accent1"/>
            </w:tcBorders>
            <w:shd w:val="clear" w:color="auto" w:fill="1F2A59" w:themeFill="text2"/>
          </w:tcPr>
          <w:p w14:paraId="14DD4BB1" w14:textId="77777777" w:rsidR="00C231D8" w:rsidRPr="00283058" w:rsidRDefault="00C231D8" w:rsidP="00C231D8">
            <w:pPr>
              <w:spacing w:after="120" w:line="280" w:lineRule="atLeast"/>
              <w:rPr>
                <w:b/>
                <w:bCs/>
                <w:color w:val="FFFFFF" w:themeColor="background1"/>
                <w:lang w:val="en-CA"/>
              </w:rPr>
            </w:pPr>
            <w:r w:rsidRPr="00283058">
              <w:rPr>
                <w:b/>
                <w:bCs/>
                <w:color w:val="FFFFFF" w:themeColor="background1"/>
                <w:lang w:val="en-CA"/>
              </w:rPr>
              <w:t>Indicators</w:t>
            </w:r>
          </w:p>
          <w:p w14:paraId="237B1F56" w14:textId="08AD7DF3" w:rsidR="00C231D8" w:rsidRPr="00112D35" w:rsidRDefault="00C231D8" w:rsidP="00C231D8">
            <w:pPr>
              <w:spacing w:after="120" w:line="280" w:lineRule="atLeast"/>
              <w:rPr>
                <w:color w:val="FFFFFF" w:themeColor="background1"/>
                <w:lang w:val="en-CA"/>
              </w:rPr>
            </w:pPr>
            <w:r w:rsidRPr="00112D35">
              <w:rPr>
                <w:i/>
                <w:iCs/>
                <w:color w:val="FFFFFF" w:themeColor="background1"/>
                <w:sz w:val="18"/>
                <w:szCs w:val="18"/>
                <w:lang w:val="en-CA"/>
              </w:rPr>
              <w:t>Suggest ways agencies can measure how well the core principle is being implemented and how it is improving live-in treatment in their community.</w:t>
            </w:r>
          </w:p>
        </w:tc>
        <w:tc>
          <w:tcPr>
            <w:tcW w:w="9639" w:type="dxa"/>
            <w:tcBorders>
              <w:top w:val="single" w:sz="4" w:space="0" w:color="3C68B2" w:themeColor="accent1"/>
              <w:bottom w:val="single" w:sz="4" w:space="0" w:color="3C68B2" w:themeColor="accent1"/>
            </w:tcBorders>
          </w:tcPr>
          <w:p w14:paraId="574801DA" w14:textId="17B53D11" w:rsidR="00C231D8" w:rsidRPr="00283058" w:rsidRDefault="00C231D8" w:rsidP="00C231D8">
            <w:pPr>
              <w:spacing w:after="120" w:line="280" w:lineRule="atLeast"/>
              <w:rPr>
                <w:rFonts w:eastAsia="Arial"/>
                <w:color w:val="auto"/>
                <w:lang w:val="en-CA"/>
              </w:rPr>
            </w:pPr>
            <w:r w:rsidRPr="00283058">
              <w:rPr>
                <w:rFonts w:eastAsia="Arial"/>
                <w:i/>
                <w:color w:val="auto"/>
                <w:lang w:val="en-CA"/>
              </w:rPr>
              <w:t>Under development</w:t>
            </w:r>
            <w:r>
              <w:rPr>
                <w:rFonts w:eastAsia="Arial"/>
                <w:i/>
                <w:color w:val="auto"/>
                <w:lang w:val="en-CA"/>
              </w:rPr>
              <w:t xml:space="preserve"> during public feedback. </w:t>
            </w:r>
          </w:p>
          <w:p w14:paraId="456DF8BD" w14:textId="77777777" w:rsidR="00C231D8" w:rsidRPr="00283058" w:rsidRDefault="00C231D8" w:rsidP="00CC7750">
            <w:pPr>
              <w:spacing w:after="120" w:line="280" w:lineRule="atLeast"/>
              <w:rPr>
                <w:rFonts w:eastAsia="Arial"/>
                <w:i/>
                <w:color w:val="auto"/>
                <w:lang w:val="en-CA"/>
              </w:rPr>
            </w:pPr>
          </w:p>
        </w:tc>
      </w:tr>
      <w:tr w:rsidR="00DA47B8" w:rsidRPr="00283058" w14:paraId="0DA16350" w14:textId="77777777" w:rsidTr="069090FA">
        <w:tc>
          <w:tcPr>
            <w:tcW w:w="2552" w:type="dxa"/>
            <w:tcBorders>
              <w:top w:val="single" w:sz="4" w:space="0" w:color="3C68B2" w:themeColor="accent1"/>
              <w:bottom w:val="single" w:sz="4" w:space="0" w:color="3C68B2" w:themeColor="accent1"/>
            </w:tcBorders>
            <w:shd w:val="clear" w:color="auto" w:fill="1F2A59" w:themeFill="text2"/>
          </w:tcPr>
          <w:p w14:paraId="41B6B22A" w14:textId="534BE74B" w:rsidR="00932C64" w:rsidRPr="00283058" w:rsidRDefault="00932C64">
            <w:pPr>
              <w:spacing w:after="120" w:line="280" w:lineRule="atLeast"/>
              <w:rPr>
                <w:b/>
                <w:bCs/>
                <w:color w:val="FFFFFF" w:themeColor="background1"/>
                <w:lang w:val="en-CA"/>
              </w:rPr>
            </w:pPr>
            <w:r>
              <w:rPr>
                <w:b/>
                <w:bCs/>
                <w:color w:val="FFFFFF" w:themeColor="background1"/>
                <w:lang w:val="en-CA"/>
              </w:rPr>
              <w:t xml:space="preserve">Mapping to the </w:t>
            </w:r>
            <w:r w:rsidR="00F177A7">
              <w:rPr>
                <w:b/>
                <w:bCs/>
                <w:color w:val="FFFFFF" w:themeColor="background1"/>
                <w:lang w:val="en-CA"/>
              </w:rPr>
              <w:t>c</w:t>
            </w:r>
            <w:r>
              <w:rPr>
                <w:b/>
                <w:bCs/>
                <w:color w:val="FFFFFF" w:themeColor="background1"/>
                <w:lang w:val="en-CA"/>
              </w:rPr>
              <w:t xml:space="preserve">linical </w:t>
            </w:r>
            <w:r w:rsidR="00F177A7">
              <w:rPr>
                <w:b/>
                <w:bCs/>
                <w:color w:val="FFFFFF" w:themeColor="background1"/>
                <w:lang w:val="en-CA"/>
              </w:rPr>
              <w:t>s</w:t>
            </w:r>
            <w:r>
              <w:rPr>
                <w:b/>
                <w:bCs/>
                <w:color w:val="FFFFFF" w:themeColor="background1"/>
                <w:lang w:val="en-CA"/>
              </w:rPr>
              <w:t xml:space="preserve">tandard </w:t>
            </w:r>
          </w:p>
        </w:tc>
        <w:tc>
          <w:tcPr>
            <w:tcW w:w="9639" w:type="dxa"/>
            <w:tcBorders>
              <w:top w:val="single" w:sz="4" w:space="0" w:color="3C68B2" w:themeColor="accent1"/>
              <w:bottom w:val="single" w:sz="4" w:space="0" w:color="3C68B2" w:themeColor="accent1"/>
            </w:tcBorders>
          </w:tcPr>
          <w:p w14:paraId="18DDBCD1" w14:textId="53B10EF5" w:rsidR="00932C64" w:rsidRPr="004A0241" w:rsidRDefault="00C231D8" w:rsidP="004A0241">
            <w:pPr>
              <w:spacing w:after="120" w:line="280" w:lineRule="atLeast"/>
              <w:rPr>
                <w:color w:val="auto"/>
                <w:lang w:val="en-CA"/>
              </w:rPr>
            </w:pPr>
            <w:r w:rsidRPr="00283058">
              <w:rPr>
                <w:rFonts w:eastAsia="Arial"/>
                <w:i/>
                <w:color w:val="auto"/>
                <w:lang w:val="en-CA"/>
              </w:rPr>
              <w:t>Under development</w:t>
            </w:r>
            <w:r>
              <w:rPr>
                <w:rFonts w:eastAsia="Arial"/>
                <w:i/>
                <w:color w:val="auto"/>
                <w:lang w:val="en-CA"/>
              </w:rPr>
              <w:t xml:space="preserve"> during public feedback. </w:t>
            </w:r>
          </w:p>
        </w:tc>
      </w:tr>
    </w:tbl>
    <w:p w14:paraId="4F1DBB2E" w14:textId="77777777" w:rsidR="00580187" w:rsidRPr="00283058" w:rsidRDefault="00580187" w:rsidP="00580187">
      <w:pPr>
        <w:suppressAutoHyphens w:val="0"/>
        <w:autoSpaceDE/>
        <w:autoSpaceDN/>
        <w:adjustRightInd/>
        <w:spacing w:after="0" w:line="240" w:lineRule="auto"/>
        <w:textAlignment w:val="auto"/>
        <w:rPr>
          <w:lang w:val="en-CA"/>
        </w:rPr>
      </w:pPr>
    </w:p>
    <w:p w14:paraId="3F955E78" w14:textId="3CB735DD" w:rsidR="00540095" w:rsidRPr="00283058" w:rsidRDefault="00540095" w:rsidP="00540095">
      <w:pPr>
        <w:rPr>
          <w:lang w:val="en-CA"/>
        </w:rPr>
      </w:pPr>
    </w:p>
    <w:p w14:paraId="4FA58139" w14:textId="33AF43BF" w:rsidR="00540095" w:rsidRPr="00283058" w:rsidRDefault="00540095">
      <w:pPr>
        <w:suppressAutoHyphens w:val="0"/>
        <w:autoSpaceDE/>
        <w:autoSpaceDN/>
        <w:adjustRightInd/>
        <w:spacing w:after="0" w:line="240" w:lineRule="auto"/>
        <w:textAlignment w:val="auto"/>
        <w:rPr>
          <w:lang w:val="en-CA"/>
        </w:rPr>
      </w:pPr>
      <w:r w:rsidRPr="00283058">
        <w:rPr>
          <w:lang w:val="en-CA"/>
        </w:rPr>
        <w:br w:type="page"/>
      </w:r>
    </w:p>
    <w:tbl>
      <w:tblPr>
        <w:tblStyle w:val="TableGrid"/>
        <w:tblW w:w="0" w:type="auto"/>
        <w:tblBorders>
          <w:top w:val="single" w:sz="4" w:space="0" w:color="3C68B2" w:themeColor="accent1"/>
          <w:left w:val="none" w:sz="0" w:space="0" w:color="auto"/>
          <w:bottom w:val="single" w:sz="4" w:space="0" w:color="3C68B2" w:themeColor="accent1"/>
          <w:right w:val="none" w:sz="0" w:space="0" w:color="auto"/>
          <w:insideH w:val="single" w:sz="4" w:space="0" w:color="3C68B2" w:themeColor="accent1"/>
          <w:insideV w:val="none" w:sz="0" w:space="0" w:color="auto"/>
        </w:tblBorders>
        <w:tblCellMar>
          <w:top w:w="115" w:type="dxa"/>
          <w:left w:w="144" w:type="dxa"/>
          <w:bottom w:w="115" w:type="dxa"/>
          <w:right w:w="144" w:type="dxa"/>
        </w:tblCellMar>
        <w:tblLook w:val="04A0" w:firstRow="1" w:lastRow="0" w:firstColumn="1" w:lastColumn="0" w:noHBand="0" w:noVBand="1"/>
      </w:tblPr>
      <w:tblGrid>
        <w:gridCol w:w="2552"/>
        <w:gridCol w:w="9639"/>
      </w:tblGrid>
      <w:tr w:rsidR="00DA47B8" w:rsidRPr="00283058" w14:paraId="72079660" w14:textId="77777777">
        <w:trPr>
          <w:trHeight w:val="312"/>
        </w:trPr>
        <w:tc>
          <w:tcPr>
            <w:tcW w:w="2552" w:type="dxa"/>
            <w:tcBorders>
              <w:top w:val="single" w:sz="8" w:space="0" w:color="3C68B2" w:themeColor="accent1"/>
              <w:bottom w:val="single" w:sz="8" w:space="0" w:color="3C68B2" w:themeColor="accent1"/>
            </w:tcBorders>
            <w:shd w:val="clear" w:color="auto" w:fill="1F2A59" w:themeFill="text2"/>
          </w:tcPr>
          <w:p w14:paraId="1B5B42AC" w14:textId="77777777" w:rsidR="002F0055" w:rsidRPr="00283058" w:rsidRDefault="002F0055">
            <w:pPr>
              <w:spacing w:after="120" w:line="280" w:lineRule="atLeast"/>
              <w:rPr>
                <w:b/>
                <w:bCs/>
                <w:color w:val="FFFFFF" w:themeColor="background1"/>
                <w:lang w:val="en-CA"/>
              </w:rPr>
            </w:pPr>
            <w:r w:rsidRPr="00283058">
              <w:rPr>
                <w:b/>
                <w:bCs/>
                <w:color w:val="FFFFFF" w:themeColor="background1"/>
                <w:lang w:val="en-CA"/>
              </w:rPr>
              <w:lastRenderedPageBreak/>
              <w:t>Core principle</w:t>
            </w:r>
          </w:p>
          <w:p w14:paraId="17198798" w14:textId="1E42A0F5" w:rsidR="002F0055" w:rsidRPr="00283058" w:rsidRDefault="002F0055">
            <w:pPr>
              <w:spacing w:after="120" w:line="280" w:lineRule="atLeast"/>
              <w:rPr>
                <w:i/>
                <w:iCs/>
                <w:color w:val="FFFFFF" w:themeColor="background1"/>
                <w:sz w:val="18"/>
                <w:szCs w:val="18"/>
                <w:lang w:val="en-CA"/>
              </w:rPr>
            </w:pPr>
            <w:r w:rsidRPr="00283058">
              <w:rPr>
                <w:i/>
                <w:iCs/>
                <w:color w:val="FFFFFF" w:themeColor="background1"/>
                <w:sz w:val="18"/>
                <w:szCs w:val="18"/>
                <w:lang w:val="en-CA"/>
              </w:rPr>
              <w:t>Describe</w:t>
            </w:r>
            <w:r w:rsidR="0074404F">
              <w:rPr>
                <w:i/>
                <w:iCs/>
                <w:color w:val="FFFFFF" w:themeColor="background1"/>
                <w:sz w:val="18"/>
                <w:szCs w:val="18"/>
                <w:lang w:val="en-CA"/>
              </w:rPr>
              <w:t>s</w:t>
            </w:r>
            <w:r w:rsidRPr="00283058">
              <w:rPr>
                <w:i/>
                <w:iCs/>
                <w:color w:val="FFFFFF" w:themeColor="background1"/>
                <w:sz w:val="18"/>
                <w:szCs w:val="18"/>
                <w:lang w:val="en-CA"/>
              </w:rPr>
              <w:t xml:space="preserve"> the practices, processes, and supports that underpin high-quality live-in treatment.</w:t>
            </w:r>
          </w:p>
        </w:tc>
        <w:tc>
          <w:tcPr>
            <w:tcW w:w="9639" w:type="dxa"/>
            <w:tcBorders>
              <w:top w:val="single" w:sz="8" w:space="0" w:color="3C68B2" w:themeColor="accent1"/>
              <w:bottom w:val="single" w:sz="8" w:space="0" w:color="3C68B2" w:themeColor="accent1"/>
            </w:tcBorders>
          </w:tcPr>
          <w:p w14:paraId="49739428" w14:textId="150BC922" w:rsidR="002F0055" w:rsidRPr="00FC54C3" w:rsidRDefault="002F0055" w:rsidP="00FC54C3">
            <w:pPr>
              <w:pStyle w:val="Heading3"/>
              <w:spacing w:line="280" w:lineRule="atLeast"/>
              <w:rPr>
                <w:sz w:val="24"/>
                <w:szCs w:val="24"/>
                <w:lang w:val="en-CA"/>
              </w:rPr>
            </w:pPr>
            <w:bookmarkStart w:id="46" w:name="_Toc222299143"/>
            <w:r w:rsidRPr="00FC54C3">
              <w:rPr>
                <w:sz w:val="24"/>
                <w:szCs w:val="24"/>
                <w:lang w:val="en-CA"/>
              </w:rPr>
              <w:t xml:space="preserve">Live-in treatment </w:t>
            </w:r>
            <w:r w:rsidR="001C0828">
              <w:rPr>
                <w:sz w:val="24"/>
                <w:szCs w:val="24"/>
                <w:lang w:val="en-CA"/>
              </w:rPr>
              <w:t xml:space="preserve">is </w:t>
            </w:r>
            <w:r w:rsidRPr="00FC54C3">
              <w:rPr>
                <w:sz w:val="24"/>
                <w:szCs w:val="24"/>
                <w:lang w:val="en-CA"/>
              </w:rPr>
              <w:t>equitable, inclusive, and trauma-informed.</w:t>
            </w:r>
            <w:bookmarkEnd w:id="46"/>
            <w:r w:rsidRPr="00FC54C3">
              <w:rPr>
                <w:sz w:val="24"/>
                <w:szCs w:val="24"/>
                <w:lang w:val="en-CA"/>
              </w:rPr>
              <w:t xml:space="preserve"> </w:t>
            </w:r>
          </w:p>
        </w:tc>
      </w:tr>
      <w:tr w:rsidR="00DA47B8" w:rsidRPr="00283058" w14:paraId="47ECF4A7" w14:textId="77777777">
        <w:tc>
          <w:tcPr>
            <w:tcW w:w="2552" w:type="dxa"/>
            <w:tcBorders>
              <w:top w:val="single" w:sz="4" w:space="0" w:color="3C68B2" w:themeColor="accent1"/>
              <w:bottom w:val="single" w:sz="4" w:space="0" w:color="3C68B2" w:themeColor="accent1"/>
            </w:tcBorders>
            <w:shd w:val="clear" w:color="auto" w:fill="1F2A59" w:themeFill="text2"/>
          </w:tcPr>
          <w:p w14:paraId="2820C488" w14:textId="77777777" w:rsidR="002F0055" w:rsidRPr="00283058" w:rsidRDefault="002F0055">
            <w:pPr>
              <w:spacing w:after="120" w:line="280" w:lineRule="atLeast"/>
              <w:rPr>
                <w:b/>
                <w:bCs/>
                <w:color w:val="FFFFFF" w:themeColor="background1"/>
                <w:lang w:val="en-CA"/>
              </w:rPr>
            </w:pPr>
            <w:r w:rsidRPr="00283058">
              <w:rPr>
                <w:b/>
                <w:bCs/>
                <w:color w:val="FFFFFF" w:themeColor="background1"/>
                <w:lang w:val="en-CA"/>
              </w:rPr>
              <w:t>Quality statement</w:t>
            </w:r>
          </w:p>
          <w:p w14:paraId="0C205F5D" w14:textId="53DFCE3A" w:rsidR="002F0055" w:rsidRPr="00A61CFC" w:rsidRDefault="002F0055">
            <w:pPr>
              <w:spacing w:after="120" w:line="280" w:lineRule="atLeast"/>
              <w:rPr>
                <w:color w:val="FFFFFF" w:themeColor="background1"/>
                <w:lang w:val="en-CA"/>
              </w:rPr>
            </w:pPr>
            <w:r w:rsidRPr="00A61CFC">
              <w:rPr>
                <w:i/>
                <w:iCs/>
                <w:color w:val="FFFFFF" w:themeColor="background1"/>
                <w:sz w:val="18"/>
                <w:szCs w:val="18"/>
                <w:lang w:val="en-CA"/>
              </w:rPr>
              <w:t>Describe</w:t>
            </w:r>
            <w:r w:rsidR="0074404F" w:rsidRPr="00A61CFC">
              <w:rPr>
                <w:i/>
                <w:iCs/>
                <w:color w:val="FFFFFF" w:themeColor="background1"/>
                <w:sz w:val="18"/>
                <w:szCs w:val="18"/>
                <w:lang w:val="en-CA"/>
              </w:rPr>
              <w:t>s</w:t>
            </w:r>
            <w:r w:rsidRPr="00A61CFC">
              <w:rPr>
                <w:i/>
                <w:iCs/>
                <w:color w:val="FFFFFF" w:themeColor="background1"/>
                <w:sz w:val="18"/>
                <w:szCs w:val="18"/>
                <w:lang w:val="en-CA"/>
              </w:rPr>
              <w:t xml:space="preserve"> the core principle and its defining characteristics using clear, practical, and ambitious statements.</w:t>
            </w:r>
          </w:p>
        </w:tc>
        <w:tc>
          <w:tcPr>
            <w:tcW w:w="9639" w:type="dxa"/>
            <w:tcBorders>
              <w:top w:val="single" w:sz="4" w:space="0" w:color="3C68B2" w:themeColor="accent1"/>
              <w:bottom w:val="single" w:sz="4" w:space="0" w:color="3C68B2" w:themeColor="accent1"/>
            </w:tcBorders>
          </w:tcPr>
          <w:p w14:paraId="50F730FA" w14:textId="5D71037A" w:rsidR="002F0055" w:rsidRPr="00283058" w:rsidRDefault="002F0055">
            <w:pPr>
              <w:rPr>
                <w:lang w:val="en-CA"/>
              </w:rPr>
            </w:pPr>
            <w:r w:rsidRPr="00283058">
              <w:rPr>
                <w:lang w:val="en-CA"/>
              </w:rPr>
              <w:t>Live-in treatment programs respect and affirm the diverse identities of young people and their caregivers. Equity, diversity, inclusion, and accessibility are embedded into all aspects of live-in treatment</w:t>
            </w:r>
            <w:r w:rsidR="005A6841">
              <w:rPr>
                <w:lang w:val="en-CA"/>
              </w:rPr>
              <w:t xml:space="preserve"> </w:t>
            </w:r>
            <w:r w:rsidRPr="00283058">
              <w:rPr>
                <w:lang w:val="en-CA"/>
              </w:rPr>
              <w:t>—</w:t>
            </w:r>
            <w:r w:rsidR="005A6841">
              <w:rPr>
                <w:lang w:val="en-CA"/>
              </w:rPr>
              <w:t xml:space="preserve"> </w:t>
            </w:r>
            <w:r w:rsidRPr="00283058">
              <w:rPr>
                <w:lang w:val="en-CA"/>
              </w:rPr>
              <w:t>including intake, assessment, treatment planning, discharge planning, as well as staff training and competencies.</w:t>
            </w:r>
          </w:p>
          <w:p w14:paraId="361EB785" w14:textId="41E15CB1" w:rsidR="002F0055" w:rsidRPr="00283058" w:rsidRDefault="002F0055">
            <w:pPr>
              <w:pStyle w:val="ListParagraph"/>
              <w:rPr>
                <w:lang w:val="en-CA"/>
              </w:rPr>
            </w:pPr>
            <w:r w:rsidRPr="00283058">
              <w:rPr>
                <w:lang w:val="en-CA"/>
              </w:rPr>
              <w:t xml:space="preserve">All aspects of </w:t>
            </w:r>
            <w:r w:rsidR="00DF2553">
              <w:rPr>
                <w:lang w:val="en-CA"/>
              </w:rPr>
              <w:t xml:space="preserve">live-in </w:t>
            </w:r>
            <w:r w:rsidRPr="00283058">
              <w:rPr>
                <w:lang w:val="en-CA"/>
              </w:rPr>
              <w:t>treatment are culturally specific, identity-affirming, and safe.</w:t>
            </w:r>
          </w:p>
          <w:p w14:paraId="537334D8" w14:textId="77777777" w:rsidR="002F0055" w:rsidRDefault="002F0055">
            <w:pPr>
              <w:pStyle w:val="ListParagraph"/>
              <w:rPr>
                <w:lang w:val="en-CA"/>
              </w:rPr>
            </w:pPr>
            <w:r w:rsidRPr="00283058">
              <w:rPr>
                <w:lang w:val="en-CA"/>
              </w:rPr>
              <w:t>Trauma-informed care is a foundational component of live-in treatment programs.</w:t>
            </w:r>
          </w:p>
          <w:p w14:paraId="05BF1FE9" w14:textId="7C85EAD7" w:rsidR="002F0055" w:rsidRPr="00283058" w:rsidRDefault="002F0055">
            <w:pPr>
              <w:pStyle w:val="ListParagraph"/>
              <w:rPr>
                <w:lang w:val="en-CA"/>
              </w:rPr>
            </w:pPr>
            <w:r w:rsidRPr="00BC5748">
              <w:rPr>
                <w:lang w:val="en-CA"/>
              </w:rPr>
              <w:t>Staff engage in ongoing capacity</w:t>
            </w:r>
            <w:r w:rsidR="00AE171C">
              <w:rPr>
                <w:lang w:val="en-CA"/>
              </w:rPr>
              <w:t>-</w:t>
            </w:r>
            <w:r w:rsidRPr="00BC5748">
              <w:rPr>
                <w:lang w:val="en-CA"/>
              </w:rPr>
              <w:t>building to increase their knowledge and competence in delivering anti-oppressive, anti-racist, trauma-informed, and culturally specific care</w:t>
            </w:r>
            <w:r w:rsidR="00AE171C">
              <w:rPr>
                <w:lang w:val="en-CA"/>
              </w:rPr>
              <w:t>.</w:t>
            </w:r>
          </w:p>
          <w:p w14:paraId="1037CE2B" w14:textId="77777777" w:rsidR="002F0055" w:rsidRPr="00BC5748" w:rsidRDefault="002F0055">
            <w:pPr>
              <w:pStyle w:val="ListParagraph"/>
              <w:rPr>
                <w:lang w:val="en-CA"/>
              </w:rPr>
            </w:pPr>
            <w:r w:rsidRPr="00BC5748">
              <w:rPr>
                <w:lang w:val="en-CA"/>
              </w:rPr>
              <w:t>Pathways to culturally specific and linguistically relevant care are made available through organizational policies and meaningful partnerships and collaboration</w:t>
            </w:r>
            <w:r>
              <w:rPr>
                <w:lang w:val="en-CA"/>
              </w:rPr>
              <w:t>.</w:t>
            </w:r>
            <w:r w:rsidRPr="00BC5748">
              <w:rPr>
                <w:lang w:val="en-CA"/>
              </w:rPr>
              <w:t xml:space="preserve"> </w:t>
            </w:r>
          </w:p>
        </w:tc>
      </w:tr>
      <w:tr w:rsidR="00DA47B8" w:rsidRPr="00283058" w14:paraId="38196612" w14:textId="77777777">
        <w:tc>
          <w:tcPr>
            <w:tcW w:w="2552" w:type="dxa"/>
            <w:tcBorders>
              <w:top w:val="single" w:sz="4" w:space="0" w:color="3C68B2" w:themeColor="accent1"/>
              <w:bottom w:val="single" w:sz="4" w:space="0" w:color="3C68B2" w:themeColor="accent1"/>
            </w:tcBorders>
            <w:shd w:val="clear" w:color="auto" w:fill="1F2A59" w:themeFill="text2"/>
          </w:tcPr>
          <w:p w14:paraId="68728AE0" w14:textId="77777777" w:rsidR="002F0055" w:rsidRPr="00283058" w:rsidRDefault="002F0055">
            <w:pPr>
              <w:spacing w:after="120" w:line="280" w:lineRule="atLeast"/>
              <w:rPr>
                <w:b/>
                <w:bCs/>
                <w:color w:val="FFFFFF" w:themeColor="background1"/>
                <w:lang w:val="en-CA"/>
              </w:rPr>
            </w:pPr>
            <w:r w:rsidRPr="00283058">
              <w:rPr>
                <w:b/>
                <w:bCs/>
                <w:color w:val="FFFFFF" w:themeColor="background1"/>
                <w:lang w:val="en-CA"/>
              </w:rPr>
              <w:t>Promising practices</w:t>
            </w:r>
          </w:p>
          <w:p w14:paraId="0D4695E9" w14:textId="1588031C" w:rsidR="002F0055" w:rsidRPr="00A61CFC" w:rsidRDefault="002F0055">
            <w:pPr>
              <w:spacing w:after="120" w:line="280" w:lineRule="atLeast"/>
              <w:rPr>
                <w:i/>
                <w:iCs/>
                <w:color w:val="FFFFFF" w:themeColor="background1"/>
                <w:lang w:val="en-CA"/>
              </w:rPr>
            </w:pPr>
            <w:r w:rsidRPr="00A61CFC">
              <w:rPr>
                <w:i/>
                <w:iCs/>
                <w:color w:val="FFFFFF" w:themeColor="background1"/>
                <w:sz w:val="18"/>
                <w:szCs w:val="18"/>
                <w:lang w:val="en-CA"/>
              </w:rPr>
              <w:t>Outline</w:t>
            </w:r>
            <w:r w:rsidR="0074404F" w:rsidRPr="00A61CFC">
              <w:rPr>
                <w:i/>
                <w:iCs/>
                <w:color w:val="FFFFFF" w:themeColor="background1"/>
                <w:sz w:val="18"/>
                <w:szCs w:val="18"/>
                <w:lang w:val="en-CA"/>
              </w:rPr>
              <w:t>s</w:t>
            </w:r>
            <w:r w:rsidRPr="00A61CFC">
              <w:rPr>
                <w:i/>
                <w:iCs/>
                <w:color w:val="FFFFFF" w:themeColor="background1"/>
                <w:sz w:val="18"/>
                <w:szCs w:val="18"/>
                <w:lang w:val="en-CA"/>
              </w:rPr>
              <w:t xml:space="preserve"> each quality statement in detail to describe what the core principle looks like and feels like.</w:t>
            </w:r>
          </w:p>
        </w:tc>
        <w:tc>
          <w:tcPr>
            <w:tcW w:w="9639" w:type="dxa"/>
            <w:tcBorders>
              <w:top w:val="single" w:sz="4" w:space="0" w:color="3C68B2" w:themeColor="accent1"/>
              <w:bottom w:val="single" w:sz="4" w:space="0" w:color="3C68B2" w:themeColor="accent1"/>
            </w:tcBorders>
          </w:tcPr>
          <w:p w14:paraId="67F1B9A6" w14:textId="71B6D858" w:rsidR="002F0055" w:rsidRPr="00283058" w:rsidRDefault="002F0055">
            <w:pPr>
              <w:spacing w:after="120" w:line="280" w:lineRule="atLeast"/>
              <w:rPr>
                <w:lang w:val="en-CA"/>
              </w:rPr>
            </w:pPr>
            <w:r w:rsidRPr="00283058">
              <w:rPr>
                <w:b/>
                <w:bCs/>
                <w:lang w:val="en-CA"/>
              </w:rPr>
              <w:t xml:space="preserve">All aspects of live-in </w:t>
            </w:r>
            <w:r w:rsidRPr="00BC5748">
              <w:rPr>
                <w:b/>
                <w:bCs/>
                <w:lang w:val="en-CA"/>
              </w:rPr>
              <w:t>treatment are culturally specific, identity</w:t>
            </w:r>
            <w:r w:rsidRPr="00283058">
              <w:rPr>
                <w:b/>
                <w:bCs/>
                <w:lang w:val="en-CA"/>
              </w:rPr>
              <w:t>-</w:t>
            </w:r>
            <w:r w:rsidRPr="00BC5748">
              <w:rPr>
                <w:b/>
                <w:bCs/>
                <w:lang w:val="en-CA"/>
              </w:rPr>
              <w:t xml:space="preserve">affirming, and safe </w:t>
            </w:r>
            <w:r w:rsidRPr="00BC5748">
              <w:rPr>
                <w:lang w:val="en-CA"/>
              </w:rPr>
              <w:t>(CMHO, 2015; Consultations; Jo</w:t>
            </w:r>
            <w:r w:rsidRPr="00283058">
              <w:rPr>
                <w:lang w:val="en-CA"/>
              </w:rPr>
              <w:t>hnson et al., 2015; MCYS, 2016). Children and young people can explore and embrace their identities in a safe, inclusive, and affirming environment (MCCSS, 2020). Service providers create space for open dialogue without assumptions or biases, encouraging children and young people to share how their identities can be acknowledged and supported throughout their treatment. This approach helps them feel safe, accepted, and empowered to engage in ongoing conversations about their treatment needs (</w:t>
            </w:r>
            <w:r>
              <w:rPr>
                <w:lang w:val="en-CA"/>
              </w:rPr>
              <w:t xml:space="preserve">Consultations; </w:t>
            </w:r>
            <w:r w:rsidRPr="00283058">
              <w:rPr>
                <w:lang w:val="en-CA"/>
              </w:rPr>
              <w:t xml:space="preserve">MCCSS, 2020). Programs are flexible </w:t>
            </w:r>
            <w:r>
              <w:rPr>
                <w:lang w:val="en-CA"/>
              </w:rPr>
              <w:t>to</w:t>
            </w:r>
            <w:r w:rsidRPr="00283058">
              <w:rPr>
                <w:lang w:val="en-CA"/>
              </w:rPr>
              <w:t xml:space="preserve"> meet the diverse needs of th</w:t>
            </w:r>
            <w:r w:rsidR="00A66D77">
              <w:rPr>
                <w:lang w:val="en-CA"/>
              </w:rPr>
              <w:t xml:space="preserve">ose </w:t>
            </w:r>
            <w:r>
              <w:rPr>
                <w:lang w:val="en-CA"/>
              </w:rPr>
              <w:t>they serve</w:t>
            </w:r>
            <w:r w:rsidRPr="00283058">
              <w:rPr>
                <w:lang w:val="en-CA"/>
              </w:rPr>
              <w:t xml:space="preserve">. </w:t>
            </w:r>
            <w:r>
              <w:rPr>
                <w:lang w:val="en-CA"/>
              </w:rPr>
              <w:t>Programs apply</w:t>
            </w:r>
            <w:r w:rsidRPr="00283058">
              <w:rPr>
                <w:lang w:val="en-CA"/>
              </w:rPr>
              <w:t xml:space="preserve"> an equity lens to policies, procedures, and treatment to help remove barriers to access and ensure </w:t>
            </w:r>
            <w:r>
              <w:rPr>
                <w:lang w:val="en-CA"/>
              </w:rPr>
              <w:t xml:space="preserve">all aspects of </w:t>
            </w:r>
            <w:r w:rsidRPr="00283058">
              <w:rPr>
                <w:lang w:val="en-CA"/>
              </w:rPr>
              <w:t xml:space="preserve">services are adaptable and responsive to the values and needs of </w:t>
            </w:r>
            <w:r w:rsidRPr="00283058">
              <w:rPr>
                <w:lang w:val="en-CA"/>
              </w:rPr>
              <w:lastRenderedPageBreak/>
              <w:t xml:space="preserve">different communities (Johnson et al., 2015). </w:t>
            </w:r>
            <w:r>
              <w:rPr>
                <w:lang w:val="en-CA"/>
              </w:rPr>
              <w:t xml:space="preserve">This includes ongoing considerations and adaptations to improve physical accessibility. </w:t>
            </w:r>
            <w:r w:rsidRPr="0065569C">
              <w:rPr>
                <w:lang w:val="en-CA"/>
              </w:rPr>
              <w:t>Interpretation and translation services are provided to support engagement in treatment, and interpreters understand the cultural ways mental health and substance use health are conceptualized and communicated within a young person’s culture</w:t>
            </w:r>
            <w:r>
              <w:rPr>
                <w:lang w:val="en-CA"/>
              </w:rPr>
              <w:t xml:space="preserve"> (Consultations)</w:t>
            </w:r>
            <w:r w:rsidRPr="0065569C">
              <w:rPr>
                <w:lang w:val="en-CA"/>
              </w:rPr>
              <w:t xml:space="preserve">. </w:t>
            </w:r>
            <w:r w:rsidRPr="00283058">
              <w:rPr>
                <w:lang w:val="en-CA"/>
              </w:rPr>
              <w:t xml:space="preserve">Treatment also takes cultural context into consideration and includes access to culturally specific approaches and perspectives through collaboration and partnerships (CMHO, 2015; Johnson et al., 2015; MCYS, 2016). By supporting each child and young person's unique identities, live-in treatment programs help foster a sense of belonging and build self-esteem, which are essential to overall well-being and success in treatment (MCCSS, 2020). </w:t>
            </w:r>
          </w:p>
          <w:p w14:paraId="3F6C0360" w14:textId="77777777" w:rsidR="002F0055" w:rsidRDefault="002F0055">
            <w:pPr>
              <w:spacing w:after="120" w:line="280" w:lineRule="atLeast"/>
              <w:rPr>
                <w:lang w:val="en-CA"/>
              </w:rPr>
            </w:pPr>
            <w:r w:rsidRPr="00283058">
              <w:rPr>
                <w:b/>
                <w:bCs/>
                <w:lang w:val="en-CA"/>
              </w:rPr>
              <w:t>Trauma-informed care is a foundational component of live-in treatment programs.</w:t>
            </w:r>
            <w:r w:rsidRPr="00283058">
              <w:rPr>
                <w:lang w:val="en-CA"/>
              </w:rPr>
              <w:t xml:space="preserve"> </w:t>
            </w:r>
            <w:r>
              <w:rPr>
                <w:lang w:val="en-CA"/>
              </w:rPr>
              <w:t xml:space="preserve">A trauma-informed framework provides the foundation for all therapeutic interventions. </w:t>
            </w:r>
            <w:r w:rsidRPr="00283058">
              <w:rPr>
                <w:lang w:val="en-CA"/>
              </w:rPr>
              <w:t xml:space="preserve">Treatment is trauma-aware and trauma-informed (Bryson et al., 2017; Burman et al., 2024; Coll et al., 2019; </w:t>
            </w:r>
            <w:r>
              <w:rPr>
                <w:lang w:val="en-CA"/>
              </w:rPr>
              <w:t>Consultations;</w:t>
            </w:r>
            <w:r w:rsidRPr="00283058">
              <w:rPr>
                <w:lang w:val="en-CA"/>
              </w:rPr>
              <w:t xml:space="preserve"> James, 2017; Johnson et al., 2015; Kor et al., 2021; MCCSS, 2020; Ninan et al., 2014; Optimus SBR, 2025; Stewart et al., 2023), attachment-informed (Ninan et al., 2014; </w:t>
            </w:r>
            <w:proofErr w:type="spellStart"/>
            <w:r w:rsidRPr="00283058">
              <w:rPr>
                <w:lang w:val="en-CA"/>
              </w:rPr>
              <w:t>Preyde</w:t>
            </w:r>
            <w:proofErr w:type="spellEnd"/>
            <w:r w:rsidRPr="00283058">
              <w:rPr>
                <w:lang w:val="en-CA"/>
              </w:rPr>
              <w:t xml:space="preserve"> et al., 2018), and emphasizes safety and trustworthiness (Burman et al., 2024). </w:t>
            </w:r>
            <w:r w:rsidRPr="00C26CF7">
              <w:rPr>
                <w:lang w:val="en-CA"/>
              </w:rPr>
              <w:t>Trauma-informed care encourages ongoing self-reflection and awareness of bias.</w:t>
            </w:r>
            <w:r>
              <w:rPr>
                <w:lang w:val="en-CA"/>
              </w:rPr>
              <w:t xml:space="preserve"> </w:t>
            </w:r>
            <w:r w:rsidRPr="00283058">
              <w:rPr>
                <w:lang w:val="en-CA"/>
              </w:rPr>
              <w:t>Staff are trained to understand and recognize signs of trauma and to</w:t>
            </w:r>
            <w:r>
              <w:rPr>
                <w:lang w:val="en-CA"/>
              </w:rPr>
              <w:t xml:space="preserve"> interpret behaviours through a trauma-informed lens so they can</w:t>
            </w:r>
            <w:r w:rsidRPr="00283058">
              <w:rPr>
                <w:lang w:val="en-CA"/>
              </w:rPr>
              <w:t xml:space="preserve"> respond in ways that reduce the risk of re-traumatization</w:t>
            </w:r>
            <w:r>
              <w:rPr>
                <w:lang w:val="en-CA"/>
              </w:rPr>
              <w:t xml:space="preserve"> and pathologizing trauma responses</w:t>
            </w:r>
            <w:r w:rsidRPr="00283058">
              <w:rPr>
                <w:lang w:val="en-CA"/>
              </w:rPr>
              <w:t xml:space="preserve"> (Coll et al., 2019; Stewart et al., 2023). </w:t>
            </w:r>
          </w:p>
          <w:p w14:paraId="2DCA4D32" w14:textId="03B81A2C" w:rsidR="002F0055" w:rsidRPr="00283058" w:rsidRDefault="002F0055">
            <w:pPr>
              <w:spacing w:after="120" w:line="280" w:lineRule="atLeast"/>
              <w:rPr>
                <w:lang w:val="en-CA"/>
              </w:rPr>
            </w:pPr>
            <w:r w:rsidRPr="00283058">
              <w:rPr>
                <w:b/>
                <w:bCs/>
                <w:lang w:val="en-CA"/>
              </w:rPr>
              <w:t>Staff engage in ongoing capacity</w:t>
            </w:r>
            <w:r w:rsidR="00111FE3">
              <w:rPr>
                <w:b/>
                <w:bCs/>
                <w:lang w:val="en-CA"/>
              </w:rPr>
              <w:t>-</w:t>
            </w:r>
            <w:r w:rsidRPr="00283058">
              <w:rPr>
                <w:b/>
                <w:bCs/>
                <w:lang w:val="en-CA"/>
              </w:rPr>
              <w:t>building to increase their knowledge and competence in delivering anti-oppressive, anti-racist, trauma-informed, and culturally specific care</w:t>
            </w:r>
            <w:r w:rsidRPr="00283058">
              <w:rPr>
                <w:lang w:val="en-CA"/>
              </w:rPr>
              <w:t xml:space="preserve"> (</w:t>
            </w:r>
            <w:r>
              <w:rPr>
                <w:lang w:val="en-CA"/>
              </w:rPr>
              <w:t xml:space="preserve">Consultations; </w:t>
            </w:r>
            <w:r w:rsidRPr="00283058">
              <w:rPr>
                <w:lang w:val="en-CA"/>
              </w:rPr>
              <w:t xml:space="preserve">Johnson et al., 2015). All staff in live-in treatment programs are equipped to </w:t>
            </w:r>
            <w:r>
              <w:rPr>
                <w:lang w:val="en-CA"/>
              </w:rPr>
              <w:t>support</w:t>
            </w:r>
            <w:r w:rsidRPr="00283058">
              <w:rPr>
                <w:lang w:val="en-CA"/>
              </w:rPr>
              <w:t xml:space="preserve"> the diverse cultural, identity, and linguistic needs of children, young people, and caregivers (Johnson et al., 2015). To </w:t>
            </w:r>
            <w:r>
              <w:rPr>
                <w:lang w:val="en-CA"/>
              </w:rPr>
              <w:t>facilitate</w:t>
            </w:r>
            <w:r w:rsidRPr="00283058">
              <w:rPr>
                <w:lang w:val="en-CA"/>
              </w:rPr>
              <w:t xml:space="preserve"> this, staff receive ongoing training to build the knowledge and skills necessary to provide inclusive and culturally specific treatment (</w:t>
            </w:r>
            <w:r>
              <w:rPr>
                <w:lang w:val="en-CA"/>
              </w:rPr>
              <w:t xml:space="preserve">Consultations; </w:t>
            </w:r>
            <w:r w:rsidRPr="00283058">
              <w:rPr>
                <w:lang w:val="en-CA"/>
              </w:rPr>
              <w:t>Johnson et al., 2015). Organizational policies</w:t>
            </w:r>
            <w:r>
              <w:rPr>
                <w:lang w:val="en-CA"/>
              </w:rPr>
              <w:t xml:space="preserve">, </w:t>
            </w:r>
            <w:r w:rsidRPr="00283058">
              <w:rPr>
                <w:lang w:val="en-CA"/>
              </w:rPr>
              <w:t>procedures</w:t>
            </w:r>
            <w:r>
              <w:rPr>
                <w:lang w:val="en-CA"/>
              </w:rPr>
              <w:t>, pathways, and partnerships</w:t>
            </w:r>
            <w:r w:rsidRPr="00283058">
              <w:rPr>
                <w:lang w:val="en-CA"/>
              </w:rPr>
              <w:t xml:space="preserve"> are also in place to support access to cultural and linguistic resources, and staff are responsible for leveraging these pathways to meet the needs of children, young people, and caregivers. Additionally, the diversity of program staff reflects the communities they serve, which can </w:t>
            </w:r>
            <w:r w:rsidRPr="00283058">
              <w:rPr>
                <w:lang w:val="en-CA"/>
              </w:rPr>
              <w:lastRenderedPageBreak/>
              <w:t>foster stronger trust and a greater sense of comfort for children, young people, and caregivers (</w:t>
            </w:r>
            <w:r>
              <w:rPr>
                <w:lang w:val="en-CA"/>
              </w:rPr>
              <w:t xml:space="preserve">Consultations; </w:t>
            </w:r>
            <w:r w:rsidRPr="00283058">
              <w:rPr>
                <w:lang w:val="en-CA"/>
              </w:rPr>
              <w:t>Johnson et al., 2015; MCCSS, 2020).</w:t>
            </w:r>
          </w:p>
          <w:p w14:paraId="45005067" w14:textId="77777777" w:rsidR="002F0055" w:rsidRPr="00BC5748" w:rsidRDefault="002F0055">
            <w:pPr>
              <w:spacing w:after="120" w:line="280" w:lineRule="atLeast"/>
              <w:rPr>
                <w:lang w:val="en-CA"/>
              </w:rPr>
            </w:pPr>
            <w:r w:rsidRPr="00283058">
              <w:rPr>
                <w:b/>
                <w:bCs/>
                <w:lang w:val="en-CA"/>
              </w:rPr>
              <w:t>Pathways to culturally specific and linguistically relevant care are made available through organizational policies and meaningful partnerships and collaboration</w:t>
            </w:r>
            <w:r w:rsidRPr="00283058">
              <w:rPr>
                <w:lang w:val="en-CA"/>
              </w:rPr>
              <w:t xml:space="preserve"> (</w:t>
            </w:r>
            <w:r>
              <w:rPr>
                <w:lang w:val="en-CA"/>
              </w:rPr>
              <w:t xml:space="preserve">Consultations; </w:t>
            </w:r>
            <w:r w:rsidRPr="00283058">
              <w:rPr>
                <w:lang w:val="en-CA"/>
              </w:rPr>
              <w:t xml:space="preserve">Johnson et al., 2015; MCCSS, 2020). Community partners are engaged in the planning and delivery of treatment so that children and young people are connected to culturally specific supports while in live-in treatment, such as faith-based organizations and community organizations that serve </w:t>
            </w:r>
            <w:r>
              <w:rPr>
                <w:lang w:val="en-CA"/>
              </w:rPr>
              <w:t>cultural communities, including</w:t>
            </w:r>
            <w:r w:rsidRPr="00283058">
              <w:rPr>
                <w:lang w:val="en-CA"/>
              </w:rPr>
              <w:t xml:space="preserve"> Indigenous Peoples, Black, African, and Caribbean Canadians, 2SLGBTQIA+ individuals, Francophone people, and newcomers (MCCSS, 2020). Staying connected to the community helps maintain cultural ties and relationships and facilitate transitions (</w:t>
            </w:r>
            <w:r>
              <w:rPr>
                <w:lang w:val="en-CA"/>
              </w:rPr>
              <w:t xml:space="preserve">Consultations; </w:t>
            </w:r>
            <w:r w:rsidRPr="00283058">
              <w:rPr>
                <w:lang w:val="en-CA"/>
              </w:rPr>
              <w:t xml:space="preserve">Johnson et al., 2015). </w:t>
            </w:r>
          </w:p>
        </w:tc>
      </w:tr>
      <w:tr w:rsidR="00DA47B8" w:rsidRPr="00283058" w14:paraId="2D841AD7" w14:textId="77777777">
        <w:tc>
          <w:tcPr>
            <w:tcW w:w="2552" w:type="dxa"/>
            <w:tcBorders>
              <w:top w:val="single" w:sz="4" w:space="0" w:color="3C68B2" w:themeColor="accent1"/>
              <w:bottom w:val="single" w:sz="4" w:space="0" w:color="3C68B2" w:themeColor="accent1"/>
            </w:tcBorders>
            <w:shd w:val="clear" w:color="auto" w:fill="1F2A59" w:themeFill="text2"/>
          </w:tcPr>
          <w:p w14:paraId="416D9489" w14:textId="77777777" w:rsidR="002F0055" w:rsidRPr="00283058" w:rsidRDefault="002F0055">
            <w:pPr>
              <w:spacing w:after="120" w:line="280" w:lineRule="atLeast"/>
              <w:rPr>
                <w:b/>
                <w:bCs/>
                <w:color w:val="FFFFFF" w:themeColor="background1"/>
                <w:lang w:val="en-CA"/>
              </w:rPr>
            </w:pPr>
            <w:r w:rsidRPr="00283058">
              <w:rPr>
                <w:b/>
                <w:bCs/>
                <w:color w:val="FFFFFF" w:themeColor="background1"/>
                <w:lang w:val="en-CA"/>
              </w:rPr>
              <w:lastRenderedPageBreak/>
              <w:t>Practical examples</w:t>
            </w:r>
          </w:p>
          <w:p w14:paraId="23E81700" w14:textId="2D5A36E2" w:rsidR="002F0055" w:rsidRPr="00A61CFC" w:rsidRDefault="002F0055">
            <w:pPr>
              <w:spacing w:after="120" w:line="280" w:lineRule="atLeast"/>
              <w:rPr>
                <w:i/>
                <w:iCs/>
                <w:color w:val="FFFFFF" w:themeColor="background1"/>
                <w:lang w:val="en-CA"/>
              </w:rPr>
            </w:pPr>
            <w:r w:rsidRPr="00A61CFC">
              <w:rPr>
                <w:i/>
                <w:iCs/>
                <w:color w:val="FFFFFF" w:themeColor="background1"/>
                <w:sz w:val="18"/>
                <w:szCs w:val="18"/>
                <w:lang w:val="en-CA"/>
              </w:rPr>
              <w:t>Illustrate</w:t>
            </w:r>
            <w:r w:rsidR="0074404F" w:rsidRPr="00A61CFC">
              <w:rPr>
                <w:i/>
                <w:iCs/>
                <w:color w:val="FFFFFF" w:themeColor="background1"/>
                <w:sz w:val="18"/>
                <w:szCs w:val="18"/>
                <w:lang w:val="en-CA"/>
              </w:rPr>
              <w:t>s</w:t>
            </w:r>
            <w:r w:rsidRPr="00A61CFC">
              <w:rPr>
                <w:i/>
                <w:iCs/>
                <w:color w:val="FFFFFF" w:themeColor="background1"/>
                <w:sz w:val="18"/>
                <w:szCs w:val="18"/>
                <w:lang w:val="en-CA"/>
              </w:rPr>
              <w:t xml:space="preserve"> some relevant ways the core principle is being applied in the sector.</w:t>
            </w:r>
          </w:p>
        </w:tc>
        <w:tc>
          <w:tcPr>
            <w:tcW w:w="9639" w:type="dxa"/>
            <w:tcBorders>
              <w:top w:val="single" w:sz="4" w:space="0" w:color="3C68B2" w:themeColor="accent1"/>
              <w:bottom w:val="single" w:sz="4" w:space="0" w:color="3C68B2" w:themeColor="accent1"/>
            </w:tcBorders>
          </w:tcPr>
          <w:p w14:paraId="19C71C91" w14:textId="38D70C57" w:rsidR="002F0055" w:rsidRPr="00283058" w:rsidRDefault="002F0055">
            <w:pPr>
              <w:pStyle w:val="ListParagraph"/>
              <w:rPr>
                <w:lang w:val="en-CA"/>
              </w:rPr>
            </w:pPr>
            <w:r w:rsidRPr="3161F41D">
              <w:rPr>
                <w:lang w:val="en-CA"/>
              </w:rPr>
              <w:t xml:space="preserve">Agencies conduct equity audits alongside children, young people, and caregivers (e.g., </w:t>
            </w:r>
            <w:hyperlink r:id="rId34">
              <w:r w:rsidRPr="3161F41D">
                <w:rPr>
                  <w:rStyle w:val="Hyperlink"/>
                  <w:lang w:val="en-CA"/>
                </w:rPr>
                <w:t>Health Equity Impact Assessment</w:t>
              </w:r>
            </w:hyperlink>
            <w:r w:rsidRPr="3161F41D">
              <w:rPr>
                <w:lang w:val="en-CA"/>
              </w:rPr>
              <w:t>) to identify gaps in culturally and identity-affirming programming and use findings to inform service planning and annual report backs (Consultations).</w:t>
            </w:r>
          </w:p>
          <w:p w14:paraId="069F97AF" w14:textId="233C8025" w:rsidR="002F0055" w:rsidRDefault="002F0055">
            <w:pPr>
              <w:pStyle w:val="ListParagraph"/>
              <w:rPr>
                <w:lang w:val="en-CA"/>
              </w:rPr>
            </w:pPr>
            <w:r w:rsidRPr="534A408E">
              <w:rPr>
                <w:lang w:val="en-CA"/>
              </w:rPr>
              <w:t>Indigenous young people may not always know about their specific First Nation, Inuit, or Métis community connections and supports. With the young person’s consent, service providers support young people in identifying services provided or recommended by partners closely linked to that young person’s culture, heritage, and traditions. An introductory meeting with the young person and the identified Indigenous community-based provider or Nation representative takes place to explain the available services supports and community connections (</w:t>
            </w:r>
            <w:r w:rsidR="00661693">
              <w:rPr>
                <w:lang w:val="en-CA"/>
              </w:rPr>
              <w:t xml:space="preserve">MCCSS, </w:t>
            </w:r>
            <w:r w:rsidRPr="534A408E">
              <w:rPr>
                <w:lang w:val="en-CA"/>
              </w:rPr>
              <w:t>2020). </w:t>
            </w:r>
          </w:p>
          <w:p w14:paraId="338AC01C" w14:textId="2877B9CC" w:rsidR="002F0055" w:rsidRDefault="002F0055">
            <w:pPr>
              <w:pStyle w:val="ListParagraph"/>
              <w:rPr>
                <w:lang w:val="en-CA"/>
              </w:rPr>
            </w:pPr>
            <w:r w:rsidRPr="00283058">
              <w:rPr>
                <w:lang w:val="en-CA"/>
              </w:rPr>
              <w:t>Agencies assess trauma-informed organizational practices using validated tools,</w:t>
            </w:r>
            <w:r w:rsidRPr="00283058" w:rsidDel="00FF36B7">
              <w:rPr>
                <w:lang w:val="en-CA"/>
              </w:rPr>
              <w:t xml:space="preserve"> like the </w:t>
            </w:r>
            <w:r>
              <w:rPr>
                <w:lang w:val="en-CA"/>
              </w:rPr>
              <w:t>National Child Traumatic Stress Network’s</w:t>
            </w:r>
            <w:r w:rsidRPr="00283058">
              <w:rPr>
                <w:lang w:val="en-CA"/>
              </w:rPr>
              <w:t xml:space="preserve"> Trauma-Informed Organizational Assessment,</w:t>
            </w:r>
            <w:r w:rsidRPr="00283058" w:rsidDel="00FF36B7">
              <w:rPr>
                <w:lang w:val="en-CA"/>
              </w:rPr>
              <w:t xml:space="preserve"> which includes a validated framework and implementation guide </w:t>
            </w:r>
            <w:r w:rsidRPr="00283058">
              <w:rPr>
                <w:lang w:val="en-CA"/>
              </w:rPr>
              <w:t>(Goldman et al., 2019; Stokes et al., 2024). </w:t>
            </w:r>
          </w:p>
          <w:p w14:paraId="6CF8BA1A" w14:textId="5715D7E0" w:rsidR="002F0055" w:rsidRPr="007772E9" w:rsidRDefault="002F0055">
            <w:pPr>
              <w:pStyle w:val="ListParagraph"/>
              <w:rPr>
                <w:lang w:val="en-CA"/>
              </w:rPr>
            </w:pPr>
            <w:r>
              <w:t>A single, standardized trauma-informed organizational framework provides the foundation for live-in treatment programs, creating consistent therapeutic cultures, shared language, and coordinated approaches to understanding and responding to trauma. For example, agencies adopt, train, and implement the Attachment, Regulation, and Competency (ARC) framework. This framework is reinforced by required evidence-informed treatment domains implemented consistently</w:t>
            </w:r>
            <w:r w:rsidR="278854CB">
              <w:t xml:space="preserve"> (Consultations)</w:t>
            </w:r>
            <w:r w:rsidR="4556169D">
              <w:t xml:space="preserve">. </w:t>
            </w:r>
          </w:p>
          <w:p w14:paraId="1D085FAC" w14:textId="77777777" w:rsidR="002F0055" w:rsidRDefault="002F0055">
            <w:pPr>
              <w:pStyle w:val="ListParagraph"/>
              <w:rPr>
                <w:lang w:val="en-CA"/>
              </w:rPr>
            </w:pPr>
            <w:r w:rsidRPr="001D5361">
              <w:rPr>
                <w:lang w:val="en-CA"/>
              </w:rPr>
              <w:lastRenderedPageBreak/>
              <w:t xml:space="preserve">Agencies uphold anti-oppressive and anti-racist policies and complete organizational self-assessments of cultural competence. Service providers are trained to identify potentially oppressive and racist processes and practices through comprehensive trainings on how to better serve diverse young people in live-in settings (Consultations). </w:t>
            </w:r>
          </w:p>
          <w:p w14:paraId="654B166F" w14:textId="0C242C7A" w:rsidR="002F0055" w:rsidRPr="001D5361" w:rsidRDefault="002F0055">
            <w:pPr>
              <w:pStyle w:val="ListParagraph"/>
              <w:rPr>
                <w:lang w:val="en-CA"/>
              </w:rPr>
            </w:pPr>
            <w:r w:rsidRPr="00283058">
              <w:rPr>
                <w:lang w:val="en-CA"/>
              </w:rPr>
              <w:t>Agencies recruit staff whose demographics reflect the diversity of the communities they serve. To support this, cultural and linguistic competenc</w:t>
            </w:r>
            <w:r w:rsidR="000B6342">
              <w:rPr>
                <w:lang w:val="en-CA"/>
              </w:rPr>
              <w:t>ies</w:t>
            </w:r>
            <w:r w:rsidRPr="00283058">
              <w:rPr>
                <w:lang w:val="en-CA"/>
              </w:rPr>
              <w:t xml:space="preserve"> are outlined in job descriptions and integrated into performance evaluation to inform recruitment, hiring, and performance (Johnson et al., 2015). </w:t>
            </w:r>
          </w:p>
          <w:p w14:paraId="0CA88F12" w14:textId="6271BFFA" w:rsidR="002F0055" w:rsidRPr="00283058" w:rsidRDefault="002F0055">
            <w:pPr>
              <w:pStyle w:val="ListParagraph"/>
              <w:rPr>
                <w:lang w:val="en-CA"/>
              </w:rPr>
            </w:pPr>
            <w:r w:rsidRPr="00283058">
              <w:rPr>
                <w:lang w:val="en-CA"/>
              </w:rPr>
              <w:t>Agencies offer training</w:t>
            </w:r>
            <w:r>
              <w:rPr>
                <w:lang w:val="en-CA"/>
              </w:rPr>
              <w:t xml:space="preserve"> to all staff</w:t>
            </w:r>
            <w:r w:rsidRPr="00283058">
              <w:rPr>
                <w:lang w:val="en-CA"/>
              </w:rPr>
              <w:t xml:space="preserve"> on trauma-informed skills in live-in treatment </w:t>
            </w:r>
            <w:r w:rsidRPr="00283058" w:rsidDel="00895976">
              <w:rPr>
                <w:lang w:val="en-CA"/>
              </w:rPr>
              <w:t xml:space="preserve">to </w:t>
            </w:r>
            <w:r w:rsidRPr="00283058">
              <w:rPr>
                <w:lang w:val="en-CA"/>
              </w:rPr>
              <w:t xml:space="preserve">support a thorough, organization-wide understanding of trauma-informed treatment. More advanced training (e.g., on complex trauma, vicarious trauma, and managing triggers and responding to trauma symptoms) is offered through a multi-phased, long-term approach for continued improvement and learning (Landry &amp; </w:t>
            </w:r>
            <w:proofErr w:type="spellStart"/>
            <w:r w:rsidRPr="00283058">
              <w:rPr>
                <w:lang w:val="en-CA"/>
              </w:rPr>
              <w:t>Vézina</w:t>
            </w:r>
            <w:proofErr w:type="spellEnd"/>
            <w:r w:rsidRPr="00283058">
              <w:rPr>
                <w:lang w:val="en-CA"/>
              </w:rPr>
              <w:t xml:space="preserve">, 2022; Walter et al., 2023). </w:t>
            </w:r>
          </w:p>
          <w:p w14:paraId="39856AD9" w14:textId="7F1C7751" w:rsidR="002F0055" w:rsidRDefault="002F0055">
            <w:pPr>
              <w:pStyle w:val="ListParagraph"/>
            </w:pPr>
            <w:r w:rsidRPr="1680B2BF">
              <w:t>Programs offer community passes to children and young people so they can attend events in their community that are important to them</w:t>
            </w:r>
            <w:r w:rsidR="00320E6C">
              <w:t>,</w:t>
            </w:r>
            <w:r w:rsidRPr="1680B2BF">
              <w:t xml:space="preserve"> such as a pride parade, local community </w:t>
            </w:r>
            <w:proofErr w:type="spellStart"/>
            <w:r w:rsidRPr="1680B2BF">
              <w:t>centre</w:t>
            </w:r>
            <w:proofErr w:type="spellEnd"/>
            <w:r w:rsidRPr="1680B2BF">
              <w:t xml:space="preserve"> event, religious holiday, or ceremony</w:t>
            </w:r>
            <w:r w:rsidR="6FFC94FC" w:rsidRPr="1680B2BF">
              <w:t xml:space="preserve"> (Consultations)</w:t>
            </w:r>
            <w:r w:rsidR="4556169D" w:rsidRPr="1680B2BF">
              <w:t>.</w:t>
            </w:r>
            <w:r w:rsidRPr="1680B2BF">
              <w:t xml:space="preserve">  </w:t>
            </w:r>
          </w:p>
          <w:p w14:paraId="4E60E158" w14:textId="54191650" w:rsidR="002F0055" w:rsidRDefault="002F0055">
            <w:pPr>
              <w:pStyle w:val="ListParagraph"/>
              <w:rPr>
                <w:lang w:val="en-CA"/>
              </w:rPr>
            </w:pPr>
            <w:r w:rsidRPr="00283058">
              <w:rPr>
                <w:lang w:val="en-CA"/>
              </w:rPr>
              <w:t>Treatment plans are built to reflect young people’s experiences [e.g., sex trafficking (M</w:t>
            </w:r>
            <w:r w:rsidR="00F36F2D">
              <w:rPr>
                <w:lang w:val="en-CA"/>
              </w:rPr>
              <w:t>CCSS</w:t>
            </w:r>
            <w:r w:rsidRPr="00283058">
              <w:rPr>
                <w:lang w:val="en-CA"/>
              </w:rPr>
              <w:t>, 2020), pregnancy, and/or are young parents (Ali et al., 2023; Burman et al., 2024)], identities, and cultural values</w:t>
            </w:r>
            <w:r w:rsidR="7A7AF609" w:rsidRPr="691DD91F">
              <w:rPr>
                <w:lang w:val="en-CA"/>
              </w:rPr>
              <w:t xml:space="preserve"> </w:t>
            </w:r>
            <w:r w:rsidR="7A7AF609" w:rsidRPr="616399EE">
              <w:rPr>
                <w:lang w:val="en-CA"/>
              </w:rPr>
              <w:t>(Consultations)</w:t>
            </w:r>
            <w:r w:rsidR="4556169D" w:rsidRPr="616399EE">
              <w:rPr>
                <w:lang w:val="en-CA"/>
              </w:rPr>
              <w:t>.  </w:t>
            </w:r>
          </w:p>
          <w:p w14:paraId="75B1D6FD" w14:textId="3318C8EA" w:rsidR="002F0055" w:rsidRPr="00283058" w:rsidRDefault="002F0055">
            <w:pPr>
              <w:pStyle w:val="ListParagraph"/>
              <w:rPr>
                <w:lang w:val="en-CA"/>
              </w:rPr>
            </w:pPr>
            <w:r w:rsidRPr="00283058">
              <w:rPr>
                <w:lang w:val="en-CA"/>
              </w:rPr>
              <w:t>Specialized supports are incorporated into live-in treatment according to agency’s clinical model and areas of specialization, including</w:t>
            </w:r>
            <w:r>
              <w:rPr>
                <w:lang w:val="en-CA"/>
              </w:rPr>
              <w:t xml:space="preserve"> s</w:t>
            </w:r>
            <w:r w:rsidRPr="74474732">
              <w:rPr>
                <w:lang w:val="en-CA"/>
              </w:rPr>
              <w:t>ensory</w:t>
            </w:r>
            <w:r w:rsidRPr="00283058">
              <w:rPr>
                <w:lang w:val="en-CA"/>
              </w:rPr>
              <w:t xml:space="preserve"> considerations (e.g., low-echo environments, bean bags) to support young people with </w:t>
            </w:r>
            <w:r w:rsidR="009725BE" w:rsidRPr="00283058">
              <w:rPr>
                <w:lang w:val="en-CA"/>
              </w:rPr>
              <w:t>autism spectrum disorder</w:t>
            </w:r>
            <w:r>
              <w:rPr>
                <w:lang w:val="en-CA"/>
              </w:rPr>
              <w:t xml:space="preserve">, and </w:t>
            </w:r>
            <w:r w:rsidRPr="74474732">
              <w:rPr>
                <w:lang w:val="en-CA"/>
              </w:rPr>
              <w:t>consultation</w:t>
            </w:r>
            <w:r w:rsidRPr="3161F41D">
              <w:rPr>
                <w:lang w:val="en-CA"/>
              </w:rPr>
              <w:t xml:space="preserve"> supports for </w:t>
            </w:r>
            <w:r w:rsidR="009725BE">
              <w:rPr>
                <w:lang w:val="en-CA"/>
              </w:rPr>
              <w:t>e</w:t>
            </w:r>
            <w:r w:rsidRPr="3161F41D">
              <w:rPr>
                <w:lang w:val="en-CA"/>
              </w:rPr>
              <w:t xml:space="preserve">ating </w:t>
            </w:r>
            <w:r w:rsidR="009725BE">
              <w:rPr>
                <w:lang w:val="en-CA"/>
              </w:rPr>
              <w:t>d</w:t>
            </w:r>
            <w:r w:rsidRPr="3161F41D">
              <w:rPr>
                <w:lang w:val="en-CA"/>
              </w:rPr>
              <w:t xml:space="preserve">isorders, </w:t>
            </w:r>
            <w:r w:rsidR="009725BE">
              <w:rPr>
                <w:lang w:val="en-CA"/>
              </w:rPr>
              <w:t>a</w:t>
            </w:r>
            <w:r w:rsidRPr="3161F41D">
              <w:rPr>
                <w:lang w:val="en-CA"/>
              </w:rPr>
              <w:t xml:space="preserve">utism </w:t>
            </w:r>
            <w:r w:rsidR="009725BE">
              <w:rPr>
                <w:lang w:val="en-CA"/>
              </w:rPr>
              <w:t>s</w:t>
            </w:r>
            <w:r w:rsidRPr="3161F41D">
              <w:rPr>
                <w:lang w:val="en-CA"/>
              </w:rPr>
              <w:t xml:space="preserve">pectrum </w:t>
            </w:r>
            <w:r w:rsidR="009725BE">
              <w:rPr>
                <w:lang w:val="en-CA"/>
              </w:rPr>
              <w:t>d</w:t>
            </w:r>
            <w:r w:rsidRPr="3161F41D">
              <w:rPr>
                <w:lang w:val="en-CA"/>
              </w:rPr>
              <w:t xml:space="preserve">isorders, and gender-affirming care (Consultations). </w:t>
            </w:r>
          </w:p>
          <w:p w14:paraId="4291A8F0" w14:textId="6B017F36" w:rsidR="002F0055" w:rsidRPr="00E95DEA" w:rsidRDefault="002F0055">
            <w:pPr>
              <w:pStyle w:val="ListParagraph"/>
              <w:rPr>
                <w:lang w:val="en-CA"/>
              </w:rPr>
            </w:pPr>
            <w:r w:rsidRPr="42C31800">
              <w:rPr>
                <w:lang w:val="en-CA"/>
              </w:rPr>
              <w:t>Programs prioritize ongoing access to gender-affirming resources where desired (e.g., binders, make-up, print and virtual resources, peer support) and access to gender</w:t>
            </w:r>
            <w:r w:rsidR="009A3FA8">
              <w:rPr>
                <w:lang w:val="en-CA"/>
              </w:rPr>
              <w:t>-</w:t>
            </w:r>
            <w:r w:rsidRPr="42C31800">
              <w:rPr>
                <w:lang w:val="en-CA"/>
              </w:rPr>
              <w:t>affirming healthcare providers and specialists (</w:t>
            </w:r>
            <w:r w:rsidR="001D38F5">
              <w:rPr>
                <w:lang w:val="en-CA"/>
              </w:rPr>
              <w:t>MCCSS</w:t>
            </w:r>
            <w:r w:rsidRPr="42C31800">
              <w:rPr>
                <w:lang w:val="en-CA"/>
              </w:rPr>
              <w:t>, 2020). </w:t>
            </w:r>
          </w:p>
          <w:p w14:paraId="690AD0EF" w14:textId="45C0C32C" w:rsidR="002F0055" w:rsidRPr="00283058" w:rsidRDefault="002F0055">
            <w:pPr>
              <w:pStyle w:val="ListParagraph"/>
              <w:rPr>
                <w:lang w:val="en-CA"/>
              </w:rPr>
            </w:pPr>
            <w:r>
              <w:rPr>
                <w:lang w:val="en-CA"/>
              </w:rPr>
              <w:t>In line with a young person’s preferences, goals</w:t>
            </w:r>
            <w:r w:rsidR="00692C24">
              <w:rPr>
                <w:lang w:val="en-CA"/>
              </w:rPr>
              <w:t>,</w:t>
            </w:r>
            <w:r>
              <w:rPr>
                <w:lang w:val="en-CA"/>
              </w:rPr>
              <w:t xml:space="preserve"> and consent, the live-in treatment program </w:t>
            </w:r>
            <w:r w:rsidRPr="79C62607">
              <w:rPr>
                <w:lang w:val="en-CA"/>
              </w:rPr>
              <w:t>works</w:t>
            </w:r>
            <w:r w:rsidRPr="468CA8AB">
              <w:rPr>
                <w:lang w:val="en-CA"/>
              </w:rPr>
              <w:t xml:space="preserve"> collaboratively with the young person, their caregiver(s), and Indigenous organizations, to incorporate Traditional First Nations, Inuit, and Métis models of care and healings (e.g., naming ceremonies, smudging, pow wows)</w:t>
            </w:r>
            <w:r w:rsidR="001B29D0">
              <w:rPr>
                <w:lang w:val="en-CA"/>
              </w:rPr>
              <w:t>. This could include</w:t>
            </w:r>
            <w:r w:rsidRPr="468CA8AB">
              <w:rPr>
                <w:lang w:val="en-CA"/>
              </w:rPr>
              <w:t xml:space="preserve"> </w:t>
            </w:r>
            <w:r w:rsidR="00820491">
              <w:rPr>
                <w:lang w:val="en-CA"/>
              </w:rPr>
              <w:t xml:space="preserve">incorporating </w:t>
            </w:r>
            <w:r w:rsidRPr="468CA8AB">
              <w:rPr>
                <w:lang w:val="en-CA"/>
              </w:rPr>
              <w:t xml:space="preserve">land-based healing and identity-centred supports in ways that honour their specific creed, spirituality, culture, and language during live-in treatment (Ali et al., 2023; </w:t>
            </w:r>
            <w:r w:rsidR="00F36F2D">
              <w:rPr>
                <w:lang w:val="en-CA"/>
              </w:rPr>
              <w:t>MCCSS</w:t>
            </w:r>
            <w:r w:rsidRPr="468CA8AB">
              <w:rPr>
                <w:lang w:val="en-CA"/>
              </w:rPr>
              <w:t>, 2020). For instance, an agency provides a land-</w:t>
            </w:r>
            <w:r w:rsidRPr="468CA8AB">
              <w:rPr>
                <w:lang w:val="en-CA"/>
              </w:rPr>
              <w:lastRenderedPageBreak/>
              <w:t>based live-in treatment program that integrates Anishinabek teachings and traditions, including the Four Directions of the Medicine Wheel, Seven Grandfather Teachings, and Elders as part of the treatment team (</w:t>
            </w:r>
            <w:proofErr w:type="spellStart"/>
            <w:r w:rsidRPr="468CA8AB">
              <w:rPr>
                <w:lang w:val="en-CA"/>
              </w:rPr>
              <w:t>Miikan</w:t>
            </w:r>
            <w:proofErr w:type="spellEnd"/>
            <w:r w:rsidRPr="468CA8AB">
              <w:rPr>
                <w:lang w:val="en-CA"/>
              </w:rPr>
              <w:t>, 2025). Similarly, Indigenous young people are asked if they would like an Elder, another trusted individual, or Indigenous provider or agency (e.g., Indigenous Friendship Centre) to be in involved in their treatment planning, case management, and/or reintegration plan (</w:t>
            </w:r>
            <w:r w:rsidR="001D38F5">
              <w:rPr>
                <w:lang w:val="en-CA"/>
              </w:rPr>
              <w:t>MCCSS</w:t>
            </w:r>
            <w:r w:rsidRPr="468CA8AB">
              <w:rPr>
                <w:lang w:val="en-CA"/>
              </w:rPr>
              <w:t>, 2020). </w:t>
            </w:r>
          </w:p>
          <w:p w14:paraId="5EFE412E" w14:textId="292FA982" w:rsidR="002F0055" w:rsidRPr="00283058" w:rsidRDefault="002F0055">
            <w:pPr>
              <w:pStyle w:val="ListParagraph"/>
              <w:rPr>
                <w:lang w:val="en-CA"/>
              </w:rPr>
            </w:pPr>
            <w:r w:rsidRPr="4CAEE93E">
              <w:rPr>
                <w:lang w:val="en-CA"/>
              </w:rPr>
              <w:t>Agencies provide free interpretation</w:t>
            </w:r>
            <w:r w:rsidR="001E76DF">
              <w:rPr>
                <w:lang w:val="en-CA"/>
              </w:rPr>
              <w:t xml:space="preserve"> services</w:t>
            </w:r>
            <w:r w:rsidRPr="4CAEE93E">
              <w:rPr>
                <w:lang w:val="en-CA"/>
              </w:rPr>
              <w:t xml:space="preserve"> to Ontario residents and community agencies (e.g., Tele-Mental Health Service; SickKids, 2025).  </w:t>
            </w:r>
          </w:p>
          <w:p w14:paraId="5B17722D" w14:textId="32377896" w:rsidR="002F0055" w:rsidRPr="004B27AE" w:rsidRDefault="002F0055">
            <w:pPr>
              <w:pStyle w:val="ListParagraph"/>
              <w:rPr>
                <w:lang w:val="en-CA"/>
              </w:rPr>
            </w:pPr>
            <w:r w:rsidRPr="3161F41D">
              <w:rPr>
                <w:lang w:val="en-CA"/>
              </w:rPr>
              <w:t xml:space="preserve">Agencies hold and maintain French Language Services designations and deliver French </w:t>
            </w:r>
            <w:r w:rsidR="00987C8B">
              <w:rPr>
                <w:lang w:val="en-CA"/>
              </w:rPr>
              <w:t>l</w:t>
            </w:r>
            <w:r w:rsidR="00987C8B" w:rsidRPr="3161F41D">
              <w:rPr>
                <w:lang w:val="en-CA"/>
              </w:rPr>
              <w:t xml:space="preserve">anguage </w:t>
            </w:r>
            <w:r w:rsidR="00987C8B">
              <w:rPr>
                <w:lang w:val="en-CA"/>
              </w:rPr>
              <w:t>s</w:t>
            </w:r>
            <w:r w:rsidR="00987C8B" w:rsidRPr="3161F41D">
              <w:rPr>
                <w:lang w:val="en-CA"/>
              </w:rPr>
              <w:t xml:space="preserve">ervices </w:t>
            </w:r>
            <w:r w:rsidRPr="3161F41D">
              <w:rPr>
                <w:lang w:val="en-CA"/>
              </w:rPr>
              <w:t>in accordance with applicable laws (Consultations). There is engagement with French language communities and an active offer of French language services (Consultations). </w:t>
            </w:r>
          </w:p>
        </w:tc>
      </w:tr>
      <w:tr w:rsidR="00DA47B8" w:rsidRPr="00283058" w14:paraId="57C13B6F" w14:textId="77777777">
        <w:tc>
          <w:tcPr>
            <w:tcW w:w="2552" w:type="dxa"/>
            <w:tcBorders>
              <w:top w:val="single" w:sz="4" w:space="0" w:color="3C68B2" w:themeColor="accent1"/>
              <w:bottom w:val="single" w:sz="4" w:space="0" w:color="3C68B2" w:themeColor="accent1"/>
            </w:tcBorders>
            <w:shd w:val="clear" w:color="auto" w:fill="1F2A59" w:themeFill="text2"/>
          </w:tcPr>
          <w:p w14:paraId="40067290" w14:textId="77777777" w:rsidR="002F0055" w:rsidRPr="00283058" w:rsidRDefault="002F0055">
            <w:pPr>
              <w:spacing w:after="120" w:line="280" w:lineRule="atLeast"/>
              <w:rPr>
                <w:b/>
                <w:bCs/>
                <w:i/>
                <w:iCs/>
                <w:color w:val="FFFFFF" w:themeColor="background1"/>
                <w:lang w:val="en-CA"/>
              </w:rPr>
            </w:pPr>
            <w:r w:rsidRPr="00283058">
              <w:rPr>
                <w:b/>
                <w:bCs/>
                <w:color w:val="FFFFFF" w:themeColor="background1"/>
                <w:lang w:val="en-CA"/>
              </w:rPr>
              <w:lastRenderedPageBreak/>
              <w:t>Implementation considerations</w:t>
            </w:r>
          </w:p>
          <w:p w14:paraId="5265CA97" w14:textId="2048586B" w:rsidR="002F0055" w:rsidRPr="00A61CFC" w:rsidRDefault="002F0055">
            <w:pPr>
              <w:spacing w:after="120" w:line="280" w:lineRule="atLeast"/>
              <w:rPr>
                <w:i/>
                <w:iCs/>
                <w:color w:val="FFFFFF" w:themeColor="background1"/>
                <w:lang w:val="en-CA"/>
              </w:rPr>
            </w:pPr>
            <w:r w:rsidRPr="00A61CFC">
              <w:rPr>
                <w:i/>
                <w:iCs/>
                <w:color w:val="FFFFFF" w:themeColor="background1"/>
                <w:sz w:val="18"/>
                <w:szCs w:val="18"/>
                <w:lang w:val="en-CA"/>
              </w:rPr>
              <w:t>Describe</w:t>
            </w:r>
            <w:r w:rsidR="008B18EE" w:rsidRPr="00A61CFC">
              <w:rPr>
                <w:i/>
                <w:iCs/>
                <w:color w:val="FFFFFF" w:themeColor="background1"/>
                <w:sz w:val="18"/>
                <w:szCs w:val="18"/>
                <w:lang w:val="en-CA"/>
              </w:rPr>
              <w:t>s</w:t>
            </w:r>
            <w:r w:rsidRPr="00A61CFC">
              <w:rPr>
                <w:i/>
                <w:iCs/>
                <w:color w:val="FFFFFF" w:themeColor="background1"/>
                <w:sz w:val="18"/>
                <w:szCs w:val="18"/>
                <w:lang w:val="en-CA"/>
              </w:rPr>
              <w:t xml:space="preserve"> some potential barriers to implementing the core principle and identify any mitigating strategies.</w:t>
            </w:r>
          </w:p>
        </w:tc>
        <w:tc>
          <w:tcPr>
            <w:tcW w:w="9639" w:type="dxa"/>
            <w:tcBorders>
              <w:top w:val="single" w:sz="4" w:space="0" w:color="3C68B2" w:themeColor="accent1"/>
              <w:bottom w:val="single" w:sz="4" w:space="0" w:color="3C68B2" w:themeColor="accent1"/>
            </w:tcBorders>
          </w:tcPr>
          <w:p w14:paraId="2619D940" w14:textId="77777777" w:rsidR="002F0055" w:rsidRPr="00B83AB1" w:rsidRDefault="002F0055" w:rsidP="00B83AB1">
            <w:pPr>
              <w:spacing w:after="120" w:line="280" w:lineRule="atLeast"/>
              <w:rPr>
                <w:rFonts w:eastAsia="Arial"/>
                <w:b/>
                <w:bCs/>
                <w:color w:val="000000" w:themeColor="text1"/>
                <w:lang w:val="en-CA"/>
              </w:rPr>
            </w:pPr>
            <w:r w:rsidRPr="00283058">
              <w:rPr>
                <w:rFonts w:eastAsia="Arial"/>
                <w:b/>
                <w:bCs/>
                <w:color w:val="000000" w:themeColor="text1"/>
                <w:lang w:val="en-CA"/>
              </w:rPr>
              <w:t xml:space="preserve">Barriers </w:t>
            </w:r>
          </w:p>
          <w:p w14:paraId="4DDFBBC2" w14:textId="61468E65" w:rsidR="00A56F49" w:rsidRPr="00482602" w:rsidRDefault="002F0055" w:rsidP="00482602">
            <w:pPr>
              <w:pStyle w:val="ListParagraph"/>
              <w:rPr>
                <w:lang w:val="en-CA"/>
              </w:rPr>
            </w:pPr>
            <w:r w:rsidRPr="650C115E">
              <w:rPr>
                <w:lang w:val="en-CA"/>
              </w:rPr>
              <w:t>There are</w:t>
            </w:r>
            <w:r w:rsidR="00C75B21">
              <w:rPr>
                <w:lang w:val="en-CA"/>
              </w:rPr>
              <w:t xml:space="preserve"> </w:t>
            </w:r>
            <w:r w:rsidRPr="650C115E">
              <w:rPr>
                <w:lang w:val="en-CA"/>
              </w:rPr>
              <w:t xml:space="preserve">systemic </w:t>
            </w:r>
            <w:r w:rsidR="00D05879">
              <w:rPr>
                <w:lang w:val="en-CA"/>
              </w:rPr>
              <w:t>inequities in</w:t>
            </w:r>
            <w:r w:rsidRPr="650C115E">
              <w:rPr>
                <w:lang w:val="en-CA"/>
              </w:rPr>
              <w:t xml:space="preserve"> </w:t>
            </w:r>
            <w:r w:rsidR="00480299">
              <w:rPr>
                <w:lang w:val="en-CA"/>
              </w:rPr>
              <w:t xml:space="preserve">the </w:t>
            </w:r>
            <w:r w:rsidRPr="650C115E">
              <w:rPr>
                <w:lang w:val="en-CA"/>
              </w:rPr>
              <w:t xml:space="preserve">service and resource options </w:t>
            </w:r>
            <w:r w:rsidR="00D40611">
              <w:rPr>
                <w:lang w:val="en-CA"/>
              </w:rPr>
              <w:t>accessible and available to young people</w:t>
            </w:r>
            <w:r w:rsidRPr="650C115E">
              <w:rPr>
                <w:lang w:val="en-CA"/>
              </w:rPr>
              <w:t xml:space="preserve"> in rural versus urban centres (Ali et al., 2023)</w:t>
            </w:r>
            <w:r w:rsidR="007176E2">
              <w:rPr>
                <w:lang w:val="en-CA"/>
              </w:rPr>
              <w:t>.</w:t>
            </w:r>
            <w:r w:rsidRPr="650C115E">
              <w:rPr>
                <w:lang w:val="en-CA"/>
              </w:rPr>
              <w:t> </w:t>
            </w:r>
            <w:r w:rsidR="00E321FB" w:rsidRPr="650C115E">
              <w:rPr>
                <w:lang w:val="en-CA"/>
              </w:rPr>
              <w:t>Children and young people are unable to access live-in treatment due to its complete absence in their region, service boundaries, and challenging and complex referral processes to treatment options in other areas of the province (Consultations).</w:t>
            </w:r>
          </w:p>
          <w:p w14:paraId="74880D00" w14:textId="79A2B094" w:rsidR="00E15BA6" w:rsidRPr="007176E2" w:rsidRDefault="00E15BA6" w:rsidP="007176E2">
            <w:pPr>
              <w:pStyle w:val="ListParagraph"/>
              <w:rPr>
                <w:lang w:val="en-CA"/>
              </w:rPr>
            </w:pPr>
            <w:r w:rsidRPr="007176E2">
              <w:rPr>
                <w:lang w:val="en-CA"/>
              </w:rPr>
              <w:t xml:space="preserve">Trauma-informed care is inconsistently defined and </w:t>
            </w:r>
            <w:proofErr w:type="gramStart"/>
            <w:r w:rsidRPr="007176E2">
              <w:rPr>
                <w:lang w:val="en-CA"/>
              </w:rPr>
              <w:t>measured</w:t>
            </w:r>
            <w:r w:rsidR="00726A91">
              <w:rPr>
                <w:lang w:val="en-CA"/>
              </w:rPr>
              <w:t>,</w:t>
            </w:r>
            <w:r w:rsidRPr="007176E2">
              <w:rPr>
                <w:lang w:val="en-CA"/>
              </w:rPr>
              <w:t xml:space="preserve"> and</w:t>
            </w:r>
            <w:proofErr w:type="gramEnd"/>
            <w:r w:rsidRPr="007176E2">
              <w:rPr>
                <w:lang w:val="en-CA"/>
              </w:rPr>
              <w:t xml:space="preserve"> is resource-intensive to implement in live-in treatment settings (Stokes et al., 2024). </w:t>
            </w:r>
          </w:p>
          <w:p w14:paraId="235AFC26" w14:textId="14C9511E" w:rsidR="00E15BA6" w:rsidRPr="00A56F49" w:rsidRDefault="00E15BA6" w:rsidP="00A56F49">
            <w:pPr>
              <w:pStyle w:val="ListParagraph"/>
              <w:rPr>
                <w:lang w:val="en-CA"/>
              </w:rPr>
            </w:pPr>
            <w:r w:rsidRPr="650C115E">
              <w:rPr>
                <w:lang w:val="en-CA"/>
              </w:rPr>
              <w:t>Programming, service delivery, treatment, and assessments often do not reflect the cultural realities of diverse communities (Consultations). There is a lack of culturally specific assessment tools or population-specific resources (Consultations).</w:t>
            </w:r>
          </w:p>
          <w:p w14:paraId="701931BF" w14:textId="77777777" w:rsidR="002F0055" w:rsidRPr="00283058" w:rsidRDefault="002F0055">
            <w:pPr>
              <w:pStyle w:val="ListParagraph"/>
              <w:rPr>
                <w:lang w:val="en-CA"/>
              </w:rPr>
            </w:pPr>
            <w:r w:rsidRPr="650C115E">
              <w:rPr>
                <w:lang w:val="en-CA"/>
              </w:rPr>
              <w:t xml:space="preserve">There is insufficient specific programming supporting First Nations, Inuit, and Métis young people and caregivers throughout Ontario (Ali et al., 2023).  </w:t>
            </w:r>
          </w:p>
          <w:p w14:paraId="340C9D88" w14:textId="77777777" w:rsidR="00C641F5" w:rsidRDefault="002F0055">
            <w:pPr>
              <w:pStyle w:val="ListParagraph"/>
              <w:rPr>
                <w:lang w:val="en-CA"/>
              </w:rPr>
            </w:pPr>
            <w:r w:rsidRPr="650C115E">
              <w:rPr>
                <w:lang w:val="en-CA"/>
              </w:rPr>
              <w:t>In some Northern communities in Ontario, flying is the only way to access live-in treatment. Challenges include cost</w:t>
            </w:r>
            <w:r w:rsidR="0012781B">
              <w:rPr>
                <w:lang w:val="en-CA"/>
              </w:rPr>
              <w:t xml:space="preserve"> and</w:t>
            </w:r>
            <w:r w:rsidRPr="650C115E">
              <w:rPr>
                <w:lang w:val="en-CA"/>
              </w:rPr>
              <w:t xml:space="preserve"> limited flight schedules, </w:t>
            </w:r>
            <w:r w:rsidR="0012781B">
              <w:rPr>
                <w:lang w:val="en-CA"/>
              </w:rPr>
              <w:t>which impact</w:t>
            </w:r>
            <w:r w:rsidRPr="650C115E">
              <w:rPr>
                <w:lang w:val="en-CA"/>
              </w:rPr>
              <w:t xml:space="preserve"> timely access</w:t>
            </w:r>
            <w:r w:rsidR="00C641F5">
              <w:rPr>
                <w:lang w:val="en-CA"/>
              </w:rPr>
              <w:t xml:space="preserve"> (Consultations)</w:t>
            </w:r>
            <w:r w:rsidRPr="650C115E">
              <w:rPr>
                <w:lang w:val="en-CA"/>
              </w:rPr>
              <w:t xml:space="preserve">. </w:t>
            </w:r>
          </w:p>
          <w:p w14:paraId="1196670C" w14:textId="04303FC1" w:rsidR="002F0055" w:rsidRPr="00283058" w:rsidRDefault="00C641F5">
            <w:pPr>
              <w:pStyle w:val="ListParagraph"/>
              <w:rPr>
                <w:lang w:val="en-CA"/>
              </w:rPr>
            </w:pPr>
            <w:r>
              <w:rPr>
                <w:lang w:val="en-CA"/>
              </w:rPr>
              <w:t xml:space="preserve">Issues with </w:t>
            </w:r>
            <w:r w:rsidR="002F0055" w:rsidRPr="650C115E">
              <w:rPr>
                <w:lang w:val="en-CA"/>
              </w:rPr>
              <w:t>documentation (</w:t>
            </w:r>
            <w:r w:rsidR="00577E6A">
              <w:rPr>
                <w:lang w:val="en-CA"/>
              </w:rPr>
              <w:t>identification cards, birth certificates, or stats cards) can impede access to culturally relevant supports (</w:t>
            </w:r>
            <w:r w:rsidR="002F0055" w:rsidRPr="650C115E">
              <w:rPr>
                <w:lang w:val="en-CA"/>
              </w:rPr>
              <w:t>Consultations).</w:t>
            </w:r>
          </w:p>
          <w:p w14:paraId="2101C5E0" w14:textId="73847678" w:rsidR="002F0055" w:rsidRPr="00283058" w:rsidRDefault="002F0055">
            <w:pPr>
              <w:pStyle w:val="ListParagraph"/>
              <w:rPr>
                <w:lang w:val="en-CA"/>
              </w:rPr>
            </w:pPr>
            <w:r w:rsidRPr="650C115E">
              <w:rPr>
                <w:lang w:val="en-CA"/>
              </w:rPr>
              <w:lastRenderedPageBreak/>
              <w:t>There is community-driven stigma about mental health, substance use health, and addictions. Cultural stigma around mental health, substance use health, and addictions can prevent young people from a</w:t>
            </w:r>
            <w:r w:rsidR="003B6FE9">
              <w:rPr>
                <w:lang w:val="en-CA"/>
              </w:rPr>
              <w:t>cc</w:t>
            </w:r>
            <w:r w:rsidRPr="650C115E">
              <w:rPr>
                <w:lang w:val="en-CA"/>
              </w:rPr>
              <w:t>essing services or pursuing assessment for a diagnosis</w:t>
            </w:r>
            <w:r w:rsidRPr="650C115E" w:rsidDel="00B42041">
              <w:rPr>
                <w:lang w:val="en-CA"/>
              </w:rPr>
              <w:t xml:space="preserve"> </w:t>
            </w:r>
            <w:r w:rsidRPr="650C115E">
              <w:rPr>
                <w:lang w:val="en-CA"/>
              </w:rPr>
              <w:t>(Consultations).</w:t>
            </w:r>
          </w:p>
          <w:p w14:paraId="5C10E117" w14:textId="77777777" w:rsidR="002F0055" w:rsidRPr="00283058" w:rsidRDefault="002F0055">
            <w:pPr>
              <w:pStyle w:val="ListParagraph"/>
              <w:rPr>
                <w:lang w:val="en-CA"/>
              </w:rPr>
            </w:pPr>
            <w:r w:rsidRPr="650C115E">
              <w:rPr>
                <w:lang w:val="en-CA"/>
              </w:rPr>
              <w:t>The absence of role clarity on the systems that support unaccompanied young people with and seeking refugee protection who have complex needs can result in delayed, fragmented care, and require involvement from various sectors and systems (Consultations).  </w:t>
            </w:r>
          </w:p>
          <w:p w14:paraId="0E980A79" w14:textId="77777777" w:rsidR="002F0055" w:rsidRPr="00283058" w:rsidRDefault="002F0055">
            <w:pPr>
              <w:pStyle w:val="ListParagraph"/>
              <w:rPr>
                <w:lang w:val="en-CA"/>
              </w:rPr>
            </w:pPr>
            <w:r w:rsidRPr="650C115E">
              <w:rPr>
                <w:lang w:val="en-CA"/>
              </w:rPr>
              <w:t>Limited interpretation services and language barriers hinder access to live-in treatment. Even when interpreters are available, if they lack understanding of mental health and substance use health, their word-for-word translations may miss important ways of conceptualizing and communicating these needs. Barriers are intensified by pervasive challenges with interpretation quality, privacy concerns, and an overreliance on staff from other organizations to support interpretation (Consultations). </w:t>
            </w:r>
          </w:p>
          <w:p w14:paraId="79D672A2" w14:textId="7D8AF8B4" w:rsidR="002F0055" w:rsidRPr="00283058" w:rsidRDefault="002F0055">
            <w:pPr>
              <w:pStyle w:val="ListParagraph"/>
              <w:rPr>
                <w:lang w:val="en-CA"/>
              </w:rPr>
            </w:pPr>
            <w:r w:rsidRPr="650C115E">
              <w:rPr>
                <w:lang w:val="en-CA"/>
              </w:rPr>
              <w:t xml:space="preserve">Specific and purposeful gender-affirming care is lacking in some live-in treatment programs, impacting the safety and relevance of the program, leaving some young people feeling isolated and unsupported. This </w:t>
            </w:r>
            <w:r w:rsidR="00FE4152">
              <w:rPr>
                <w:lang w:val="en-CA"/>
              </w:rPr>
              <w:t>can happen</w:t>
            </w:r>
            <w:r w:rsidRPr="650C115E">
              <w:rPr>
                <w:lang w:val="en-CA"/>
              </w:rPr>
              <w:t xml:space="preserve"> particularly when a live-in treatment program does not provide options that align with a young person’s gender identity (Consultations).  </w:t>
            </w:r>
          </w:p>
          <w:p w14:paraId="32F8B746" w14:textId="77777777" w:rsidR="002F0055" w:rsidRPr="00283058" w:rsidRDefault="002F0055">
            <w:pPr>
              <w:pStyle w:val="ListParagraph"/>
              <w:rPr>
                <w:lang w:val="en-CA"/>
              </w:rPr>
            </w:pPr>
            <w:r w:rsidRPr="650C115E">
              <w:rPr>
                <w:lang w:val="en-CA"/>
              </w:rPr>
              <w:t>Several culturally specific services, including French language services, are fragmented, under-resourced, and under-staffed (Consultations).</w:t>
            </w:r>
          </w:p>
          <w:p w14:paraId="0A9BCD2D" w14:textId="230EC03F" w:rsidR="002F0055" w:rsidRPr="00283058" w:rsidRDefault="002F0055">
            <w:pPr>
              <w:pStyle w:val="ListParagraph"/>
              <w:rPr>
                <w:lang w:val="en-CA"/>
              </w:rPr>
            </w:pPr>
            <w:r w:rsidRPr="4CAEE93E">
              <w:rPr>
                <w:lang w:val="en-CA"/>
              </w:rPr>
              <w:t>There are few organizations representing communities impacted by racism, colonialism, and other forms of oppression and discrimination for sector agencies to connect with, leading to</w:t>
            </w:r>
            <w:r w:rsidR="000B7D77">
              <w:rPr>
                <w:lang w:val="en-CA"/>
              </w:rPr>
              <w:t xml:space="preserve"> limited access</w:t>
            </w:r>
            <w:r w:rsidRPr="4CAEE93E">
              <w:rPr>
                <w:lang w:val="en-CA"/>
              </w:rPr>
              <w:t xml:space="preserve"> </w:t>
            </w:r>
            <w:r w:rsidR="00E74DAD">
              <w:rPr>
                <w:lang w:val="en-CA"/>
              </w:rPr>
              <w:t xml:space="preserve">to </w:t>
            </w:r>
            <w:r w:rsidRPr="4CAEE93E">
              <w:rPr>
                <w:lang w:val="en-CA"/>
              </w:rPr>
              <w:t>culturally responsive and specific care. These organizations are often overloaded with meeting the needs and goals of the communities they serve (Consultations).</w:t>
            </w:r>
          </w:p>
          <w:p w14:paraId="161AFB89" w14:textId="77777777" w:rsidR="002F0055" w:rsidRPr="00283058" w:rsidRDefault="002F0055">
            <w:pPr>
              <w:pStyle w:val="ListParagraph"/>
              <w:rPr>
                <w:lang w:val="en-CA"/>
              </w:rPr>
            </w:pPr>
            <w:r w:rsidRPr="61949572">
              <w:rPr>
                <w:lang w:val="en-CA"/>
              </w:rPr>
              <w:t>Relationships may be compromised, or trust may be lacking, due to negative experiences and harms among people and communities who experience racism, colonialism, and other forms of oppression, discrimination, and violence (Consultations).</w:t>
            </w:r>
          </w:p>
          <w:p w14:paraId="2430757D" w14:textId="77777777" w:rsidR="002F0055" w:rsidRPr="00283058" w:rsidRDefault="002F0055">
            <w:pPr>
              <w:spacing w:after="120" w:line="280" w:lineRule="atLeast"/>
              <w:rPr>
                <w:lang w:val="en-CA"/>
              </w:rPr>
            </w:pPr>
            <w:r w:rsidRPr="00283058">
              <w:rPr>
                <w:rFonts w:eastAsia="Arial"/>
                <w:b/>
                <w:bCs/>
                <w:color w:val="000000" w:themeColor="text1"/>
                <w:lang w:val="en-CA"/>
              </w:rPr>
              <w:t xml:space="preserve">Mitigating Strategies </w:t>
            </w:r>
          </w:p>
          <w:p w14:paraId="7217F128" w14:textId="77777777" w:rsidR="002F0055" w:rsidRPr="00283058" w:rsidRDefault="002F0055">
            <w:pPr>
              <w:pStyle w:val="ListParagraph"/>
              <w:rPr>
                <w:lang w:val="en-CA"/>
              </w:rPr>
            </w:pPr>
            <w:r w:rsidRPr="47BBDEB9">
              <w:rPr>
                <w:lang w:val="en-CA"/>
              </w:rPr>
              <w:t>Develop policies that clearly articulate definitions, interventions, implementation strategies, and reporting guidelines for trauma-informed care in live-in treatment (Stokes et al., 2024).</w:t>
            </w:r>
          </w:p>
          <w:p w14:paraId="1B8B86F1" w14:textId="3A79E32C" w:rsidR="002F0055" w:rsidRPr="007607EF" w:rsidRDefault="002F0055">
            <w:pPr>
              <w:pStyle w:val="ListParagraph"/>
              <w:rPr>
                <w:lang w:val="en-CA"/>
              </w:rPr>
            </w:pPr>
            <w:r w:rsidRPr="47BBDEB9">
              <w:rPr>
                <w:lang w:val="en-CA"/>
              </w:rPr>
              <w:t xml:space="preserve">Provide staff with training on trauma-informed approaches to cultural- and identity-affirming care in live-in treatment settings to ensure the milieu approach does not unintentionally retraumatize young people and their caregivers (Johnson et al., 2015; </w:t>
            </w:r>
            <w:r w:rsidR="0097150E">
              <w:rPr>
                <w:lang w:val="en-CA"/>
              </w:rPr>
              <w:t>MCCSS</w:t>
            </w:r>
            <w:r w:rsidRPr="47BBDEB9">
              <w:rPr>
                <w:lang w:val="en-CA"/>
              </w:rPr>
              <w:t xml:space="preserve">, 2020). For instance, trainings could </w:t>
            </w:r>
            <w:r w:rsidRPr="47BBDEB9">
              <w:rPr>
                <w:lang w:val="en-CA"/>
              </w:rPr>
              <w:lastRenderedPageBreak/>
              <w:t>include the impacts of intergenerational trauma related to residential schools, the Sixties Scoop, the Millennial Scoop, adverse childhood experiences, racial profiling, and stereotypes (Consultations).</w:t>
            </w:r>
          </w:p>
          <w:p w14:paraId="52C48552" w14:textId="77777777" w:rsidR="002F0055" w:rsidRPr="00283058" w:rsidRDefault="002F0055">
            <w:pPr>
              <w:pStyle w:val="ListParagraph"/>
              <w:rPr>
                <w:lang w:val="en-CA"/>
              </w:rPr>
            </w:pPr>
            <w:r w:rsidRPr="47BBDEB9">
              <w:rPr>
                <w:lang w:val="en-CA"/>
              </w:rPr>
              <w:t>Expand funding and resources to build capacity and increase specific supports for rural, remote, and Northern communities (Consultations). </w:t>
            </w:r>
          </w:p>
          <w:p w14:paraId="583B765A" w14:textId="77777777" w:rsidR="002F0055" w:rsidRDefault="002F0055">
            <w:pPr>
              <w:pStyle w:val="ListParagraph"/>
              <w:rPr>
                <w:lang w:val="en-CA"/>
              </w:rPr>
            </w:pPr>
            <w:r w:rsidRPr="47BBDEB9">
              <w:rPr>
                <w:lang w:val="en-CA"/>
              </w:rPr>
              <w:t>Provide centralized provincial funding for interpretation services (Consultations). </w:t>
            </w:r>
          </w:p>
          <w:p w14:paraId="7C38332F" w14:textId="5CC47A6B" w:rsidR="002F0055" w:rsidRPr="007607EF" w:rsidRDefault="00E46AF9">
            <w:pPr>
              <w:pStyle w:val="ListParagraph"/>
              <w:rPr>
                <w:lang w:val="en-CA"/>
              </w:rPr>
            </w:pPr>
            <w:r>
              <w:rPr>
                <w:lang w:val="en-CA"/>
              </w:rPr>
              <w:t>Staff can</w:t>
            </w:r>
            <w:r w:rsidR="002F0055" w:rsidRPr="47BBDEB9">
              <w:rPr>
                <w:lang w:val="en-CA"/>
              </w:rPr>
              <w:t xml:space="preserve"> offer care in languages of the communities they serve — for instance, agencies can recruit qualified French language staff (Consultations). </w:t>
            </w:r>
            <w:r w:rsidR="002F0055" w:rsidRPr="4CAEE93E">
              <w:rPr>
                <w:lang w:val="en-CA"/>
              </w:rPr>
              <w:t> </w:t>
            </w:r>
          </w:p>
          <w:p w14:paraId="13107FC6" w14:textId="65BC0662" w:rsidR="002F0055" w:rsidRPr="00283058" w:rsidRDefault="002F0055">
            <w:pPr>
              <w:pStyle w:val="ListParagraph"/>
              <w:rPr>
                <w:lang w:val="en-CA"/>
              </w:rPr>
            </w:pPr>
            <w:r w:rsidRPr="47BBDEB9">
              <w:rPr>
                <w:lang w:val="en-CA"/>
              </w:rPr>
              <w:t>Meaningfully partner with community organizations to integrate holistic approaches</w:t>
            </w:r>
            <w:r w:rsidR="006F63D3">
              <w:rPr>
                <w:lang w:val="en-CA"/>
              </w:rPr>
              <w:t xml:space="preserve"> — </w:t>
            </w:r>
            <w:r w:rsidRPr="47BBDEB9">
              <w:rPr>
                <w:lang w:val="en-CA"/>
              </w:rPr>
              <w:t>including traditional, faith-based, gender-affirming, and identity-centred supports</w:t>
            </w:r>
            <w:r w:rsidR="006F63D3">
              <w:rPr>
                <w:lang w:val="en-CA"/>
              </w:rPr>
              <w:t xml:space="preserve"> — </w:t>
            </w:r>
            <w:r w:rsidRPr="47BBDEB9">
              <w:rPr>
                <w:lang w:val="en-CA"/>
              </w:rPr>
              <w:t xml:space="preserve">into assessment, placement decisions, and live-in treatment planning (Ali et al., 2023; Johnson et al., 2015; </w:t>
            </w:r>
            <w:r w:rsidR="0097150E">
              <w:rPr>
                <w:lang w:val="en-CA"/>
              </w:rPr>
              <w:t>MCCSS</w:t>
            </w:r>
            <w:r w:rsidRPr="47BBDEB9">
              <w:rPr>
                <w:lang w:val="en-CA"/>
              </w:rPr>
              <w:t>, 2020). </w:t>
            </w:r>
          </w:p>
          <w:p w14:paraId="7B027F68" w14:textId="66214AC2" w:rsidR="002F0055" w:rsidRPr="00283058" w:rsidRDefault="002F0055">
            <w:pPr>
              <w:pStyle w:val="ListParagraph"/>
              <w:rPr>
                <w:lang w:val="en-CA"/>
              </w:rPr>
            </w:pPr>
            <w:r w:rsidRPr="47BBDEB9">
              <w:rPr>
                <w:lang w:val="en-CA"/>
              </w:rPr>
              <w:t>Establish pathways to culturally relevant supports and services in the community throughout live-in treatment</w:t>
            </w:r>
            <w:r w:rsidR="109DE7C0" w:rsidRPr="47BBDEB9">
              <w:rPr>
                <w:lang w:val="en-CA"/>
              </w:rPr>
              <w:t>.</w:t>
            </w:r>
            <w:r w:rsidR="607D9B47" w:rsidRPr="47BBDEB9">
              <w:rPr>
                <w:lang w:val="en-CA"/>
              </w:rPr>
              <w:t xml:space="preserve"> </w:t>
            </w:r>
            <w:r w:rsidRPr="47BBDEB9">
              <w:rPr>
                <w:lang w:val="en-CA"/>
              </w:rPr>
              <w:t xml:space="preserve">For instance, staff can provide social prescribing in the context of caregiver involvement, by identifying trusted community figures and advocates (e.g. Iman, Elders, support groups for families with trans youth, community agencies for newcomers) who can serve as cultural brokers, mediators, or mentors for the child or young person (Consultations). </w:t>
            </w:r>
          </w:p>
          <w:p w14:paraId="29DEA6A1" w14:textId="7CC8F5E0" w:rsidR="002F0055" w:rsidRPr="00283058" w:rsidRDefault="002F0055">
            <w:pPr>
              <w:pStyle w:val="ListParagraph"/>
              <w:rPr>
                <w:lang w:val="en-CA"/>
              </w:rPr>
            </w:pPr>
            <w:r w:rsidRPr="47BBDEB9">
              <w:rPr>
                <w:lang w:val="en-CA"/>
              </w:rPr>
              <w:t>A</w:t>
            </w:r>
            <w:r w:rsidR="79D9B998" w:rsidRPr="47BBDEB9">
              <w:rPr>
                <w:lang w:val="en-CA"/>
              </w:rPr>
              <w:t>ct in accordance with Jordan’s Principle, whereby a</w:t>
            </w:r>
            <w:r w:rsidRPr="47BBDEB9">
              <w:rPr>
                <w:lang w:val="en-CA"/>
              </w:rPr>
              <w:t>n interjurisdictional or intra-jurisdictional dispute does not prevent the timely provision of services</w:t>
            </w:r>
            <w:r w:rsidR="5A180DE2" w:rsidRPr="47BBDEB9">
              <w:rPr>
                <w:lang w:val="en-CA"/>
              </w:rPr>
              <w:t xml:space="preserve"> when serving Indigenous children, young people, and caregivers</w:t>
            </w:r>
            <w:r w:rsidR="7B70B116" w:rsidRPr="47BBDEB9">
              <w:rPr>
                <w:lang w:val="en-CA"/>
              </w:rPr>
              <w:t>.</w:t>
            </w:r>
            <w:r w:rsidRPr="47BBDEB9">
              <w:rPr>
                <w:lang w:val="en-CA"/>
              </w:rPr>
              <w:t xml:space="preserve"> </w:t>
            </w:r>
            <w:r w:rsidR="7B70B116" w:rsidRPr="47BBDEB9">
              <w:rPr>
                <w:lang w:val="en-CA"/>
              </w:rPr>
              <w:t xml:space="preserve">A pan-Indigenous approach to providing supports </w:t>
            </w:r>
            <w:r w:rsidR="7327A1D7" w:rsidRPr="58B70EFF">
              <w:rPr>
                <w:lang w:val="en-CA"/>
              </w:rPr>
              <w:t>is</w:t>
            </w:r>
            <w:r w:rsidR="7B70B116" w:rsidRPr="47BBDEB9">
              <w:rPr>
                <w:lang w:val="en-CA"/>
              </w:rPr>
              <w:t xml:space="preserve"> avoided</w:t>
            </w:r>
            <w:r w:rsidR="70881065" w:rsidRPr="47BBDEB9">
              <w:rPr>
                <w:lang w:val="en-CA"/>
              </w:rPr>
              <w:t xml:space="preserve"> </w:t>
            </w:r>
            <w:r w:rsidRPr="47BBDEB9">
              <w:rPr>
                <w:lang w:val="en-CA"/>
              </w:rPr>
              <w:t>(</w:t>
            </w:r>
            <w:r w:rsidR="0097150E">
              <w:rPr>
                <w:lang w:val="en-CA"/>
              </w:rPr>
              <w:t>MCCSS</w:t>
            </w:r>
            <w:r w:rsidRPr="47BBDEB9">
              <w:rPr>
                <w:lang w:val="en-CA"/>
              </w:rPr>
              <w:t>, 2020). </w:t>
            </w:r>
          </w:p>
          <w:p w14:paraId="5DAB2D0D" w14:textId="4E294E58" w:rsidR="002F0055" w:rsidRPr="00283058" w:rsidRDefault="002F0055">
            <w:pPr>
              <w:pStyle w:val="ListParagraph"/>
              <w:rPr>
                <w:lang w:val="en-CA"/>
              </w:rPr>
            </w:pPr>
            <w:r w:rsidRPr="4CAEE93E">
              <w:rPr>
                <w:lang w:val="en-CA"/>
              </w:rPr>
              <w:t>Build pathways with other services that offer specialized care beyond mental health, substance use health, and addictions. These could include, for example, early learning and childcare services, education services, housing services, community services, faith-based organizations and faith/spiritual leaders, legal aid, and social service agencies (Consultations).</w:t>
            </w:r>
          </w:p>
          <w:p w14:paraId="0AEC3F44" w14:textId="77777777" w:rsidR="002F0055" w:rsidRPr="00283058" w:rsidRDefault="002F0055">
            <w:pPr>
              <w:pStyle w:val="ListParagraph"/>
              <w:rPr>
                <w:lang w:val="en-CA"/>
              </w:rPr>
            </w:pPr>
            <w:r w:rsidRPr="47BBDEB9">
              <w:rPr>
                <w:lang w:val="en-CA"/>
              </w:rPr>
              <w:t>Throughout intake, planning, and treatment, consider whether the live-in treatment program may be a source of cultural or religious tension between young people and their caregivers (Consultations).</w:t>
            </w:r>
          </w:p>
          <w:p w14:paraId="2443CAA1" w14:textId="21AF570B" w:rsidR="002F0055" w:rsidRPr="00283058" w:rsidRDefault="003F126B">
            <w:pPr>
              <w:pStyle w:val="ListParagraph"/>
              <w:rPr>
                <w:lang w:val="en-CA"/>
              </w:rPr>
            </w:pPr>
            <w:r>
              <w:rPr>
                <w:lang w:val="en-CA"/>
              </w:rPr>
              <w:t>Consider</w:t>
            </w:r>
            <w:r w:rsidR="002F0055" w:rsidRPr="47BBDEB9">
              <w:rPr>
                <w:lang w:val="en-CA"/>
              </w:rPr>
              <w:t xml:space="preserve"> service delivery, assessment, and treatment impacts on supporting children, young people, and caregivers with and seeking refugee protection (e.g., </w:t>
            </w:r>
            <w:hyperlink r:id="rId35">
              <w:r w:rsidR="002F0055" w:rsidRPr="47BBDEB9">
                <w:rPr>
                  <w:rStyle w:val="Hyperlink"/>
                  <w:lang w:val="en-CA"/>
                </w:rPr>
                <w:t>Mental Health Care for Children With and Seeking Refugee Protection</w:t>
              </w:r>
              <w:r w:rsidR="6BE32052" w:rsidRPr="23CFF698">
                <w:rPr>
                  <w:rStyle w:val="Hyperlink"/>
                  <w:lang w:val="en-CA"/>
                </w:rPr>
                <w:t>;</w:t>
              </w:r>
            </w:hyperlink>
            <w:r w:rsidR="6BE32052" w:rsidRPr="631BBA9C">
              <w:rPr>
                <w:lang w:val="en-CA"/>
              </w:rPr>
              <w:t xml:space="preserve"> Consultations</w:t>
            </w:r>
            <w:r w:rsidR="10C6EB7C" w:rsidRPr="42DB6802">
              <w:rPr>
                <w:lang w:val="en-CA"/>
              </w:rPr>
              <w:t xml:space="preserve">; </w:t>
            </w:r>
            <w:r w:rsidR="10C6EB7C" w:rsidRPr="608AE71C">
              <w:rPr>
                <w:lang w:val="en-CA"/>
              </w:rPr>
              <w:t>Knowledge Institute</w:t>
            </w:r>
            <w:r w:rsidR="10C6EB7C" w:rsidRPr="1E0690AC">
              <w:rPr>
                <w:lang w:val="en-CA"/>
              </w:rPr>
              <w:t>, 2025</w:t>
            </w:r>
            <w:r w:rsidR="4556169D" w:rsidRPr="1E0690AC">
              <w:rPr>
                <w:lang w:val="en-CA"/>
              </w:rPr>
              <w:t xml:space="preserve">). </w:t>
            </w:r>
          </w:p>
        </w:tc>
      </w:tr>
      <w:tr w:rsidR="00DA47B8" w:rsidRPr="00283058" w14:paraId="62CCEE09" w14:textId="77777777">
        <w:tc>
          <w:tcPr>
            <w:tcW w:w="2552" w:type="dxa"/>
            <w:tcBorders>
              <w:top w:val="single" w:sz="4" w:space="0" w:color="3C68B2" w:themeColor="accent1"/>
              <w:bottom w:val="single" w:sz="4" w:space="0" w:color="3C68B2" w:themeColor="accent1"/>
            </w:tcBorders>
            <w:shd w:val="clear" w:color="auto" w:fill="1F2A59" w:themeFill="text2"/>
          </w:tcPr>
          <w:p w14:paraId="2B11ECF7" w14:textId="77777777" w:rsidR="002F0055" w:rsidRPr="00283058" w:rsidRDefault="002F0055">
            <w:pPr>
              <w:spacing w:after="120" w:line="280" w:lineRule="atLeast"/>
              <w:rPr>
                <w:b/>
                <w:bCs/>
                <w:color w:val="FFFFFF" w:themeColor="background1"/>
                <w:lang w:val="en-CA"/>
              </w:rPr>
            </w:pPr>
            <w:r w:rsidRPr="00283058">
              <w:rPr>
                <w:b/>
                <w:bCs/>
                <w:color w:val="FFFFFF" w:themeColor="background1"/>
                <w:lang w:val="en-CA"/>
              </w:rPr>
              <w:lastRenderedPageBreak/>
              <w:t>Related standards</w:t>
            </w:r>
          </w:p>
          <w:p w14:paraId="69BC78D3" w14:textId="77777777" w:rsidR="002F0055" w:rsidRPr="00A61CFC" w:rsidRDefault="002F0055">
            <w:pPr>
              <w:spacing w:after="120" w:line="280" w:lineRule="atLeast"/>
              <w:rPr>
                <w:i/>
                <w:iCs/>
                <w:color w:val="FFFFFF" w:themeColor="background1"/>
                <w:lang w:val="en-CA"/>
              </w:rPr>
            </w:pPr>
            <w:r w:rsidRPr="00A61CFC">
              <w:rPr>
                <w:i/>
                <w:iCs/>
                <w:color w:val="FFFFFF" w:themeColor="background1"/>
                <w:sz w:val="18"/>
                <w:szCs w:val="18"/>
                <w:lang w:val="en-CA"/>
              </w:rPr>
              <w:t>Demonstrate alignment with other guidance documents including national and provincial standards and guidelines.</w:t>
            </w:r>
          </w:p>
        </w:tc>
        <w:tc>
          <w:tcPr>
            <w:tcW w:w="9639" w:type="dxa"/>
            <w:tcBorders>
              <w:top w:val="single" w:sz="4" w:space="0" w:color="3C68B2" w:themeColor="accent1"/>
              <w:bottom w:val="single" w:sz="4" w:space="0" w:color="3C68B2" w:themeColor="accent1"/>
            </w:tcBorders>
          </w:tcPr>
          <w:p w14:paraId="5FA13F2C" w14:textId="72BB8CD0" w:rsidR="00B61418" w:rsidRPr="00283058" w:rsidRDefault="00B61418" w:rsidP="00B61418">
            <w:pPr>
              <w:pStyle w:val="ListParagraph"/>
              <w:rPr>
                <w:lang w:val="en-CA"/>
              </w:rPr>
            </w:pPr>
            <w:r w:rsidRPr="00283058">
              <w:rPr>
                <w:lang w:val="en-CA"/>
              </w:rPr>
              <w:t xml:space="preserve">Children’s Mental Health Ontario. (2025). </w:t>
            </w:r>
            <w:hyperlink r:id="rId36" w:history="1">
              <w:r w:rsidRPr="00283058">
                <w:rPr>
                  <w:rStyle w:val="Hyperlink"/>
                  <w:lang w:val="en-CA"/>
                </w:rPr>
                <w:t>Growing together: Advancing health equity in Ontario’s community child and youth mental health system</w:t>
              </w:r>
            </w:hyperlink>
            <w:r w:rsidRPr="00283058">
              <w:rPr>
                <w:lang w:val="en-CA"/>
              </w:rPr>
              <w:t>.</w:t>
            </w:r>
          </w:p>
          <w:p w14:paraId="48017438" w14:textId="2CF24069" w:rsidR="00B61418" w:rsidRPr="00283058" w:rsidRDefault="00B61418" w:rsidP="00B61418">
            <w:pPr>
              <w:pStyle w:val="ListParagraph"/>
              <w:rPr>
                <w:lang w:val="en-CA"/>
              </w:rPr>
            </w:pPr>
            <w:r w:rsidRPr="00283058">
              <w:rPr>
                <w:lang w:val="en-CA"/>
              </w:rPr>
              <w:t xml:space="preserve">First Nations Health Authority and Health Standards Organization. (2022). </w:t>
            </w:r>
            <w:hyperlink r:id="rId37" w:history="1">
              <w:r w:rsidRPr="00283058">
                <w:rPr>
                  <w:rStyle w:val="Hyperlink"/>
                  <w:lang w:val="en-CA"/>
                </w:rPr>
                <w:t>HSO 75000:2022</w:t>
              </w:r>
              <w:r w:rsidR="005A5B4E">
                <w:rPr>
                  <w:rStyle w:val="Hyperlink"/>
                  <w:lang w:val="en-CA"/>
                </w:rPr>
                <w:t xml:space="preserve"> </w:t>
              </w:r>
              <w:r w:rsidRPr="00283058">
                <w:rPr>
                  <w:rStyle w:val="Hyperlink"/>
                  <w:lang w:val="en-CA"/>
                </w:rPr>
                <w:t>British Columbia cultural safety and humility standard</w:t>
              </w:r>
            </w:hyperlink>
            <w:r w:rsidRPr="00283058">
              <w:rPr>
                <w:lang w:val="en-CA"/>
              </w:rPr>
              <w:t xml:space="preserve">. </w:t>
            </w:r>
          </w:p>
          <w:p w14:paraId="7AD45E22" w14:textId="77777777" w:rsidR="00B61418" w:rsidRPr="00283058" w:rsidRDefault="00B61418" w:rsidP="00B61418">
            <w:pPr>
              <w:pStyle w:val="ListParagraph"/>
              <w:rPr>
                <w:lang w:val="en-CA"/>
              </w:rPr>
            </w:pPr>
            <w:r w:rsidRPr="00283058">
              <w:rPr>
                <w:lang w:val="en-CA"/>
              </w:rPr>
              <w:t xml:space="preserve">Health Quality Ontario. (2018). </w:t>
            </w:r>
            <w:hyperlink r:id="rId38" w:history="1">
              <w:r w:rsidRPr="00283058">
                <w:rPr>
                  <w:rStyle w:val="Hyperlink"/>
                  <w:lang w:val="en-CA"/>
                </w:rPr>
                <w:t>Northern Ontario health equity strategy</w:t>
              </w:r>
            </w:hyperlink>
            <w:r w:rsidRPr="00283058">
              <w:rPr>
                <w:lang w:val="en-CA"/>
              </w:rPr>
              <w:t xml:space="preserve">. </w:t>
            </w:r>
          </w:p>
          <w:p w14:paraId="402C3DBB" w14:textId="77777777" w:rsidR="00B61418" w:rsidRPr="00283058" w:rsidRDefault="00B61418" w:rsidP="00B61418">
            <w:pPr>
              <w:pStyle w:val="ListParagraph"/>
              <w:rPr>
                <w:lang w:val="en-CA"/>
              </w:rPr>
            </w:pPr>
            <w:r w:rsidRPr="00283058">
              <w:rPr>
                <w:lang w:val="en-CA"/>
              </w:rPr>
              <w:t xml:space="preserve">Health Standards Organization. (2025). CAN/HSO 76000:2021 (R2025) – </w:t>
            </w:r>
            <w:hyperlink r:id="rId39" w:history="1">
              <w:r w:rsidRPr="00283058">
                <w:rPr>
                  <w:rStyle w:val="Hyperlink"/>
                  <w:lang w:val="en-CA"/>
                </w:rPr>
                <w:t>Integrated people-centred health systems (Reaffirmation)</w:t>
              </w:r>
            </w:hyperlink>
            <w:r w:rsidRPr="00283058">
              <w:rPr>
                <w:lang w:val="en-CA"/>
              </w:rPr>
              <w:t xml:space="preserve">. </w:t>
            </w:r>
          </w:p>
          <w:p w14:paraId="7C4900AD" w14:textId="77777777" w:rsidR="00B61418" w:rsidRPr="00283058" w:rsidRDefault="00B61418" w:rsidP="00B61418">
            <w:pPr>
              <w:pStyle w:val="ListParagraph"/>
              <w:rPr>
                <w:lang w:val="en-CA"/>
              </w:rPr>
            </w:pPr>
            <w:r w:rsidRPr="00283058">
              <w:rPr>
                <w:lang w:val="en-CA"/>
              </w:rPr>
              <w:t xml:space="preserve">Health Standard Organization. (2023). </w:t>
            </w:r>
            <w:hyperlink r:id="rId40" w:history="1">
              <w:r w:rsidRPr="00283058">
                <w:rPr>
                  <w:rStyle w:val="Hyperlink"/>
                  <w:lang w:val="en-CA"/>
                </w:rPr>
                <w:t>CAN/HSO 22004:2023 – Mental health and addictions services</w:t>
              </w:r>
            </w:hyperlink>
            <w:r w:rsidRPr="00283058">
              <w:rPr>
                <w:lang w:val="en-CA"/>
              </w:rPr>
              <w:t xml:space="preserve">. </w:t>
            </w:r>
          </w:p>
          <w:p w14:paraId="17ABF392" w14:textId="77777777" w:rsidR="00B61418" w:rsidRPr="00283058" w:rsidRDefault="00B61418" w:rsidP="00B61418">
            <w:pPr>
              <w:pStyle w:val="ListParagraph"/>
              <w:rPr>
                <w:lang w:val="en-CA"/>
              </w:rPr>
            </w:pPr>
            <w:proofErr w:type="spellStart"/>
            <w:r w:rsidRPr="00283058">
              <w:rPr>
                <w:lang w:val="en-CA"/>
              </w:rPr>
              <w:t>HealthCareCAN</w:t>
            </w:r>
            <w:proofErr w:type="spellEnd"/>
            <w:r w:rsidRPr="00283058">
              <w:rPr>
                <w:lang w:val="en-CA"/>
              </w:rPr>
              <w:t xml:space="preserve"> &amp; Mental Health Commission of Canada. (2021). </w:t>
            </w:r>
            <w:hyperlink r:id="rId41" w:history="1">
              <w:r w:rsidRPr="00283058">
                <w:rPr>
                  <w:rStyle w:val="Hyperlink"/>
                  <w:lang w:val="en-CA"/>
                </w:rPr>
                <w:t>The quality mental health care framework</w:t>
              </w:r>
            </w:hyperlink>
            <w:r w:rsidRPr="00283058">
              <w:rPr>
                <w:lang w:val="en-CA"/>
              </w:rPr>
              <w:t xml:space="preserve">. </w:t>
            </w:r>
          </w:p>
          <w:p w14:paraId="3AABF24B" w14:textId="77777777" w:rsidR="00B61418" w:rsidRPr="00283058" w:rsidRDefault="00B61418" w:rsidP="00B61418">
            <w:pPr>
              <w:pStyle w:val="ListParagraph"/>
              <w:rPr>
                <w:lang w:val="en-CA"/>
              </w:rPr>
            </w:pPr>
            <w:r w:rsidRPr="00283058">
              <w:rPr>
                <w:lang w:val="en-CA"/>
              </w:rPr>
              <w:t xml:space="preserve">Mental Health Commission of Canada. (2016). </w:t>
            </w:r>
            <w:hyperlink r:id="rId42" w:history="1">
              <w:r w:rsidRPr="00283058">
                <w:rPr>
                  <w:rStyle w:val="Hyperlink"/>
                  <w:lang w:val="en-CA"/>
                </w:rPr>
                <w:t>Guidelines for recovery-oriented practice</w:t>
              </w:r>
            </w:hyperlink>
            <w:r w:rsidRPr="00283058">
              <w:rPr>
                <w:lang w:val="en-CA"/>
              </w:rPr>
              <w:t xml:space="preserve">. </w:t>
            </w:r>
          </w:p>
          <w:p w14:paraId="1B35DE14" w14:textId="77777777" w:rsidR="00B61418" w:rsidRDefault="00B61418" w:rsidP="00B61418">
            <w:pPr>
              <w:pStyle w:val="ListParagraph"/>
              <w:rPr>
                <w:lang w:val="en-CA"/>
              </w:rPr>
            </w:pPr>
            <w:r w:rsidRPr="00283058">
              <w:rPr>
                <w:lang w:val="en-CA"/>
              </w:rPr>
              <w:t xml:space="preserve">Persi, J., &amp; Greenham, S. (2020). </w:t>
            </w:r>
            <w:hyperlink r:id="rId43" w:history="1">
              <w:r w:rsidRPr="00283058">
                <w:rPr>
                  <w:rStyle w:val="Hyperlink"/>
                  <w:lang w:val="en-CA"/>
                </w:rPr>
                <w:t xml:space="preserve">Ontario Network of Child &amp; Adolescent Inpatient Psychiatry Services: Service Guide, Standards, Benchmarks, &amp; Literature Review: Standard 2. Psychological Safety, Dignity, Rights, Inclusion &amp; Participation. December 3, </w:t>
              </w:r>
              <w:proofErr w:type="gramStart"/>
              <w:r w:rsidRPr="00283058">
                <w:rPr>
                  <w:rStyle w:val="Hyperlink"/>
                  <w:lang w:val="en-CA"/>
                </w:rPr>
                <w:t>2020</w:t>
              </w:r>
              <w:proofErr w:type="gramEnd"/>
              <w:r w:rsidRPr="00283058">
                <w:rPr>
                  <w:rStyle w:val="Hyperlink"/>
                  <w:lang w:val="en-CA"/>
                </w:rPr>
                <w:t xml:space="preserve"> Update</w:t>
              </w:r>
            </w:hyperlink>
            <w:r w:rsidRPr="00283058">
              <w:rPr>
                <w:lang w:val="en-CA"/>
              </w:rPr>
              <w:t xml:space="preserve">. </w:t>
            </w:r>
          </w:p>
          <w:p w14:paraId="5CF5F536" w14:textId="1A6120D9" w:rsidR="002F0055" w:rsidRPr="00236F61" w:rsidRDefault="00B61418" w:rsidP="00B61418">
            <w:pPr>
              <w:pStyle w:val="ListParagraph"/>
              <w:rPr>
                <w:lang w:val="en-CA"/>
              </w:rPr>
            </w:pPr>
            <w:r w:rsidRPr="00B61418">
              <w:rPr>
                <w:lang w:val="en-CA"/>
              </w:rPr>
              <w:t xml:space="preserve">Thunderbird Partnership Foundation, Indigenous Services Canada, &amp; Health Canada. (2011). </w:t>
            </w:r>
            <w:hyperlink r:id="rId44" w:history="1">
              <w:r w:rsidRPr="00B61418">
                <w:rPr>
                  <w:rStyle w:val="Hyperlink"/>
                  <w:lang w:val="en-CA"/>
                </w:rPr>
                <w:t>Honouring our strengths: A renewed framework to address substance use issues among First Nations people in Canada</w:t>
              </w:r>
            </w:hyperlink>
            <w:r w:rsidRPr="00B61418">
              <w:rPr>
                <w:lang w:val="en-CA"/>
              </w:rPr>
              <w:t>.</w:t>
            </w:r>
          </w:p>
        </w:tc>
      </w:tr>
      <w:tr w:rsidR="00DA47B8" w:rsidRPr="00283058" w14:paraId="5D49BA5F" w14:textId="77777777">
        <w:tc>
          <w:tcPr>
            <w:tcW w:w="2552" w:type="dxa"/>
            <w:tcBorders>
              <w:top w:val="single" w:sz="4" w:space="0" w:color="3C68B2" w:themeColor="accent1"/>
              <w:bottom w:val="single" w:sz="4" w:space="0" w:color="3C68B2" w:themeColor="accent1"/>
            </w:tcBorders>
            <w:shd w:val="clear" w:color="auto" w:fill="1F2A59" w:themeFill="text2"/>
          </w:tcPr>
          <w:p w14:paraId="6AD4ABCE" w14:textId="77777777" w:rsidR="002F0055" w:rsidRPr="00283058" w:rsidRDefault="002F0055">
            <w:pPr>
              <w:spacing w:after="120" w:line="280" w:lineRule="atLeast"/>
              <w:rPr>
                <w:b/>
                <w:bCs/>
                <w:color w:val="FFFFFF" w:themeColor="background1"/>
                <w:lang w:val="en-CA"/>
              </w:rPr>
            </w:pPr>
            <w:r w:rsidRPr="00283058">
              <w:rPr>
                <w:b/>
                <w:bCs/>
                <w:color w:val="FFFFFF" w:themeColor="background1"/>
                <w:lang w:val="en-CA"/>
              </w:rPr>
              <w:t>What does this mean for our audience?</w:t>
            </w:r>
          </w:p>
          <w:p w14:paraId="7BCFE42F" w14:textId="77777777" w:rsidR="002F0055" w:rsidRPr="00A61CFC" w:rsidRDefault="002F0055">
            <w:pPr>
              <w:spacing w:after="120" w:line="280" w:lineRule="atLeast"/>
              <w:rPr>
                <w:color w:val="FFFFFF" w:themeColor="background1"/>
                <w:lang w:val="en-CA"/>
              </w:rPr>
            </w:pPr>
            <w:r w:rsidRPr="00A61CFC">
              <w:rPr>
                <w:i/>
                <w:iCs/>
                <w:color w:val="FFFFFF" w:themeColor="background1"/>
                <w:sz w:val="18"/>
                <w:szCs w:val="18"/>
                <w:lang w:val="en-CA"/>
              </w:rPr>
              <w:t xml:space="preserve">Provide the intended outcomes and uses of the core principle for (a) children, young people, and caregivers; (b) service providers and agency leaders; and (c) system </w:t>
            </w:r>
            <w:r w:rsidRPr="00A61CFC">
              <w:rPr>
                <w:i/>
                <w:iCs/>
                <w:color w:val="FFFFFF" w:themeColor="background1"/>
                <w:sz w:val="18"/>
                <w:szCs w:val="18"/>
                <w:lang w:val="en-CA"/>
              </w:rPr>
              <w:lastRenderedPageBreak/>
              <w:t>decision-makers (funders, policy makers, and government bodies).</w:t>
            </w:r>
          </w:p>
        </w:tc>
        <w:tc>
          <w:tcPr>
            <w:tcW w:w="9639" w:type="dxa"/>
            <w:tcBorders>
              <w:top w:val="single" w:sz="4" w:space="0" w:color="3C68B2" w:themeColor="accent1"/>
              <w:bottom w:val="single" w:sz="4" w:space="0" w:color="3C68B2" w:themeColor="accent1"/>
            </w:tcBorders>
          </w:tcPr>
          <w:p w14:paraId="20B866BA" w14:textId="012EE5B6" w:rsidR="002F0055" w:rsidRPr="00BD4715" w:rsidRDefault="002F0055" w:rsidP="00BD4715">
            <w:pPr>
              <w:spacing w:after="120" w:line="280" w:lineRule="atLeast"/>
              <w:rPr>
                <w:rFonts w:eastAsia="Arial"/>
                <w:color w:val="auto"/>
                <w:lang w:val="en-CA"/>
              </w:rPr>
            </w:pPr>
            <w:r w:rsidRPr="00283058">
              <w:rPr>
                <w:rFonts w:eastAsia="Arial"/>
                <w:i/>
                <w:color w:val="auto"/>
                <w:lang w:val="en-CA"/>
              </w:rPr>
              <w:lastRenderedPageBreak/>
              <w:t xml:space="preserve">Under development during </w:t>
            </w:r>
            <w:r>
              <w:rPr>
                <w:rFonts w:eastAsia="Arial"/>
                <w:i/>
                <w:color w:val="auto"/>
                <w:lang w:val="en-CA"/>
              </w:rPr>
              <w:t>public feedback</w:t>
            </w:r>
            <w:r w:rsidRPr="00283058">
              <w:rPr>
                <w:rFonts w:eastAsia="Arial"/>
                <w:i/>
                <w:color w:val="auto"/>
                <w:lang w:val="en-CA"/>
              </w:rPr>
              <w:t>.</w:t>
            </w:r>
          </w:p>
        </w:tc>
      </w:tr>
      <w:tr w:rsidR="00DA47B8" w:rsidRPr="00283058" w14:paraId="54407D40" w14:textId="77777777">
        <w:tc>
          <w:tcPr>
            <w:tcW w:w="2552" w:type="dxa"/>
            <w:tcBorders>
              <w:top w:val="single" w:sz="4" w:space="0" w:color="3C68B2" w:themeColor="accent1"/>
              <w:bottom w:val="single" w:sz="4" w:space="0" w:color="3C68B2" w:themeColor="accent1"/>
            </w:tcBorders>
            <w:shd w:val="clear" w:color="auto" w:fill="1F2A59" w:themeFill="text2"/>
          </w:tcPr>
          <w:p w14:paraId="707FAF51" w14:textId="77777777" w:rsidR="002F0055" w:rsidRPr="00283058" w:rsidRDefault="002F0055">
            <w:pPr>
              <w:spacing w:after="120" w:line="280" w:lineRule="atLeast"/>
              <w:rPr>
                <w:b/>
                <w:bCs/>
                <w:color w:val="FFFFFF" w:themeColor="background1"/>
                <w:lang w:val="en-CA"/>
              </w:rPr>
            </w:pPr>
            <w:r w:rsidRPr="00283058">
              <w:rPr>
                <w:b/>
                <w:bCs/>
                <w:color w:val="FFFFFF" w:themeColor="background1"/>
                <w:lang w:val="en-CA"/>
              </w:rPr>
              <w:t>Indicators</w:t>
            </w:r>
          </w:p>
          <w:p w14:paraId="6D75AA56" w14:textId="77777777" w:rsidR="002F0055" w:rsidRPr="00A61CFC" w:rsidRDefault="002F0055">
            <w:pPr>
              <w:spacing w:after="120" w:line="280" w:lineRule="atLeast"/>
              <w:rPr>
                <w:color w:val="FFFFFF" w:themeColor="background1"/>
                <w:lang w:val="en-CA"/>
              </w:rPr>
            </w:pPr>
            <w:r w:rsidRPr="00A61CFC">
              <w:rPr>
                <w:i/>
                <w:iCs/>
                <w:color w:val="FFFFFF" w:themeColor="background1"/>
                <w:sz w:val="18"/>
                <w:szCs w:val="18"/>
                <w:lang w:val="en-CA"/>
              </w:rPr>
              <w:t>Suggest ways agencies can measure how well the core principle is being implemented and how it is improving live-in treatment in their community.</w:t>
            </w:r>
          </w:p>
        </w:tc>
        <w:tc>
          <w:tcPr>
            <w:tcW w:w="9639" w:type="dxa"/>
            <w:tcBorders>
              <w:top w:val="single" w:sz="4" w:space="0" w:color="3C68B2" w:themeColor="accent1"/>
              <w:bottom w:val="single" w:sz="4" w:space="0" w:color="3C68B2" w:themeColor="accent1"/>
            </w:tcBorders>
          </w:tcPr>
          <w:p w14:paraId="5614A572" w14:textId="77777777" w:rsidR="002F0055" w:rsidRPr="00283058" w:rsidRDefault="002F0055">
            <w:pPr>
              <w:spacing w:after="120" w:line="280" w:lineRule="atLeast"/>
              <w:rPr>
                <w:rFonts w:eastAsia="Arial"/>
                <w:color w:val="auto"/>
                <w:lang w:val="en-CA"/>
              </w:rPr>
            </w:pPr>
            <w:r w:rsidRPr="00283058">
              <w:rPr>
                <w:rFonts w:eastAsia="Arial"/>
                <w:i/>
                <w:color w:val="auto"/>
                <w:lang w:val="en-CA"/>
              </w:rPr>
              <w:t>Under development</w:t>
            </w:r>
            <w:r>
              <w:rPr>
                <w:rFonts w:eastAsia="Arial"/>
                <w:i/>
                <w:color w:val="auto"/>
                <w:lang w:val="en-CA"/>
              </w:rPr>
              <w:t xml:space="preserve"> during public feedback. </w:t>
            </w:r>
          </w:p>
          <w:p w14:paraId="711BD828" w14:textId="77777777" w:rsidR="002F0055" w:rsidRPr="007B63A0" w:rsidRDefault="002F0055">
            <w:pPr>
              <w:ind w:left="454" w:hanging="227"/>
              <w:rPr>
                <w:lang w:val="en-CA"/>
              </w:rPr>
            </w:pPr>
          </w:p>
        </w:tc>
      </w:tr>
      <w:tr w:rsidR="00DA47B8" w:rsidRPr="00283058" w14:paraId="00A282B3" w14:textId="77777777">
        <w:tc>
          <w:tcPr>
            <w:tcW w:w="2552" w:type="dxa"/>
            <w:tcBorders>
              <w:top w:val="single" w:sz="4" w:space="0" w:color="3C68B2" w:themeColor="accent1"/>
              <w:bottom w:val="single" w:sz="4" w:space="0" w:color="3C68B2" w:themeColor="accent1"/>
            </w:tcBorders>
            <w:shd w:val="clear" w:color="auto" w:fill="1F2A59" w:themeFill="text2"/>
          </w:tcPr>
          <w:p w14:paraId="4911F0DE" w14:textId="77777777" w:rsidR="002F0055" w:rsidRPr="00283058" w:rsidRDefault="002F0055">
            <w:pPr>
              <w:spacing w:after="120" w:line="280" w:lineRule="atLeast"/>
              <w:rPr>
                <w:b/>
                <w:bCs/>
                <w:color w:val="FFFFFF" w:themeColor="background1"/>
                <w:lang w:val="en-CA"/>
              </w:rPr>
            </w:pPr>
            <w:r>
              <w:rPr>
                <w:b/>
                <w:bCs/>
                <w:color w:val="FFFFFF" w:themeColor="background1"/>
                <w:lang w:val="en-CA"/>
              </w:rPr>
              <w:t xml:space="preserve">Mapping to the clinical standard </w:t>
            </w:r>
          </w:p>
        </w:tc>
        <w:tc>
          <w:tcPr>
            <w:tcW w:w="9639" w:type="dxa"/>
            <w:tcBorders>
              <w:top w:val="single" w:sz="4" w:space="0" w:color="3C68B2" w:themeColor="accent1"/>
              <w:bottom w:val="single" w:sz="4" w:space="0" w:color="3C68B2" w:themeColor="accent1"/>
            </w:tcBorders>
          </w:tcPr>
          <w:p w14:paraId="50524EB6" w14:textId="77777777" w:rsidR="002F0055" w:rsidRPr="00283058" w:rsidRDefault="002F0055">
            <w:pPr>
              <w:spacing w:after="120" w:line="280" w:lineRule="atLeast"/>
              <w:rPr>
                <w:rFonts w:eastAsia="Arial"/>
                <w:i/>
                <w:color w:val="auto"/>
                <w:lang w:val="en-CA"/>
              </w:rPr>
            </w:pPr>
            <w:r w:rsidRPr="00283058">
              <w:rPr>
                <w:rFonts w:eastAsia="Arial"/>
                <w:i/>
                <w:color w:val="auto"/>
                <w:lang w:val="en-CA"/>
              </w:rPr>
              <w:t>Under development</w:t>
            </w:r>
            <w:r>
              <w:rPr>
                <w:rFonts w:eastAsia="Arial"/>
                <w:i/>
                <w:color w:val="auto"/>
                <w:lang w:val="en-CA"/>
              </w:rPr>
              <w:t xml:space="preserve"> during public feedback. </w:t>
            </w:r>
          </w:p>
        </w:tc>
      </w:tr>
    </w:tbl>
    <w:p w14:paraId="6DAE7CEF" w14:textId="61C2DF57" w:rsidR="00540095" w:rsidRPr="002F0055" w:rsidRDefault="00540095" w:rsidP="00540095"/>
    <w:p w14:paraId="63082FAA" w14:textId="1948F238" w:rsidR="00540095" w:rsidRPr="00283058" w:rsidRDefault="00540095" w:rsidP="00D57508">
      <w:pPr>
        <w:suppressAutoHyphens w:val="0"/>
        <w:autoSpaceDE/>
        <w:autoSpaceDN/>
        <w:adjustRightInd/>
        <w:spacing w:after="0" w:line="240" w:lineRule="auto"/>
        <w:textAlignment w:val="auto"/>
        <w:rPr>
          <w:lang w:val="en-CA"/>
        </w:rPr>
      </w:pPr>
      <w:r w:rsidRPr="00283058">
        <w:rPr>
          <w:lang w:val="en-CA"/>
        </w:rPr>
        <w:br w:type="page"/>
      </w:r>
      <w:bookmarkStart w:id="47" w:name="_Concurrent_disorders_and"/>
      <w:bookmarkEnd w:id="47"/>
    </w:p>
    <w:tbl>
      <w:tblPr>
        <w:tblStyle w:val="TableGrid"/>
        <w:tblW w:w="12182" w:type="dxa"/>
        <w:tblBorders>
          <w:top w:val="single" w:sz="4" w:space="0" w:color="3C68B2" w:themeColor="accent1"/>
          <w:left w:val="none" w:sz="0" w:space="0" w:color="auto"/>
          <w:bottom w:val="single" w:sz="4" w:space="0" w:color="3C68B2" w:themeColor="accent1"/>
          <w:right w:val="none" w:sz="0" w:space="0" w:color="auto"/>
          <w:insideH w:val="single" w:sz="4" w:space="0" w:color="3C68B2" w:themeColor="accent1"/>
          <w:insideV w:val="none" w:sz="0" w:space="0" w:color="auto"/>
        </w:tblBorders>
        <w:tblCellMar>
          <w:top w:w="115" w:type="dxa"/>
          <w:left w:w="144" w:type="dxa"/>
          <w:bottom w:w="115" w:type="dxa"/>
          <w:right w:w="144" w:type="dxa"/>
        </w:tblCellMar>
        <w:tblLook w:val="04A0" w:firstRow="1" w:lastRow="0" w:firstColumn="1" w:lastColumn="0" w:noHBand="0" w:noVBand="1"/>
      </w:tblPr>
      <w:tblGrid>
        <w:gridCol w:w="2552"/>
        <w:gridCol w:w="9630"/>
      </w:tblGrid>
      <w:tr w:rsidR="00DA47B8" w:rsidRPr="00283058" w14:paraId="25897E1D" w14:textId="77777777" w:rsidTr="5DB41FB2">
        <w:trPr>
          <w:trHeight w:val="312"/>
        </w:trPr>
        <w:tc>
          <w:tcPr>
            <w:tcW w:w="2552" w:type="dxa"/>
            <w:tcBorders>
              <w:top w:val="single" w:sz="8" w:space="0" w:color="3C68B2" w:themeColor="accent1"/>
              <w:bottom w:val="single" w:sz="8" w:space="0" w:color="3C68B2" w:themeColor="accent1"/>
            </w:tcBorders>
            <w:shd w:val="clear" w:color="auto" w:fill="1F2A59" w:themeFill="text2"/>
          </w:tcPr>
          <w:p w14:paraId="45748F4C" w14:textId="77777777" w:rsidR="00D85BC7" w:rsidRPr="00283058" w:rsidRDefault="00D85BC7">
            <w:pPr>
              <w:spacing w:after="120" w:line="280" w:lineRule="atLeast"/>
              <w:rPr>
                <w:b/>
                <w:bCs/>
                <w:color w:val="FFFFFF" w:themeColor="background1"/>
                <w:lang w:val="en-CA"/>
              </w:rPr>
            </w:pPr>
            <w:r w:rsidRPr="00283058">
              <w:rPr>
                <w:b/>
                <w:bCs/>
                <w:color w:val="FFFFFF" w:themeColor="background1"/>
                <w:lang w:val="en-CA"/>
              </w:rPr>
              <w:lastRenderedPageBreak/>
              <w:t>Core principle</w:t>
            </w:r>
          </w:p>
          <w:p w14:paraId="23AA40EF" w14:textId="7EC87ADE" w:rsidR="00D85BC7" w:rsidRPr="00283058" w:rsidRDefault="00D85BC7">
            <w:pPr>
              <w:spacing w:after="120" w:line="280" w:lineRule="atLeast"/>
              <w:rPr>
                <w:i/>
                <w:iCs/>
                <w:color w:val="FFFFFF" w:themeColor="background1"/>
                <w:sz w:val="18"/>
                <w:szCs w:val="18"/>
                <w:lang w:val="en-CA"/>
              </w:rPr>
            </w:pPr>
            <w:r w:rsidRPr="00283058">
              <w:rPr>
                <w:i/>
                <w:iCs/>
                <w:color w:val="FFFFFF" w:themeColor="background1"/>
                <w:sz w:val="18"/>
                <w:szCs w:val="18"/>
                <w:lang w:val="en-CA"/>
              </w:rPr>
              <w:t>Describe</w:t>
            </w:r>
            <w:r w:rsidR="00F25DBB">
              <w:rPr>
                <w:i/>
                <w:iCs/>
                <w:color w:val="FFFFFF" w:themeColor="background1"/>
                <w:sz w:val="18"/>
                <w:szCs w:val="18"/>
                <w:lang w:val="en-CA"/>
              </w:rPr>
              <w:t>s</w:t>
            </w:r>
            <w:r w:rsidRPr="00283058">
              <w:rPr>
                <w:i/>
                <w:iCs/>
                <w:color w:val="FFFFFF" w:themeColor="background1"/>
                <w:sz w:val="18"/>
                <w:szCs w:val="18"/>
                <w:lang w:val="en-CA"/>
              </w:rPr>
              <w:t xml:space="preserve"> the practices, processes, and supports that underpin high-quality live-in treatment.</w:t>
            </w:r>
          </w:p>
        </w:tc>
        <w:tc>
          <w:tcPr>
            <w:tcW w:w="9630" w:type="dxa"/>
            <w:tcBorders>
              <w:top w:val="single" w:sz="8" w:space="0" w:color="3C68B2" w:themeColor="accent1"/>
              <w:bottom w:val="single" w:sz="8" w:space="0" w:color="3C68B2" w:themeColor="accent1"/>
            </w:tcBorders>
          </w:tcPr>
          <w:p w14:paraId="5589E0FF" w14:textId="2844A1A6" w:rsidR="00D85BC7" w:rsidRPr="00033DD9" w:rsidRDefault="00D85BC7" w:rsidP="00033DD9">
            <w:pPr>
              <w:pStyle w:val="Heading3"/>
              <w:spacing w:line="280" w:lineRule="atLeast"/>
              <w:rPr>
                <w:sz w:val="24"/>
                <w:szCs w:val="24"/>
                <w:lang w:val="en-CA"/>
              </w:rPr>
            </w:pPr>
            <w:bookmarkStart w:id="48" w:name="_Toc222299144"/>
            <w:r w:rsidRPr="00033DD9">
              <w:rPr>
                <w:sz w:val="24"/>
                <w:szCs w:val="24"/>
                <w:lang w:val="en-CA"/>
              </w:rPr>
              <w:t xml:space="preserve">Live-in treatment programs </w:t>
            </w:r>
            <w:r w:rsidR="00D62879" w:rsidRPr="00033DD9">
              <w:rPr>
                <w:sz w:val="24"/>
                <w:szCs w:val="24"/>
                <w:lang w:val="en-CA"/>
              </w:rPr>
              <w:t>support</w:t>
            </w:r>
            <w:r w:rsidRPr="00033DD9">
              <w:rPr>
                <w:sz w:val="24"/>
                <w:szCs w:val="24"/>
                <w:lang w:val="en-CA"/>
              </w:rPr>
              <w:t xml:space="preserve"> the unique needs of young people with concurrent disorders and complex needs</w:t>
            </w:r>
            <w:r w:rsidR="00EF7949" w:rsidRPr="00033DD9">
              <w:rPr>
                <w:sz w:val="24"/>
                <w:szCs w:val="24"/>
                <w:lang w:val="en-CA"/>
              </w:rPr>
              <w:t>.</w:t>
            </w:r>
            <w:bookmarkEnd w:id="48"/>
          </w:p>
        </w:tc>
      </w:tr>
      <w:tr w:rsidR="00DA47B8" w:rsidRPr="00283058" w14:paraId="02A99DE7" w14:textId="77777777" w:rsidTr="5DB41FB2">
        <w:tc>
          <w:tcPr>
            <w:tcW w:w="2552" w:type="dxa"/>
            <w:tcBorders>
              <w:top w:val="single" w:sz="4" w:space="0" w:color="3C68B2" w:themeColor="accent1"/>
              <w:bottom w:val="single" w:sz="4" w:space="0" w:color="3C68B2" w:themeColor="accent1"/>
            </w:tcBorders>
            <w:shd w:val="clear" w:color="auto" w:fill="1F2A59" w:themeFill="text2"/>
          </w:tcPr>
          <w:p w14:paraId="26B7F275" w14:textId="77777777" w:rsidR="00D85BC7" w:rsidRPr="00283058" w:rsidRDefault="00D85BC7">
            <w:pPr>
              <w:spacing w:after="120" w:line="280" w:lineRule="atLeast"/>
              <w:rPr>
                <w:b/>
                <w:bCs/>
                <w:color w:val="FFFFFF" w:themeColor="background1"/>
                <w:lang w:val="en-CA"/>
              </w:rPr>
            </w:pPr>
            <w:r w:rsidRPr="00283058">
              <w:rPr>
                <w:b/>
                <w:bCs/>
                <w:color w:val="FFFFFF" w:themeColor="background1"/>
                <w:lang w:val="en-CA"/>
              </w:rPr>
              <w:t>Quality statement</w:t>
            </w:r>
          </w:p>
          <w:p w14:paraId="79DD36C3" w14:textId="123AFD13" w:rsidR="00D85BC7" w:rsidRPr="00A61CFC" w:rsidRDefault="00D85BC7">
            <w:pPr>
              <w:spacing w:after="120" w:line="280" w:lineRule="atLeast"/>
              <w:rPr>
                <w:color w:val="FFFFFF" w:themeColor="background1"/>
                <w:lang w:val="en-CA"/>
              </w:rPr>
            </w:pPr>
            <w:r w:rsidRPr="00A61CFC">
              <w:rPr>
                <w:i/>
                <w:iCs/>
                <w:color w:val="FFFFFF" w:themeColor="background1"/>
                <w:sz w:val="18"/>
                <w:szCs w:val="18"/>
                <w:lang w:val="en-CA"/>
              </w:rPr>
              <w:t>Describe</w:t>
            </w:r>
            <w:r w:rsidR="00F25DBB" w:rsidRPr="00A61CFC">
              <w:rPr>
                <w:i/>
                <w:iCs/>
                <w:color w:val="FFFFFF" w:themeColor="background1"/>
                <w:sz w:val="18"/>
                <w:szCs w:val="18"/>
                <w:lang w:val="en-CA"/>
              </w:rPr>
              <w:t>s</w:t>
            </w:r>
            <w:r w:rsidRPr="00A61CFC">
              <w:rPr>
                <w:i/>
                <w:iCs/>
                <w:color w:val="FFFFFF" w:themeColor="background1"/>
                <w:sz w:val="18"/>
                <w:szCs w:val="18"/>
                <w:lang w:val="en-CA"/>
              </w:rPr>
              <w:t xml:space="preserve"> the core principle and its defining characteristics using clear, practical, and ambitious statements.</w:t>
            </w:r>
          </w:p>
        </w:tc>
        <w:tc>
          <w:tcPr>
            <w:tcW w:w="9630" w:type="dxa"/>
            <w:tcBorders>
              <w:top w:val="single" w:sz="4" w:space="0" w:color="3C68B2" w:themeColor="accent1"/>
              <w:bottom w:val="single" w:sz="4" w:space="0" w:color="3C68B2" w:themeColor="accent1"/>
            </w:tcBorders>
          </w:tcPr>
          <w:p w14:paraId="368AC2E3" w14:textId="77777777" w:rsidR="00D85BC7" w:rsidRPr="00283058" w:rsidRDefault="00D85BC7">
            <w:pPr>
              <w:rPr>
                <w:lang w:val="en-CA"/>
              </w:rPr>
            </w:pPr>
            <w:r w:rsidRPr="00283058">
              <w:rPr>
                <w:lang w:val="en-CA"/>
              </w:rPr>
              <w:t>Children and young people with complex mental health needs, including concurrent disorders and dual diagnoses, receive integrated, specialized treatment from trained staff or through strong partnerships and collaboration between agencies and across sectors.</w:t>
            </w:r>
          </w:p>
          <w:p w14:paraId="0463559C" w14:textId="77777777" w:rsidR="00D85BC7" w:rsidRPr="00283058" w:rsidRDefault="00D85BC7" w:rsidP="001C5B5A">
            <w:pPr>
              <w:pStyle w:val="ListParagraph"/>
              <w:rPr>
                <w:lang w:val="en-CA"/>
              </w:rPr>
            </w:pPr>
            <w:r w:rsidRPr="00283058">
              <w:rPr>
                <w:lang w:val="en-CA"/>
              </w:rPr>
              <w:t>Children and young people with concurrent disorders and complex needs receive integrated, specialized treatment.</w:t>
            </w:r>
          </w:p>
          <w:p w14:paraId="71D7FEA9" w14:textId="77777777" w:rsidR="00D85BC7" w:rsidRPr="00283058" w:rsidRDefault="00D85BC7" w:rsidP="001C5B5A">
            <w:pPr>
              <w:pStyle w:val="ListParagraph"/>
              <w:rPr>
                <w:lang w:val="en-CA"/>
              </w:rPr>
            </w:pPr>
            <w:r w:rsidRPr="00283058">
              <w:rPr>
                <w:lang w:val="en-CA"/>
              </w:rPr>
              <w:t>Live-in treatment programs build capacity to support children and young people with concurrent disorders and complex needs.</w:t>
            </w:r>
          </w:p>
          <w:p w14:paraId="0651940E" w14:textId="4F414365" w:rsidR="00D85BC7" w:rsidRPr="00283058" w:rsidRDefault="00D85BC7" w:rsidP="001C5B5A">
            <w:pPr>
              <w:pStyle w:val="ListParagraph"/>
              <w:rPr>
                <w:lang w:val="en-CA"/>
              </w:rPr>
            </w:pPr>
            <w:r w:rsidRPr="00283058">
              <w:rPr>
                <w:lang w:val="en-CA"/>
              </w:rPr>
              <w:t>Collaboration, partnerships, and pathways help provide specialized support.</w:t>
            </w:r>
          </w:p>
        </w:tc>
      </w:tr>
      <w:tr w:rsidR="00DA47B8" w:rsidRPr="00283058" w14:paraId="05DF59F2" w14:textId="77777777" w:rsidTr="5DB41FB2">
        <w:tc>
          <w:tcPr>
            <w:tcW w:w="2552" w:type="dxa"/>
            <w:tcBorders>
              <w:top w:val="single" w:sz="4" w:space="0" w:color="3C68B2" w:themeColor="accent1"/>
              <w:bottom w:val="single" w:sz="4" w:space="0" w:color="3C68B2" w:themeColor="accent1"/>
            </w:tcBorders>
            <w:shd w:val="clear" w:color="auto" w:fill="1F2A59" w:themeFill="text2"/>
          </w:tcPr>
          <w:p w14:paraId="401B5EF7" w14:textId="77777777" w:rsidR="00D85BC7" w:rsidRPr="00283058" w:rsidRDefault="00D85BC7">
            <w:pPr>
              <w:spacing w:after="120" w:line="280" w:lineRule="atLeast"/>
              <w:rPr>
                <w:b/>
                <w:bCs/>
                <w:color w:val="FFFFFF" w:themeColor="background1"/>
                <w:lang w:val="en-CA"/>
              </w:rPr>
            </w:pPr>
            <w:r w:rsidRPr="00283058">
              <w:rPr>
                <w:b/>
                <w:bCs/>
                <w:color w:val="FFFFFF" w:themeColor="background1"/>
                <w:lang w:val="en-CA"/>
              </w:rPr>
              <w:t>Promising practices</w:t>
            </w:r>
          </w:p>
          <w:p w14:paraId="7516FE79" w14:textId="378CA337" w:rsidR="00D85BC7" w:rsidRPr="00A61CFC" w:rsidRDefault="00D85BC7">
            <w:pPr>
              <w:spacing w:after="120" w:line="280" w:lineRule="atLeast"/>
              <w:rPr>
                <w:i/>
                <w:iCs/>
                <w:color w:val="FFFFFF" w:themeColor="background1"/>
                <w:lang w:val="en-CA"/>
              </w:rPr>
            </w:pPr>
            <w:r w:rsidRPr="00A61CFC">
              <w:rPr>
                <w:i/>
                <w:iCs/>
                <w:color w:val="FFFFFF" w:themeColor="background1"/>
                <w:sz w:val="18"/>
                <w:szCs w:val="18"/>
                <w:lang w:val="en-CA"/>
              </w:rPr>
              <w:t>Outline</w:t>
            </w:r>
            <w:r w:rsidR="00F25DBB" w:rsidRPr="00A61CFC">
              <w:rPr>
                <w:i/>
                <w:iCs/>
                <w:color w:val="FFFFFF" w:themeColor="background1"/>
                <w:sz w:val="18"/>
                <w:szCs w:val="18"/>
                <w:lang w:val="en-CA"/>
              </w:rPr>
              <w:t>s</w:t>
            </w:r>
            <w:r w:rsidRPr="00A61CFC">
              <w:rPr>
                <w:i/>
                <w:iCs/>
                <w:color w:val="FFFFFF" w:themeColor="background1"/>
                <w:sz w:val="18"/>
                <w:szCs w:val="18"/>
                <w:lang w:val="en-CA"/>
              </w:rPr>
              <w:t xml:space="preserve"> each quality statement in detail to describe what the core principle looks like and feels like.</w:t>
            </w:r>
          </w:p>
        </w:tc>
        <w:tc>
          <w:tcPr>
            <w:tcW w:w="9630" w:type="dxa"/>
            <w:tcBorders>
              <w:top w:val="single" w:sz="4" w:space="0" w:color="3C68B2" w:themeColor="accent1"/>
              <w:bottom w:val="single" w:sz="4" w:space="0" w:color="3C68B2" w:themeColor="accent1"/>
            </w:tcBorders>
          </w:tcPr>
          <w:p w14:paraId="0E2D6983" w14:textId="7AE1D1D1" w:rsidR="00D85BC7" w:rsidRPr="00283058" w:rsidRDefault="00D85BC7">
            <w:pPr>
              <w:spacing w:after="120" w:line="280" w:lineRule="atLeast"/>
              <w:rPr>
                <w:lang w:val="en-CA"/>
              </w:rPr>
            </w:pPr>
            <w:r w:rsidRPr="00283058">
              <w:rPr>
                <w:b/>
                <w:bCs/>
                <w:lang w:val="en-CA"/>
              </w:rPr>
              <w:t>Children and young people with concurrent disorders and complex needs receive integrated, specialized treatment.</w:t>
            </w:r>
            <w:r w:rsidRPr="00283058">
              <w:rPr>
                <w:lang w:val="en-CA"/>
              </w:rPr>
              <w:t xml:space="preserve"> </w:t>
            </w:r>
            <w:r w:rsidR="00E24718" w:rsidRPr="00E24718">
              <w:rPr>
                <w:lang w:val="en-CA"/>
              </w:rPr>
              <w:t xml:space="preserve">Admission to a live-in treatment program </w:t>
            </w:r>
            <w:r w:rsidR="00606999">
              <w:rPr>
                <w:lang w:val="en-CA"/>
              </w:rPr>
              <w:t>is based on inclusio</w:t>
            </w:r>
            <w:r w:rsidR="00A64B95">
              <w:rPr>
                <w:lang w:val="en-CA"/>
              </w:rPr>
              <w:t>n</w:t>
            </w:r>
            <w:r w:rsidR="00F05D42">
              <w:rPr>
                <w:lang w:val="en-CA"/>
              </w:rPr>
              <w:t xml:space="preserve"> and not on diagnosis alone.</w:t>
            </w:r>
            <w:r w:rsidR="00606999">
              <w:rPr>
                <w:lang w:val="en-CA"/>
              </w:rPr>
              <w:t xml:space="preserve"> Admission </w:t>
            </w:r>
            <w:r w:rsidR="00E24718" w:rsidRPr="00E24718">
              <w:rPr>
                <w:lang w:val="en-CA"/>
              </w:rPr>
              <w:t xml:space="preserve">is determined </w:t>
            </w:r>
            <w:r w:rsidR="00606999">
              <w:rPr>
                <w:lang w:val="en-CA"/>
              </w:rPr>
              <w:t xml:space="preserve">based on inclusion guidelines and </w:t>
            </w:r>
            <w:r w:rsidR="00E24718" w:rsidRPr="00E24718" w:rsidDel="00606999">
              <w:rPr>
                <w:lang w:val="en-CA"/>
              </w:rPr>
              <w:t>a</w:t>
            </w:r>
            <w:r w:rsidR="00E24718" w:rsidRPr="00E24718">
              <w:rPr>
                <w:lang w:val="en-CA"/>
              </w:rPr>
              <w:t xml:space="preserve"> comprehensive</w:t>
            </w:r>
            <w:r w:rsidR="00550892">
              <w:rPr>
                <w:lang w:val="en-CA"/>
              </w:rPr>
              <w:t xml:space="preserve"> validated,</w:t>
            </w:r>
            <w:r w:rsidR="00E24718" w:rsidRPr="00E24718">
              <w:rPr>
                <w:lang w:val="en-CA"/>
              </w:rPr>
              <w:t xml:space="preserve"> </w:t>
            </w:r>
            <w:r w:rsidR="006047BC">
              <w:rPr>
                <w:lang w:val="en-CA"/>
              </w:rPr>
              <w:t xml:space="preserve">individualized </w:t>
            </w:r>
            <w:r w:rsidR="00E24718" w:rsidRPr="00E24718">
              <w:rPr>
                <w:lang w:val="en-CA"/>
              </w:rPr>
              <w:t>screening</w:t>
            </w:r>
            <w:r w:rsidR="00F05D42">
              <w:rPr>
                <w:lang w:val="en-CA"/>
              </w:rPr>
              <w:t>. Inclusion guidelines</w:t>
            </w:r>
            <w:r w:rsidR="00F05D42" w:rsidRPr="00283058">
              <w:rPr>
                <w:lang w:val="en-CA"/>
              </w:rPr>
              <w:t xml:space="preserve"> for live-in treatment are clearly defined and transparently aligned with the clinical profiles of the children and young people the program is designed to support. </w:t>
            </w:r>
            <w:r w:rsidRPr="00283058">
              <w:rPr>
                <w:lang w:val="en-CA"/>
              </w:rPr>
              <w:t xml:space="preserve">This ensures that each program is matched as closely as possible to the needs and goals of the young person seeking treatment (CMHO, 2016; </w:t>
            </w:r>
            <w:r w:rsidR="00FA59FC">
              <w:rPr>
                <w:lang w:val="en-CA"/>
              </w:rPr>
              <w:t>Consultations</w:t>
            </w:r>
            <w:r w:rsidRPr="00283058">
              <w:rPr>
                <w:lang w:val="en-CA"/>
              </w:rPr>
              <w:t>).</w:t>
            </w:r>
            <w:r w:rsidR="00244AE5">
              <w:t xml:space="preserve"> </w:t>
            </w:r>
            <w:r w:rsidR="00244AE5" w:rsidRPr="00244AE5">
              <w:rPr>
                <w:lang w:val="en-CA"/>
              </w:rPr>
              <w:t>Assessment</w:t>
            </w:r>
            <w:r w:rsidR="005C4DA5">
              <w:rPr>
                <w:lang w:val="en-CA"/>
              </w:rPr>
              <w:t>s</w:t>
            </w:r>
            <w:r w:rsidR="00244AE5" w:rsidRPr="00244AE5">
              <w:rPr>
                <w:lang w:val="en-CA"/>
              </w:rPr>
              <w:t xml:space="preserve"> recognize that children and you</w:t>
            </w:r>
            <w:r w:rsidR="00244AE5">
              <w:rPr>
                <w:lang w:val="en-CA"/>
              </w:rPr>
              <w:t>ng people</w:t>
            </w:r>
            <w:r w:rsidR="00244AE5" w:rsidRPr="00244AE5">
              <w:rPr>
                <w:lang w:val="en-CA"/>
              </w:rPr>
              <w:t xml:space="preserve"> may </w:t>
            </w:r>
            <w:r w:rsidR="00BD3ECE">
              <w:rPr>
                <w:lang w:val="en-CA"/>
              </w:rPr>
              <w:t>have</w:t>
            </w:r>
            <w:r w:rsidR="00244AE5" w:rsidRPr="00244AE5">
              <w:rPr>
                <w:lang w:val="en-CA"/>
              </w:rPr>
              <w:t xml:space="preserve"> emerging or evolving conditions that do not yet meet formal diagnostic criteria; inclusion is based on clinical presentation and functional impact.</w:t>
            </w:r>
            <w:r w:rsidRPr="00283058">
              <w:rPr>
                <w:lang w:val="en-CA"/>
              </w:rPr>
              <w:t xml:space="preserve"> </w:t>
            </w:r>
            <w:r w:rsidR="00FA4CCE">
              <w:rPr>
                <w:lang w:val="en-CA"/>
              </w:rPr>
              <w:t>I</w:t>
            </w:r>
            <w:r w:rsidR="00434251">
              <w:rPr>
                <w:lang w:val="en-CA"/>
              </w:rPr>
              <w:t xml:space="preserve">nclusion decisions </w:t>
            </w:r>
            <w:r w:rsidR="00FA4CCE">
              <w:rPr>
                <w:lang w:val="en-CA"/>
              </w:rPr>
              <w:t>are</w:t>
            </w:r>
            <w:r w:rsidR="00434251">
              <w:rPr>
                <w:lang w:val="en-CA"/>
              </w:rPr>
              <w:t xml:space="preserve"> </w:t>
            </w:r>
            <w:r w:rsidR="000031EC">
              <w:rPr>
                <w:lang w:val="en-CA"/>
              </w:rPr>
              <w:t xml:space="preserve">individualized </w:t>
            </w:r>
            <w:r w:rsidR="00D01A16">
              <w:rPr>
                <w:lang w:val="en-CA"/>
              </w:rPr>
              <w:t>and regard co-occurring issues as an indication</w:t>
            </w:r>
            <w:r w:rsidR="00030848">
              <w:rPr>
                <w:lang w:val="en-CA"/>
              </w:rPr>
              <w:t>,</w:t>
            </w:r>
            <w:r w:rsidR="00D01A16">
              <w:rPr>
                <w:lang w:val="en-CA"/>
              </w:rPr>
              <w:t xml:space="preserve"> </w:t>
            </w:r>
            <w:r w:rsidR="00FA4CCE">
              <w:rPr>
                <w:lang w:val="en-CA"/>
              </w:rPr>
              <w:t>not</w:t>
            </w:r>
            <w:r w:rsidR="00D01A16">
              <w:rPr>
                <w:lang w:val="en-CA"/>
              </w:rPr>
              <w:t xml:space="preserve"> a barr</w:t>
            </w:r>
            <w:r w:rsidR="008E0617">
              <w:rPr>
                <w:lang w:val="en-CA"/>
              </w:rPr>
              <w:t>ier</w:t>
            </w:r>
            <w:r w:rsidR="00885067">
              <w:rPr>
                <w:lang w:val="en-CA"/>
              </w:rPr>
              <w:t>. P</w:t>
            </w:r>
            <w:r w:rsidRPr="00283058">
              <w:rPr>
                <w:lang w:val="en-CA"/>
              </w:rPr>
              <w:t xml:space="preserve">rograms consider </w:t>
            </w:r>
            <w:r w:rsidR="00BB4C69">
              <w:rPr>
                <w:lang w:val="en-CA"/>
              </w:rPr>
              <w:t>s</w:t>
            </w:r>
            <w:r w:rsidRPr="00283058">
              <w:rPr>
                <w:lang w:val="en-CA"/>
              </w:rPr>
              <w:t>taff specializations</w:t>
            </w:r>
            <w:r w:rsidR="00DD164C">
              <w:rPr>
                <w:lang w:val="en-CA"/>
              </w:rPr>
              <w:t xml:space="preserve"> and expertise</w:t>
            </w:r>
            <w:r w:rsidRPr="00283058">
              <w:rPr>
                <w:lang w:val="en-CA"/>
              </w:rPr>
              <w:t>, additional resources</w:t>
            </w:r>
            <w:r w:rsidR="002E709D">
              <w:rPr>
                <w:lang w:val="en-CA"/>
              </w:rPr>
              <w:t xml:space="preserve"> and capacity</w:t>
            </w:r>
            <w:r w:rsidRPr="00283058">
              <w:rPr>
                <w:lang w:val="en-CA"/>
              </w:rPr>
              <w:t xml:space="preserve">, formal collaborations and partnerships, and integrated services, </w:t>
            </w:r>
            <w:r w:rsidRPr="00283058">
              <w:rPr>
                <w:lang w:val="en-CA"/>
              </w:rPr>
              <w:lastRenderedPageBreak/>
              <w:t xml:space="preserve">including other programs at the agency, when identifying the best treatment options. </w:t>
            </w:r>
            <w:r w:rsidR="00A62A63">
              <w:rPr>
                <w:lang w:val="en-CA"/>
              </w:rPr>
              <w:t xml:space="preserve">There are </w:t>
            </w:r>
            <w:r w:rsidR="00D662E5" w:rsidRPr="00D662E5">
              <w:rPr>
                <w:lang w:val="en-CA"/>
              </w:rPr>
              <w:t>safety considerations with clear pathways for stabilization through acute or hospital-based services</w:t>
            </w:r>
            <w:r w:rsidR="00A22808">
              <w:rPr>
                <w:lang w:val="en-CA"/>
              </w:rPr>
              <w:t>.</w:t>
            </w:r>
            <w:r w:rsidR="00D662E5" w:rsidRPr="00D662E5">
              <w:rPr>
                <w:lang w:val="en-CA"/>
              </w:rPr>
              <w:t xml:space="preserve"> </w:t>
            </w:r>
            <w:r w:rsidRPr="00283058">
              <w:rPr>
                <w:lang w:val="en-CA"/>
              </w:rPr>
              <w:t>Live-in treatment programs are adaptable and flexible, offering individualized treatment plans that address each child or young person’s unique needs (</w:t>
            </w:r>
            <w:r w:rsidR="00FA59FC">
              <w:rPr>
                <w:lang w:val="en-CA"/>
              </w:rPr>
              <w:t>Consultations</w:t>
            </w:r>
            <w:r w:rsidRPr="00283058">
              <w:rPr>
                <w:lang w:val="en-CA"/>
              </w:rPr>
              <w:t xml:space="preserve">). </w:t>
            </w:r>
          </w:p>
          <w:p w14:paraId="7F357C4F" w14:textId="7701A187" w:rsidR="00D85BC7" w:rsidRPr="00283058" w:rsidRDefault="00D85BC7">
            <w:pPr>
              <w:spacing w:after="120" w:line="280" w:lineRule="atLeast"/>
              <w:rPr>
                <w:lang w:val="en-CA"/>
              </w:rPr>
            </w:pPr>
            <w:r w:rsidRPr="00283058">
              <w:rPr>
                <w:b/>
                <w:bCs/>
                <w:lang w:val="en-CA"/>
              </w:rPr>
              <w:t>Live-in treatment programs build capacity to support children and young people with concurrent disorders and complex needs.</w:t>
            </w:r>
            <w:r w:rsidRPr="00283058">
              <w:rPr>
                <w:lang w:val="en-CA"/>
              </w:rPr>
              <w:t xml:space="preserve"> Programs are adaptable</w:t>
            </w:r>
            <w:r w:rsidR="00D84190">
              <w:rPr>
                <w:lang w:val="en-CA"/>
              </w:rPr>
              <w:t>, holistic, and</w:t>
            </w:r>
            <w:r w:rsidRPr="00283058">
              <w:rPr>
                <w:lang w:val="en-CA"/>
              </w:rPr>
              <w:t xml:space="preserve"> flexible, with individualized treatment plans that respond to the specific needs of each child or young person. </w:t>
            </w:r>
            <w:r w:rsidR="004118FE" w:rsidRPr="004118FE">
              <w:rPr>
                <w:lang w:val="en-CA"/>
              </w:rPr>
              <w:t>All staff have core clinical competencies in concurrent disorders and substance use health</w:t>
            </w:r>
            <w:r w:rsidR="00C07819">
              <w:rPr>
                <w:lang w:val="en-CA"/>
              </w:rPr>
              <w:t>,</w:t>
            </w:r>
            <w:r w:rsidR="00860C72">
              <w:rPr>
                <w:lang w:val="en-CA"/>
              </w:rPr>
              <w:t xml:space="preserve"> as well as</w:t>
            </w:r>
            <w:r w:rsidR="004118FE" w:rsidRPr="004118FE">
              <w:rPr>
                <w:lang w:val="en-CA"/>
              </w:rPr>
              <w:t xml:space="preserve"> </w:t>
            </w:r>
            <w:r w:rsidR="00C07819">
              <w:rPr>
                <w:lang w:val="en-CA"/>
              </w:rPr>
              <w:t xml:space="preserve">in </w:t>
            </w:r>
            <w:r w:rsidR="004118FE" w:rsidRPr="004118FE">
              <w:rPr>
                <w:lang w:val="en-CA"/>
              </w:rPr>
              <w:t>behavioural and developmental challenges</w:t>
            </w:r>
            <w:r w:rsidRPr="00283058">
              <w:rPr>
                <w:lang w:val="en-CA"/>
              </w:rPr>
              <w:t xml:space="preserve"> (Canadian Centre on Substance Use and Addiction, 2021; </w:t>
            </w:r>
            <w:r w:rsidR="00FA59FC">
              <w:rPr>
                <w:lang w:val="en-CA"/>
              </w:rPr>
              <w:t>Consultations</w:t>
            </w:r>
            <w:r w:rsidRPr="00283058">
              <w:rPr>
                <w:lang w:val="en-CA"/>
              </w:rPr>
              <w:t>). When additional support is required to fully meet children and young people's needs, service providers collaborate with system partners, children and young people, and caregivers to explore referral options. Throughout this process, the referring agency remains actively involved to ensure continuity of care and shared responsibility until a best-fit program is identified.</w:t>
            </w:r>
          </w:p>
          <w:p w14:paraId="41EEEBF8" w14:textId="1C4DCA2C" w:rsidR="00D85BC7" w:rsidRPr="00283058" w:rsidRDefault="00D85BC7">
            <w:pPr>
              <w:spacing w:after="120" w:line="280" w:lineRule="atLeast"/>
              <w:rPr>
                <w:lang w:val="en-CA"/>
              </w:rPr>
            </w:pPr>
            <w:r w:rsidRPr="00283058">
              <w:rPr>
                <w:b/>
                <w:bCs/>
                <w:lang w:val="en-CA"/>
              </w:rPr>
              <w:t>Collaboration, partnerships, and pathways help provide specialized support.</w:t>
            </w:r>
            <w:r w:rsidRPr="00283058">
              <w:rPr>
                <w:b/>
                <w:lang w:val="en-CA"/>
              </w:rPr>
              <w:t xml:space="preserve"> </w:t>
            </w:r>
            <w:r w:rsidRPr="00283058">
              <w:rPr>
                <w:lang w:val="en-CA"/>
              </w:rPr>
              <w:t>Children and young people with concurrent disorders and complex needs often require a range of specialized services, both within the community-based child and youth mental health and addictions sector and across other sectors (CMHO, 2015). Each live-in treatment program establishes close collaboration, referral pathways, and integrated in-house care through partnerships</w:t>
            </w:r>
            <w:r w:rsidR="008725A3">
              <w:rPr>
                <w:lang w:val="en-CA"/>
              </w:rPr>
              <w:t>,</w:t>
            </w:r>
            <w:r w:rsidRPr="00283058">
              <w:rPr>
                <w:lang w:val="en-CA"/>
              </w:rPr>
              <w:t xml:space="preserve"> to ensure that children and young people receive coordinated support that addresses the full scope of their needs (</w:t>
            </w:r>
            <w:r w:rsidR="00FA59FC">
              <w:rPr>
                <w:lang w:val="en-CA"/>
              </w:rPr>
              <w:t>Consultations</w:t>
            </w:r>
            <w:r w:rsidRPr="00283058">
              <w:rPr>
                <w:lang w:val="en-CA"/>
              </w:rPr>
              <w:t>).</w:t>
            </w:r>
          </w:p>
        </w:tc>
      </w:tr>
      <w:tr w:rsidR="00DA47B8" w:rsidRPr="00283058" w14:paraId="6219C0C6" w14:textId="77777777" w:rsidTr="5DB41FB2">
        <w:tc>
          <w:tcPr>
            <w:tcW w:w="2552" w:type="dxa"/>
            <w:tcBorders>
              <w:top w:val="single" w:sz="4" w:space="0" w:color="3C68B2" w:themeColor="accent1"/>
              <w:bottom w:val="single" w:sz="4" w:space="0" w:color="3C68B2" w:themeColor="accent1"/>
            </w:tcBorders>
            <w:shd w:val="clear" w:color="auto" w:fill="1F2A59" w:themeFill="text2"/>
          </w:tcPr>
          <w:p w14:paraId="648A4C03" w14:textId="77777777" w:rsidR="00D85BC7" w:rsidRPr="00283058" w:rsidRDefault="5C46C578">
            <w:pPr>
              <w:spacing w:after="120" w:line="280" w:lineRule="atLeast"/>
              <w:rPr>
                <w:b/>
                <w:bCs/>
                <w:color w:val="FFFFFF" w:themeColor="background1"/>
                <w:lang w:val="en-CA"/>
              </w:rPr>
            </w:pPr>
            <w:r w:rsidRPr="468CA8AB">
              <w:rPr>
                <w:b/>
                <w:bCs/>
                <w:color w:val="FFFFFF" w:themeColor="background1"/>
                <w:lang w:val="en-CA"/>
              </w:rPr>
              <w:lastRenderedPageBreak/>
              <w:t>Practical examples</w:t>
            </w:r>
          </w:p>
          <w:p w14:paraId="28930AA6" w14:textId="77777777" w:rsidR="00D85BC7" w:rsidRPr="00A61CFC" w:rsidRDefault="00D85BC7">
            <w:pPr>
              <w:spacing w:after="120" w:line="280" w:lineRule="atLeast"/>
              <w:rPr>
                <w:i/>
                <w:iCs/>
                <w:color w:val="FFFFFF" w:themeColor="background1"/>
                <w:lang w:val="en-CA"/>
              </w:rPr>
            </w:pPr>
            <w:r w:rsidRPr="00A61CFC">
              <w:rPr>
                <w:i/>
                <w:iCs/>
                <w:color w:val="FFFFFF" w:themeColor="background1"/>
                <w:sz w:val="18"/>
                <w:szCs w:val="18"/>
                <w:lang w:val="en-CA"/>
              </w:rPr>
              <w:t>Illustrate some relevant ways the core principle is being applied in the sector.</w:t>
            </w:r>
          </w:p>
        </w:tc>
        <w:tc>
          <w:tcPr>
            <w:tcW w:w="9630" w:type="dxa"/>
            <w:tcBorders>
              <w:top w:val="single" w:sz="4" w:space="0" w:color="3C68B2" w:themeColor="accent1"/>
              <w:bottom w:val="single" w:sz="4" w:space="0" w:color="3C68B2" w:themeColor="accent1"/>
            </w:tcBorders>
          </w:tcPr>
          <w:p w14:paraId="728B1043" w14:textId="6B2C3832" w:rsidR="003F25F7" w:rsidRDefault="003F25F7" w:rsidP="003F25F7">
            <w:pPr>
              <w:pStyle w:val="ListParagraph"/>
              <w:rPr>
                <w:lang w:val="en-CA"/>
              </w:rPr>
            </w:pPr>
            <w:r w:rsidRPr="389BB459">
              <w:rPr>
                <w:lang w:val="en-CA"/>
              </w:rPr>
              <w:t xml:space="preserve">Live-in treatment programs implement interim one-to-one staffing models to support young people who have significant </w:t>
            </w:r>
            <w:r w:rsidR="323ABFB3" w:rsidRPr="18898BC5">
              <w:rPr>
                <w:lang w:val="en-CA"/>
              </w:rPr>
              <w:t>behavioural</w:t>
            </w:r>
            <w:r w:rsidRPr="389BB459">
              <w:rPr>
                <w:lang w:val="en-CA"/>
              </w:rPr>
              <w:t xml:space="preserve"> needs (Consultations)</w:t>
            </w:r>
            <w:r>
              <w:rPr>
                <w:lang w:val="en-CA"/>
              </w:rPr>
              <w:t>.</w:t>
            </w:r>
          </w:p>
          <w:p w14:paraId="213F0698" w14:textId="77F19E8D" w:rsidR="006B0509" w:rsidRPr="006B0509" w:rsidRDefault="006B0509" w:rsidP="006B0509">
            <w:pPr>
              <w:pStyle w:val="ListParagraph"/>
              <w:rPr>
                <w:lang w:val="en-CA"/>
              </w:rPr>
            </w:pPr>
            <w:r w:rsidRPr="389BB459">
              <w:rPr>
                <w:lang w:val="en-CA"/>
              </w:rPr>
              <w:t xml:space="preserve">An integrated care team </w:t>
            </w:r>
            <w:r w:rsidR="00EF3B38">
              <w:rPr>
                <w:lang w:val="en-CA"/>
              </w:rPr>
              <w:t>provides</w:t>
            </w:r>
            <w:r w:rsidRPr="389BB459">
              <w:rPr>
                <w:lang w:val="en-CA"/>
              </w:rPr>
              <w:t xml:space="preserve"> access to crucial, specialized supports within and across agencies such as</w:t>
            </w:r>
            <w:r>
              <w:rPr>
                <w:lang w:val="en-CA"/>
              </w:rPr>
              <w:t xml:space="preserve"> with</w:t>
            </w:r>
            <w:r w:rsidRPr="389BB459">
              <w:rPr>
                <w:lang w:val="en-CA"/>
              </w:rPr>
              <w:t xml:space="preserve"> addictions medicine nurses/specialists, case coordinators, occupational therapists, educators, social workers, support workers, life skills specialists, behavioural therapists, recreational and art therapists, housing supports, and speech and language pathologists</w:t>
            </w:r>
            <w:r>
              <w:rPr>
                <w:lang w:val="en-CA"/>
              </w:rPr>
              <w:t xml:space="preserve"> </w:t>
            </w:r>
            <w:r w:rsidRPr="389BB459">
              <w:rPr>
                <w:lang w:val="en-CA"/>
              </w:rPr>
              <w:t>(Consultations; Johnson et al</w:t>
            </w:r>
            <w:r w:rsidR="00A60B8B">
              <w:rPr>
                <w:lang w:val="en-CA"/>
              </w:rPr>
              <w:t>.</w:t>
            </w:r>
            <w:r w:rsidRPr="389BB459">
              <w:rPr>
                <w:lang w:val="en-CA"/>
              </w:rPr>
              <w:t xml:space="preserve">, 2015; </w:t>
            </w:r>
            <w:proofErr w:type="spellStart"/>
            <w:r w:rsidRPr="389BB459">
              <w:rPr>
                <w:lang w:val="en-CA"/>
              </w:rPr>
              <w:t>Pumariega</w:t>
            </w:r>
            <w:proofErr w:type="spellEnd"/>
            <w:r w:rsidR="00820E42">
              <w:rPr>
                <w:lang w:val="en-CA"/>
              </w:rPr>
              <w:t xml:space="preserve"> et al</w:t>
            </w:r>
            <w:r w:rsidR="00A60B8B">
              <w:rPr>
                <w:lang w:val="en-CA"/>
              </w:rPr>
              <w:t>.</w:t>
            </w:r>
            <w:r w:rsidRPr="389BB459">
              <w:rPr>
                <w:lang w:val="en-CA"/>
              </w:rPr>
              <w:t>, 2003)</w:t>
            </w:r>
            <w:r>
              <w:rPr>
                <w:lang w:val="en-CA"/>
              </w:rPr>
              <w:t>.</w:t>
            </w:r>
          </w:p>
          <w:p w14:paraId="6E7D4889" w14:textId="40E21B3F" w:rsidR="00D85BC7" w:rsidRPr="00283058" w:rsidRDefault="00D85BC7" w:rsidP="00F52624">
            <w:pPr>
              <w:pStyle w:val="ListParagraph"/>
              <w:rPr>
                <w:lang w:val="en-CA"/>
              </w:rPr>
            </w:pPr>
            <w:r w:rsidRPr="00283058">
              <w:rPr>
                <w:lang w:val="en-CA"/>
              </w:rPr>
              <w:t>Agencies provide tailored support for young people accessing live-in treatment services who are pregnant or are new parents, including providing child</w:t>
            </w:r>
            <w:r w:rsidR="002A3EE4">
              <w:rPr>
                <w:lang w:val="en-CA"/>
              </w:rPr>
              <w:t xml:space="preserve"> </w:t>
            </w:r>
            <w:r w:rsidRPr="00283058">
              <w:rPr>
                <w:lang w:val="en-CA"/>
              </w:rPr>
              <w:t xml:space="preserve">care (Ali et al., 2023), infant mental health </w:t>
            </w:r>
            <w:r w:rsidRPr="00283058">
              <w:rPr>
                <w:lang w:val="en-CA"/>
              </w:rPr>
              <w:lastRenderedPageBreak/>
              <w:t>and parent-child attachment interventions, financial support, reliable transportation, group-based programming, and peer support groups (Burman et al., 2024).</w:t>
            </w:r>
          </w:p>
          <w:p w14:paraId="53F7BCFB" w14:textId="6072E1FB" w:rsidR="00D85BC7" w:rsidRPr="000407BE" w:rsidRDefault="5C46C578" w:rsidP="468CA8AB">
            <w:pPr>
              <w:pStyle w:val="ListParagraph"/>
            </w:pPr>
            <w:r w:rsidRPr="2793A432">
              <w:t xml:space="preserve">Agencies design </w:t>
            </w:r>
            <w:r w:rsidR="00853002">
              <w:t>a program’s</w:t>
            </w:r>
            <w:r w:rsidRPr="2793A432">
              <w:t xml:space="preserve"> physical environment to meet complex needs</w:t>
            </w:r>
            <w:r w:rsidR="00895A34">
              <w:t xml:space="preserve"> (e.g., by including sensory rooms)</w:t>
            </w:r>
            <w:r w:rsidR="04C719EE" w:rsidRPr="2793A432">
              <w:t xml:space="preserve"> </w:t>
            </w:r>
            <w:r w:rsidR="00E23D75">
              <w:t>and adhere to</w:t>
            </w:r>
            <w:r w:rsidRPr="2793A432">
              <w:t xml:space="preserve"> standards outlined in the Accessibility for Ontarians with Disabilities Act (AODA</w:t>
            </w:r>
            <w:r w:rsidR="435C4A15" w:rsidRPr="2793A432">
              <w:t>; Consultations</w:t>
            </w:r>
            <w:r w:rsidR="001263E2" w:rsidRPr="2793A432">
              <w:t>)</w:t>
            </w:r>
            <w:r w:rsidRPr="2793A432">
              <w:t xml:space="preserve">.  </w:t>
            </w:r>
          </w:p>
        </w:tc>
      </w:tr>
      <w:tr w:rsidR="00DA47B8" w:rsidRPr="00283058" w14:paraId="77822F27" w14:textId="77777777" w:rsidTr="5DB41FB2">
        <w:tc>
          <w:tcPr>
            <w:tcW w:w="2552" w:type="dxa"/>
            <w:tcBorders>
              <w:top w:val="single" w:sz="4" w:space="0" w:color="3C68B2" w:themeColor="accent1"/>
              <w:bottom w:val="single" w:sz="4" w:space="0" w:color="3C68B2" w:themeColor="accent1"/>
            </w:tcBorders>
            <w:shd w:val="clear" w:color="auto" w:fill="1F2A59" w:themeFill="text2"/>
          </w:tcPr>
          <w:p w14:paraId="5564FD3B" w14:textId="77777777" w:rsidR="00D85BC7" w:rsidRPr="00283058" w:rsidRDefault="00D85BC7">
            <w:pPr>
              <w:spacing w:after="120" w:line="280" w:lineRule="atLeast"/>
              <w:rPr>
                <w:b/>
                <w:bCs/>
                <w:i/>
                <w:iCs/>
                <w:color w:val="FFFFFF" w:themeColor="background1"/>
                <w:lang w:val="en-CA"/>
              </w:rPr>
            </w:pPr>
            <w:r w:rsidRPr="00283058">
              <w:rPr>
                <w:b/>
                <w:bCs/>
                <w:color w:val="FFFFFF" w:themeColor="background1"/>
                <w:lang w:val="en-CA"/>
              </w:rPr>
              <w:lastRenderedPageBreak/>
              <w:t>Implementation considerations</w:t>
            </w:r>
          </w:p>
          <w:p w14:paraId="1E53B1A7" w14:textId="0D07DB67" w:rsidR="00D85BC7" w:rsidRPr="00A61CFC" w:rsidRDefault="00D85BC7">
            <w:pPr>
              <w:spacing w:after="120" w:line="280" w:lineRule="atLeast"/>
              <w:rPr>
                <w:i/>
                <w:iCs/>
                <w:color w:val="FFFFFF" w:themeColor="background1"/>
                <w:lang w:val="en-CA"/>
              </w:rPr>
            </w:pPr>
            <w:r w:rsidRPr="00A61CFC">
              <w:rPr>
                <w:i/>
                <w:iCs/>
                <w:color w:val="FFFFFF" w:themeColor="background1"/>
                <w:sz w:val="18"/>
                <w:szCs w:val="18"/>
                <w:lang w:val="en-CA"/>
              </w:rPr>
              <w:t>Describe</w:t>
            </w:r>
            <w:r w:rsidR="00AB3494" w:rsidRPr="00A61CFC">
              <w:rPr>
                <w:i/>
                <w:iCs/>
                <w:color w:val="FFFFFF" w:themeColor="background1"/>
                <w:sz w:val="18"/>
                <w:szCs w:val="18"/>
                <w:lang w:val="en-CA"/>
              </w:rPr>
              <w:t>s</w:t>
            </w:r>
            <w:r w:rsidRPr="00A61CFC">
              <w:rPr>
                <w:i/>
                <w:iCs/>
                <w:color w:val="FFFFFF" w:themeColor="background1"/>
                <w:sz w:val="18"/>
                <w:szCs w:val="18"/>
                <w:lang w:val="en-CA"/>
              </w:rPr>
              <w:t xml:space="preserve"> some potential barriers to implementing the core principle and identify any mitigating strategies.</w:t>
            </w:r>
          </w:p>
        </w:tc>
        <w:tc>
          <w:tcPr>
            <w:tcW w:w="9630" w:type="dxa"/>
            <w:tcBorders>
              <w:top w:val="single" w:sz="4" w:space="0" w:color="3C68B2" w:themeColor="accent1"/>
              <w:bottom w:val="single" w:sz="4" w:space="0" w:color="3C68B2" w:themeColor="accent1"/>
            </w:tcBorders>
          </w:tcPr>
          <w:p w14:paraId="0BD318C1" w14:textId="77777777" w:rsidR="00D85BC7" w:rsidRPr="00B83AB1" w:rsidRDefault="00D85BC7" w:rsidP="00B83AB1">
            <w:pPr>
              <w:spacing w:after="120"/>
              <w:rPr>
                <w:rFonts w:eastAsia="Arial"/>
                <w:b/>
                <w:color w:val="auto"/>
                <w:lang w:val="en-CA"/>
              </w:rPr>
            </w:pPr>
            <w:r w:rsidRPr="00B83AB1">
              <w:rPr>
                <w:rFonts w:eastAsia="Arial"/>
                <w:b/>
                <w:color w:val="auto"/>
                <w:lang w:val="en-CA"/>
              </w:rPr>
              <w:t xml:space="preserve">Barriers </w:t>
            </w:r>
          </w:p>
          <w:p w14:paraId="5CFB947B" w14:textId="42B6E821" w:rsidR="00C4729E" w:rsidRPr="00EA06D4" w:rsidRDefault="00C4729E" w:rsidP="00C4729E">
            <w:pPr>
              <w:pStyle w:val="ListParagraph"/>
              <w:rPr>
                <w:rStyle w:val="normaltextrun"/>
                <w:lang w:val="en-CA"/>
              </w:rPr>
            </w:pPr>
            <w:r w:rsidRPr="389BB459">
              <w:rPr>
                <w:rStyle w:val="normaltextrun"/>
                <w:lang w:val="en-CA"/>
              </w:rPr>
              <w:t xml:space="preserve">Agencies </w:t>
            </w:r>
            <w:r>
              <w:rPr>
                <w:rStyle w:val="normaltextrun"/>
                <w:lang w:val="en-CA"/>
              </w:rPr>
              <w:t xml:space="preserve">can </w:t>
            </w:r>
            <w:r w:rsidRPr="389BB459">
              <w:rPr>
                <w:rStyle w:val="normaltextrun"/>
                <w:lang w:val="en-CA"/>
              </w:rPr>
              <w:t>find it difficult to recruit staff with the necessary expertise in concurrent disorders and complex needs, and to secure time and resources for training in these areas (Consultations)</w:t>
            </w:r>
            <w:r>
              <w:rPr>
                <w:rStyle w:val="normaltextrun"/>
                <w:lang w:val="en-CA"/>
              </w:rPr>
              <w:t>.</w:t>
            </w:r>
            <w:r w:rsidRPr="389BB459">
              <w:rPr>
                <w:rStyle w:val="normaltextrun"/>
                <w:lang w:val="en-CA"/>
              </w:rPr>
              <w:t xml:space="preserve"> </w:t>
            </w:r>
          </w:p>
          <w:p w14:paraId="1178F576" w14:textId="09E5D985" w:rsidR="7630B94E" w:rsidRDefault="00ED3F20" w:rsidP="223983A0">
            <w:pPr>
              <w:pStyle w:val="ListParagraph"/>
              <w:rPr>
                <w:rStyle w:val="eop"/>
                <w:lang w:val="en-CA"/>
              </w:rPr>
            </w:pPr>
            <w:r w:rsidRPr="5DB41FB2">
              <w:rPr>
                <w:rStyle w:val="eop"/>
                <w:lang w:val="en-CA"/>
              </w:rPr>
              <w:t xml:space="preserve">A lack of </w:t>
            </w:r>
            <w:r w:rsidR="001430FC" w:rsidRPr="5DB41FB2">
              <w:rPr>
                <w:rStyle w:val="eop"/>
                <w:lang w:val="en-CA"/>
              </w:rPr>
              <w:t>live-in treatment programs</w:t>
            </w:r>
            <w:r w:rsidR="00396B86" w:rsidRPr="5DB41FB2">
              <w:rPr>
                <w:rStyle w:val="eop"/>
                <w:lang w:val="en-CA"/>
              </w:rPr>
              <w:t xml:space="preserve"> throughout the province has necessitated that some </w:t>
            </w:r>
            <w:r w:rsidR="000D57AD" w:rsidRPr="5DB41FB2">
              <w:rPr>
                <w:rStyle w:val="eop"/>
                <w:lang w:val="en-CA"/>
              </w:rPr>
              <w:t>programs</w:t>
            </w:r>
            <w:r w:rsidR="005D3B35" w:rsidRPr="5DB41FB2">
              <w:rPr>
                <w:rStyle w:val="eop"/>
                <w:lang w:val="en-CA"/>
              </w:rPr>
              <w:t xml:space="preserve"> </w:t>
            </w:r>
            <w:r w:rsidR="00396B86" w:rsidRPr="5DB41FB2">
              <w:rPr>
                <w:rStyle w:val="eop"/>
                <w:lang w:val="en-CA"/>
              </w:rPr>
              <w:t>act as a</w:t>
            </w:r>
            <w:r w:rsidR="2CE59F71" w:rsidRPr="5DB41FB2">
              <w:rPr>
                <w:rStyle w:val="eop"/>
                <w:lang w:val="en-CA"/>
              </w:rPr>
              <w:t xml:space="preserve"> </w:t>
            </w:r>
            <w:r w:rsidR="0098500C" w:rsidRPr="5DB41FB2">
              <w:rPr>
                <w:rStyle w:val="eop"/>
                <w:lang w:val="en-CA"/>
              </w:rPr>
              <w:t>“</w:t>
            </w:r>
            <w:r w:rsidR="2CE59F71" w:rsidRPr="5DB41FB2">
              <w:rPr>
                <w:rStyle w:val="eop"/>
                <w:lang w:val="en-CA"/>
              </w:rPr>
              <w:t>catch-all</w:t>
            </w:r>
            <w:r w:rsidR="0098500C" w:rsidRPr="5DB41FB2">
              <w:rPr>
                <w:rStyle w:val="eop"/>
                <w:lang w:val="en-CA"/>
              </w:rPr>
              <w:t>”</w:t>
            </w:r>
            <w:r w:rsidR="2CE59F71" w:rsidRPr="5DB41FB2">
              <w:rPr>
                <w:rStyle w:val="eop"/>
                <w:lang w:val="en-CA"/>
              </w:rPr>
              <w:t xml:space="preserve"> for mental health and substance use health needs</w:t>
            </w:r>
            <w:r w:rsidR="005D3B35" w:rsidRPr="5DB41FB2">
              <w:rPr>
                <w:rStyle w:val="eop"/>
                <w:lang w:val="en-CA"/>
              </w:rPr>
              <w:t xml:space="preserve">. </w:t>
            </w:r>
            <w:r w:rsidR="00275B41" w:rsidRPr="5DB41FB2">
              <w:rPr>
                <w:rStyle w:val="eop"/>
                <w:lang w:val="en-CA"/>
              </w:rPr>
              <w:t>There are not enough organizations to build partnerships and pathways to adequately meet the ever-changing needs of “catch-all” programs</w:t>
            </w:r>
            <w:r w:rsidR="007B5CF7" w:rsidRPr="5DB41FB2">
              <w:rPr>
                <w:rStyle w:val="eop"/>
                <w:lang w:val="en-CA"/>
              </w:rPr>
              <w:t xml:space="preserve">, and so </w:t>
            </w:r>
            <w:r w:rsidR="00B41254" w:rsidRPr="5DB41FB2">
              <w:rPr>
                <w:rStyle w:val="eop"/>
                <w:lang w:val="en-CA"/>
              </w:rPr>
              <w:t xml:space="preserve">treatment can become uncoordinated, understaffed, </w:t>
            </w:r>
            <w:r w:rsidR="00396B86" w:rsidRPr="5DB41FB2">
              <w:rPr>
                <w:rStyle w:val="eop"/>
                <w:lang w:val="en-CA"/>
              </w:rPr>
              <w:t xml:space="preserve">and fragmented </w:t>
            </w:r>
            <w:r w:rsidR="42001156" w:rsidRPr="5DB41FB2">
              <w:rPr>
                <w:rStyle w:val="eop"/>
                <w:lang w:val="en-CA"/>
              </w:rPr>
              <w:t xml:space="preserve">(Consultations). </w:t>
            </w:r>
          </w:p>
          <w:p w14:paraId="6E26026D" w14:textId="3D3C18D4" w:rsidR="001F483D" w:rsidRPr="001F483D" w:rsidRDefault="001F483D" w:rsidP="001F483D">
            <w:pPr>
              <w:pStyle w:val="ListParagraph"/>
              <w:rPr>
                <w:rStyle w:val="eop"/>
                <w:lang w:val="en-CA"/>
              </w:rPr>
            </w:pPr>
            <w:r w:rsidRPr="5DB41FB2">
              <w:rPr>
                <w:rStyle w:val="normaltextrun"/>
                <w:color w:val="auto"/>
                <w:lang w:val="en-CA"/>
              </w:rPr>
              <w:t xml:space="preserve">Live-in treatment programs are unable to </w:t>
            </w:r>
            <w:r w:rsidRPr="5DB41FB2">
              <w:rPr>
                <w:rStyle w:val="normaltextrun"/>
                <w:lang w:val="en-CA"/>
              </w:rPr>
              <w:t xml:space="preserve">effectively support withdrawal management, resulting in the exclusion of young people with significant substance use health needs (Consultations), </w:t>
            </w:r>
            <w:r w:rsidRPr="5DB41FB2">
              <w:rPr>
                <w:rStyle w:val="normaltextrun"/>
              </w:rPr>
              <w:t>leaving them to rely only on withdrawal management, often without robust complementary supports (Ali et al., 2023)</w:t>
            </w:r>
            <w:r w:rsidRPr="5DB41FB2">
              <w:rPr>
                <w:rStyle w:val="normaltextrun"/>
                <w:lang w:val="en-CA"/>
              </w:rPr>
              <w:t xml:space="preserve">. </w:t>
            </w:r>
          </w:p>
          <w:p w14:paraId="3309AE3B" w14:textId="1BFC3E6D" w:rsidR="00D85BC7" w:rsidRPr="00283058" w:rsidRDefault="00884F5B" w:rsidP="00F52624">
            <w:pPr>
              <w:pStyle w:val="ListParagraph"/>
              <w:rPr>
                <w:rStyle w:val="normaltextrun"/>
                <w:lang w:val="en-CA"/>
              </w:rPr>
            </w:pPr>
            <w:r>
              <w:rPr>
                <w:rStyle w:val="normaltextrun"/>
                <w:lang w:val="en-CA"/>
              </w:rPr>
              <w:t xml:space="preserve">Due to resourcing limitations, some agencies </w:t>
            </w:r>
            <w:proofErr w:type="gramStart"/>
            <w:r>
              <w:rPr>
                <w:rStyle w:val="normaltextrun"/>
                <w:lang w:val="en-CA"/>
              </w:rPr>
              <w:t>have to</w:t>
            </w:r>
            <w:proofErr w:type="gramEnd"/>
            <w:r>
              <w:rPr>
                <w:rStyle w:val="normaltextrun"/>
                <w:lang w:val="en-CA"/>
              </w:rPr>
              <w:t xml:space="preserve"> reduce intake numbers </w:t>
            </w:r>
            <w:proofErr w:type="gramStart"/>
            <w:r>
              <w:rPr>
                <w:rStyle w:val="normaltextrun"/>
                <w:lang w:val="en-CA"/>
              </w:rPr>
              <w:t>in order t</w:t>
            </w:r>
            <w:r w:rsidR="00D85BC7" w:rsidRPr="389BB459">
              <w:rPr>
                <w:rStyle w:val="normaltextrun"/>
                <w:lang w:val="en-CA"/>
              </w:rPr>
              <w:t>o</w:t>
            </w:r>
            <w:proofErr w:type="gramEnd"/>
            <w:r w:rsidR="00D85BC7" w:rsidRPr="389BB459">
              <w:rPr>
                <w:rStyle w:val="normaltextrun"/>
                <w:lang w:val="en-CA"/>
              </w:rPr>
              <w:t xml:space="preserve"> adequately support young people with multiple diagnoses and/or complex needs (Consultations).</w:t>
            </w:r>
          </w:p>
          <w:p w14:paraId="156DE6FA" w14:textId="3132B77A" w:rsidR="00D85BC7" w:rsidRPr="00283058" w:rsidRDefault="00D85BC7" w:rsidP="00F52624">
            <w:pPr>
              <w:pStyle w:val="ListParagraph"/>
              <w:rPr>
                <w:rStyle w:val="normaltextrun"/>
                <w:lang w:val="en-CA"/>
              </w:rPr>
            </w:pPr>
            <w:r w:rsidRPr="00283058">
              <w:rPr>
                <w:rStyle w:val="normaltextrun"/>
                <w:lang w:val="en-CA"/>
              </w:rPr>
              <w:t xml:space="preserve">The growing </w:t>
            </w:r>
            <w:r w:rsidR="00AF103F">
              <w:rPr>
                <w:rStyle w:val="normaltextrun"/>
                <w:lang w:val="en-CA"/>
              </w:rPr>
              <w:t xml:space="preserve">and rapidly evolving </w:t>
            </w:r>
            <w:r w:rsidRPr="00283058">
              <w:rPr>
                <w:rStyle w:val="normaltextrun"/>
                <w:lang w:val="en-CA"/>
              </w:rPr>
              <w:t xml:space="preserve">complexity of needs </w:t>
            </w:r>
            <w:r w:rsidR="00AF103F">
              <w:rPr>
                <w:rStyle w:val="normaltextrun"/>
                <w:lang w:val="en-CA"/>
              </w:rPr>
              <w:t>across live-in treatment programs</w:t>
            </w:r>
            <w:r w:rsidRPr="00283058">
              <w:rPr>
                <w:rStyle w:val="normaltextrun"/>
                <w:lang w:val="en-CA"/>
              </w:rPr>
              <w:t xml:space="preserve"> </w:t>
            </w:r>
            <w:r w:rsidR="00D52AE0">
              <w:rPr>
                <w:rStyle w:val="normaltextrun"/>
                <w:lang w:val="en-CA"/>
              </w:rPr>
              <w:t>c</w:t>
            </w:r>
            <w:r w:rsidR="00D52AE0">
              <w:rPr>
                <w:rStyle w:val="normaltextrun"/>
              </w:rPr>
              <w:t xml:space="preserve">an </w:t>
            </w:r>
            <w:r w:rsidR="005F1991">
              <w:rPr>
                <w:rStyle w:val="normaltextrun"/>
              </w:rPr>
              <w:t xml:space="preserve">make it difficult to </w:t>
            </w:r>
            <w:r w:rsidR="00420EC8">
              <w:rPr>
                <w:rStyle w:val="normaltextrun"/>
              </w:rPr>
              <w:t>align</w:t>
            </w:r>
            <w:r w:rsidR="00461F83">
              <w:rPr>
                <w:rStyle w:val="normaltextrun"/>
              </w:rPr>
              <w:t xml:space="preserve"> </w:t>
            </w:r>
            <w:r w:rsidR="00E70F0B">
              <w:rPr>
                <w:rStyle w:val="normaltextrun"/>
              </w:rPr>
              <w:t xml:space="preserve">timely and individualized </w:t>
            </w:r>
            <w:r w:rsidR="00FD2409">
              <w:rPr>
                <w:rStyle w:val="normaltextrun"/>
              </w:rPr>
              <w:t>treatment</w:t>
            </w:r>
            <w:r w:rsidR="0010446D">
              <w:rPr>
                <w:rStyle w:val="normaltextrun"/>
              </w:rPr>
              <w:t xml:space="preserve"> with existing funding models</w:t>
            </w:r>
            <w:r w:rsidR="00215C2F">
              <w:rPr>
                <w:rStyle w:val="normaltextrun"/>
              </w:rPr>
              <w:t xml:space="preserve">. Funding </w:t>
            </w:r>
            <w:r w:rsidR="005A6C9F">
              <w:rPr>
                <w:rStyle w:val="normaltextrun"/>
              </w:rPr>
              <w:t xml:space="preserve">models </w:t>
            </w:r>
            <w:r w:rsidR="00215C2F">
              <w:rPr>
                <w:rStyle w:val="normaltextrun"/>
              </w:rPr>
              <w:t>and</w:t>
            </w:r>
            <w:r w:rsidR="00F41AA0">
              <w:rPr>
                <w:rStyle w:val="normaltextrun"/>
              </w:rPr>
              <w:t xml:space="preserve"> </w:t>
            </w:r>
            <w:r w:rsidR="00AE4992">
              <w:rPr>
                <w:rStyle w:val="normaltextrun"/>
              </w:rPr>
              <w:t>complexity of needs often evolve on different timelines</w:t>
            </w:r>
            <w:r w:rsidR="00FD2409" w:rsidRPr="45A6D5F1" w:rsidDel="00AE4992">
              <w:rPr>
                <w:rStyle w:val="normaltextrun"/>
                <w:lang w:val="en-CA"/>
              </w:rPr>
              <w:t xml:space="preserve"> </w:t>
            </w:r>
            <w:sdt>
              <w:sdtPr>
                <w:rPr>
                  <w:rStyle w:val="normaltextrun"/>
                  <w:lang w:val="en-CA"/>
                </w:rPr>
                <w:tag w:val="MENDELEY_CITATION_v3_eyJjaXRhdGlvbklEIjoiTUVOREVMRVlfQ0lUQVRJT05fN2FmZjUxZWYtMjdlMy00MGU1LTgyODktNmQ3OTBhZjcyMWQ3IiwicHJvcGVydGllcyI6eyJub3RlSW5kZXgiOjB9LCJpc0VkaXRlZCI6ZmFsc2UsIm1hbnVhbE92ZXJyaWRlIjp7ImlzTWFudWFsbHlPdmVycmlkZGVuIjpmYWxzZSwiY2l0ZXByb2NUZXh0IjoiKENoaWxkIGFuZCBZb3V0aCBNZW50YWwgSGVhbHRoIExlYWQgQWdlbmN5IENvbnNvcnRpdW0sIDIwMjE7IEpvaG5zb24gZXQgYWwuLCAyMDE1KSIsIm1hbnVhbE92ZXJyaWRlVGV4dCI6IiJ9LCJjaXRhdGlvbkl0ZW1zIjpbeyJpZCI6ImQ2ZjU4ZWViLWYzNTEtMzE3MC04Y2E0LTIyZWFiZDUyMmQ0NyIsIml0ZW1EYXRhIjp7InR5cGUiOiJyZXBvcnQiLCJpZCI6ImQ2ZjU4ZWViLWYzNTEtMzE3MC04Y2E0LTIyZWFiZDUyMmQ0NyIsInRpdGxlIjoiMjAyMSBQcm92aW5jaWFsIFByaW9yaXRpZXMgUmVwb3J0IChQUFIpLCBCZXR0ZXIgVG9nZXRoZXI6IFN0cmVuZ3RoZW5pbmcgdGhlIE9udGFyaW8gTWVudGFsIEhlYWx0aCBhbmQgQWRkaWN0aW9ucyBTeXN0ZW0gZm9yIENoaWxkcmVuLCBZb3V0aCBhbmQgdGhlaXIgRmFtaWxpZXMiLCJhdXRob3IiOlt7ImZhbWlseSI6IkNoaWxkIGFuZCBZb3V0aCBNZW50YWwgSGVhbHRoIExlYWQgQWdlbmN5IENvbnNvcnRpdW0iLCJnaXZlbiI6IiIsInBhcnNlLW5hbWVzIjpmYWxzZSwiZHJvcHBpbmctcGFydGljbGUiOiIiLCJub24tZHJvcHBpbmctcGFydGljbGUiOiIifV0sImlzc3VlZCI6eyJkYXRlLXBhcnRzIjpbWzIwMjFdXX0sImNvbnRhaW5lci10aXRsZS1zaG9ydCI6IiJ9LCJpc1RlbXBvcmFyeSI6ZmFsc2V9LHsiaWQiOiI2NTgxZDQzOC05YWJhLTM3OGMtOTE4OS04MTJjNGYzM2FiNjkiLCJpdGVtRGF0YSI6eyJ0eXBlIjoicmVwb3J0IiwiaWQiOiI2NTgxZDQzOC05YWJhLTM3OGMtOTE4OS04MTJjNGYzM2FiNjkiLCJ0aXRsZSI6IlN0cmVuZ3RoZW5pbmcgQ2hpbGRyZW4ncyBNZW50YWwgSGVhbHRoIFJlc2lkZW50aWFsIFRyZWF0bWVudCB0aHJvdWdoIEV2aWRlbmNlIGFuZCBFeHBlcmllbmNlIiwiYXV0aG9yIjpbeyJmYW1pbHkiOiJKb2huc29uIiwiZ2l2ZW4iOiJMYXVyZWwgTCIsInBhcnNlLW5hbWVzIjpmYWxzZSwiZHJvcHBpbmctcGFydGljbGUiOiIiLCJub24tZHJvcHBpbmctcGFydGljbGUiOiIifSx7ImZhbWlseSI6IldhZ25lciIsImdpdmVuIjoiVml2aWFuIiwicGFyc2UtbmFtZXMiOmZhbHNlLCJkcm9wcGluZy1wYXJ0aWNsZSI6IiIsIm5vbi1kcm9wcGluZy1wYXJ0aWNsZSI6IlZhbiJ9LHsiZmFtaWx5IjoiU2hlcmlkYW4iLCJnaXZlbiI6Ik1hdHQiLCJwYXJzZS1uYW1lcyI6ZmFsc2UsImRyb3BwaW5nLXBhcnRpY2xlIjoiIiwibm9uLWRyb3BwaW5nLXBhcnRpY2xlIjoiIn0seyJmYW1pbHkiOiJQYXVsIiwiZ2l2ZW4iOiJDYXRoeSIsInBhcnNlLW5hbWVzIjpmYWxzZSwiZHJvcHBpbmctcGFydGljbGUiOiIiLCJub24tZHJvcHBpbmctcGFydGljbGUiOiIifSx7ImZhbWlseSI6IkJ1cmtob2xkZXIiLCJnaXZlbiI6IlJvYmVydCIsInBhcnNlLW5hbWVzIjpmYWxzZSwiZHJvcHBpbmctcGFydGljbGUiOiIiLCJub24tZHJvcHBpbmctcGFydGljbGUiOiIifSx7ImZhbWlseSI6IkV2YW5zIiwiZ2l2ZW4iOiJSaG9kcmkiLCJwYXJzZS1uYW1lcyI6ZmFsc2UsImRyb3BwaW5nLXBhcnRpY2xlIjoiIiwibm9uLWRyb3BwaW5nLXBhcnRpY2xlIjoiIn1dLCJpc3N1ZWQiOnsiZGF0ZS1wYXJ0cyI6W1syMDE1XV19LCJjb250YWluZXItdGl0bGUtc2hvcnQiOiIifSwiaXNUZW1wb3JhcnkiOmZhbHNlfV19"/>
                <w:id w:val="1171425657"/>
                <w:placeholder>
                  <w:docPart w:val="47B044D1A1264EDD8C7741458A2BF3A6"/>
                </w:placeholder>
              </w:sdtPr>
              <w:sdtContent>
                <w:r w:rsidRPr="00283058">
                  <w:rPr>
                    <w:rStyle w:val="normaltextrun"/>
                    <w:lang w:val="en-CA"/>
                  </w:rPr>
                  <w:t>(Child and Youth Mental Health Lead Agency Consortium</w:t>
                </w:r>
                <w:r w:rsidR="00902220">
                  <w:rPr>
                    <w:rStyle w:val="normaltextrun"/>
                    <w:lang w:val="en-CA"/>
                  </w:rPr>
                  <w:t xml:space="preserve"> [LAC]</w:t>
                </w:r>
                <w:r w:rsidRPr="00283058">
                  <w:rPr>
                    <w:rStyle w:val="normaltextrun"/>
                    <w:lang w:val="en-CA"/>
                  </w:rPr>
                  <w:t>, 2021; Johnson et al., 2015).</w:t>
                </w:r>
              </w:sdtContent>
            </w:sdt>
          </w:p>
          <w:p w14:paraId="15D7DBF2" w14:textId="77777777" w:rsidR="00556595" w:rsidRDefault="00D85BC7" w:rsidP="00556595">
            <w:pPr>
              <w:spacing w:after="120"/>
              <w:rPr>
                <w:rFonts w:eastAsia="Arial"/>
                <w:b/>
                <w:bCs/>
                <w:color w:val="auto"/>
                <w:lang w:val="en-CA"/>
              </w:rPr>
            </w:pPr>
            <w:r w:rsidRPr="223983A0">
              <w:rPr>
                <w:rFonts w:eastAsia="Arial"/>
                <w:b/>
                <w:color w:val="auto"/>
                <w:lang w:val="en-CA"/>
              </w:rPr>
              <w:t xml:space="preserve">Mitigating Strategies </w:t>
            </w:r>
          </w:p>
          <w:p w14:paraId="4CD7B564" w14:textId="7150BE8F" w:rsidR="1D01BF56" w:rsidRPr="006D4A99" w:rsidRDefault="1D01BF56" w:rsidP="223983A0">
            <w:pPr>
              <w:pStyle w:val="ListParagraph"/>
              <w:rPr>
                <w:color w:val="auto"/>
                <w:lang w:val="en-CA"/>
              </w:rPr>
            </w:pPr>
            <w:r w:rsidRPr="00556595">
              <w:rPr>
                <w:lang w:val="en-CA"/>
              </w:rPr>
              <w:t>Establish clear referral pathways and defined roles between agencies to support integrated care</w:t>
            </w:r>
            <w:r w:rsidR="397792C3" w:rsidRPr="0A5F4186">
              <w:rPr>
                <w:lang w:val="en-CA"/>
              </w:rPr>
              <w:t xml:space="preserve"> (</w:t>
            </w:r>
            <w:r w:rsidRPr="389BB459">
              <w:rPr>
                <w:color w:val="auto"/>
                <w:lang w:val="en-CA"/>
              </w:rPr>
              <w:t>Consultations).</w:t>
            </w:r>
          </w:p>
          <w:p w14:paraId="39118904" w14:textId="2FB82953" w:rsidR="00D85BC7" w:rsidRPr="00283058" w:rsidRDefault="00FD1216" w:rsidP="223983A0">
            <w:pPr>
              <w:pStyle w:val="ListParagraph"/>
              <w:rPr>
                <w:color w:val="auto"/>
                <w:lang w:val="en-CA"/>
              </w:rPr>
            </w:pPr>
            <w:r>
              <w:rPr>
                <w:rStyle w:val="eop"/>
                <w:lang w:val="en-CA"/>
              </w:rPr>
              <w:lastRenderedPageBreak/>
              <w:t>I</w:t>
            </w:r>
            <w:r w:rsidR="1D01BF56" w:rsidRPr="389BB459">
              <w:rPr>
                <w:rStyle w:val="eop"/>
                <w:lang w:val="en-CA"/>
              </w:rPr>
              <w:t>mplement developmentally appropriate harm reduction approaches and partner with culturally</w:t>
            </w:r>
            <w:r w:rsidR="00251C59">
              <w:rPr>
                <w:rStyle w:val="eop"/>
                <w:lang w:val="en-CA"/>
              </w:rPr>
              <w:t xml:space="preserve"> </w:t>
            </w:r>
            <w:r w:rsidR="1D01BF56" w:rsidRPr="389BB459">
              <w:rPr>
                <w:rStyle w:val="eop"/>
                <w:lang w:val="en-CA"/>
              </w:rPr>
              <w:t>specific groups and communities to support culturally</w:t>
            </w:r>
            <w:r w:rsidR="00251C59">
              <w:rPr>
                <w:rStyle w:val="eop"/>
                <w:lang w:val="en-CA"/>
              </w:rPr>
              <w:t xml:space="preserve"> </w:t>
            </w:r>
            <w:r w:rsidR="1D01BF56" w:rsidRPr="389BB459">
              <w:rPr>
                <w:rStyle w:val="eop"/>
                <w:lang w:val="en-CA"/>
              </w:rPr>
              <w:t>specific concurrent disorder and substance use health care (Consultations).</w:t>
            </w:r>
            <w:r w:rsidR="00D85BC7" w:rsidRPr="389BB459">
              <w:rPr>
                <w:rStyle w:val="eop"/>
                <w:lang w:val="en-CA"/>
              </w:rPr>
              <w:t xml:space="preserve"> </w:t>
            </w:r>
          </w:p>
          <w:p w14:paraId="4AFE4F88" w14:textId="443B3DA1" w:rsidR="00A51291" w:rsidRDefault="00E04FF8" w:rsidP="00F52624">
            <w:pPr>
              <w:pStyle w:val="ListParagraph"/>
              <w:rPr>
                <w:rStyle w:val="contentcontrolboundarysink"/>
                <w:lang w:val="en-CA"/>
              </w:rPr>
            </w:pPr>
            <w:r>
              <w:rPr>
                <w:rStyle w:val="normaltextrun"/>
                <w:lang w:val="en-CA"/>
              </w:rPr>
              <w:t>C</w:t>
            </w:r>
            <w:proofErr w:type="spellStart"/>
            <w:r>
              <w:rPr>
                <w:rStyle w:val="normaltextrun"/>
              </w:rPr>
              <w:t>onvene</w:t>
            </w:r>
            <w:proofErr w:type="spellEnd"/>
            <w:r>
              <w:rPr>
                <w:rStyle w:val="normaltextrun"/>
              </w:rPr>
              <w:t xml:space="preserve"> multi-sector community partners for joint case conferencing to coordinate treatment plans</w:t>
            </w:r>
            <w:r w:rsidR="00576D6D">
              <w:rPr>
                <w:rStyle w:val="normaltextrun"/>
              </w:rPr>
              <w:t xml:space="preserve"> to support young people with complex needs who require </w:t>
            </w:r>
            <w:r w:rsidR="00B21E57">
              <w:rPr>
                <w:rStyle w:val="normaltextrun"/>
              </w:rPr>
              <w:t xml:space="preserve">additional treatment considerations and </w:t>
            </w:r>
            <w:r w:rsidR="00576D6D">
              <w:rPr>
                <w:rStyle w:val="normaltextrun"/>
              </w:rPr>
              <w:t>services across multiple systems</w:t>
            </w:r>
            <w:r w:rsidR="00B21E57">
              <w:rPr>
                <w:rStyle w:val="normaltextrun"/>
              </w:rPr>
              <w:t xml:space="preserve"> </w:t>
            </w:r>
            <w:r w:rsidR="5C46C578" w:rsidRPr="468CA8AB">
              <w:rPr>
                <w:rStyle w:val="normaltextrun"/>
                <w:lang w:val="en-CA"/>
              </w:rPr>
              <w:t>(</w:t>
            </w:r>
            <w:r w:rsidR="00A60B8B">
              <w:rPr>
                <w:rStyle w:val="normaltextrun"/>
                <w:lang w:val="en-CA"/>
              </w:rPr>
              <w:t>C</w:t>
            </w:r>
            <w:r w:rsidR="00A60B8B">
              <w:rPr>
                <w:rStyle w:val="normaltextrun"/>
              </w:rPr>
              <w:t>MHO</w:t>
            </w:r>
            <w:r w:rsidR="5C46C578" w:rsidRPr="468CA8AB">
              <w:rPr>
                <w:rStyle w:val="normaltextrun"/>
                <w:lang w:val="en-CA"/>
              </w:rPr>
              <w:t>, 2015; O’Leary et al., 2024)</w:t>
            </w:r>
            <w:r w:rsidR="5C46C578" w:rsidRPr="468CA8AB">
              <w:rPr>
                <w:rStyle w:val="contentcontrolboundarysink"/>
                <w:lang w:val="en-CA"/>
              </w:rPr>
              <w:t>​.</w:t>
            </w:r>
          </w:p>
          <w:p w14:paraId="7E6EB504" w14:textId="6B11A73D" w:rsidR="00D85BC7" w:rsidRPr="00283058" w:rsidRDefault="7A3A57F6" w:rsidP="00F52624">
            <w:pPr>
              <w:pStyle w:val="ListParagraph"/>
              <w:rPr>
                <w:rStyle w:val="eop"/>
                <w:lang w:val="en-CA"/>
              </w:rPr>
            </w:pPr>
            <w:r w:rsidRPr="13B9C3C6">
              <w:rPr>
                <w:rStyle w:val="eop"/>
                <w:lang w:val="en-CA"/>
              </w:rPr>
              <w:t xml:space="preserve">Where stability at admission is required, </w:t>
            </w:r>
            <w:r w:rsidR="0051267D">
              <w:rPr>
                <w:rStyle w:val="eop"/>
                <w:lang w:val="en-CA"/>
              </w:rPr>
              <w:t xml:space="preserve">put in place </w:t>
            </w:r>
            <w:r w:rsidRPr="13B9C3C6">
              <w:rPr>
                <w:rStyle w:val="eop"/>
                <w:lang w:val="en-CA"/>
              </w:rPr>
              <w:t>safety considerations with clear pathways for stabilization through acute or hospital-based services and subsequent transitions to live-in treatment programs.</w:t>
            </w:r>
            <w:r w:rsidR="32259FBA" w:rsidRPr="13B9C3C6">
              <w:rPr>
                <w:rStyle w:val="eop"/>
                <w:lang w:val="en-CA"/>
              </w:rPr>
              <w:t xml:space="preserve"> </w:t>
            </w:r>
            <w:r w:rsidR="0EDDA896" w:rsidRPr="13B9C3C6">
              <w:rPr>
                <w:rStyle w:val="eop"/>
                <w:lang w:val="en-CA"/>
              </w:rPr>
              <w:t>Throughout this process, the referring agency remains actively involved to ensure continuity of care and shared responsibility</w:t>
            </w:r>
            <w:r w:rsidR="0BF55686" w:rsidRPr="7E7EB1F0">
              <w:rPr>
                <w:rStyle w:val="eop"/>
                <w:lang w:val="en-CA"/>
              </w:rPr>
              <w:t xml:space="preserve"> (Consultations).</w:t>
            </w:r>
            <w:r w:rsidR="0EDDA896" w:rsidRPr="13B9C3C6">
              <w:rPr>
                <w:rStyle w:val="eop"/>
                <w:lang w:val="en-CA"/>
              </w:rPr>
              <w:t xml:space="preserve"> </w:t>
            </w:r>
          </w:p>
          <w:p w14:paraId="3454428A" w14:textId="7C5BB7F7" w:rsidR="00D85BC7" w:rsidRPr="00283058" w:rsidRDefault="0051267D" w:rsidP="2663F3D5">
            <w:pPr>
              <w:pStyle w:val="ListParagraph"/>
              <w:rPr>
                <w:lang w:val="en-CA"/>
              </w:rPr>
            </w:pPr>
            <w:r>
              <w:rPr>
                <w:lang w:val="en-CA"/>
              </w:rPr>
              <w:t>E</w:t>
            </w:r>
            <w:proofErr w:type="spellStart"/>
            <w:r w:rsidR="0005004B">
              <w:t>nsure</w:t>
            </w:r>
            <w:proofErr w:type="spellEnd"/>
            <w:r>
              <w:t xml:space="preserve"> that </w:t>
            </w:r>
            <w:r>
              <w:rPr>
                <w:lang w:val="en-CA"/>
              </w:rPr>
              <w:t>i</w:t>
            </w:r>
            <w:r w:rsidR="7CDA2A45" w:rsidRPr="01262BA7">
              <w:rPr>
                <w:lang w:val="en-CA"/>
              </w:rPr>
              <w:t xml:space="preserve">nterdisciplinary teams </w:t>
            </w:r>
            <w:r w:rsidR="7CDA2A45" w:rsidRPr="0C6B4517">
              <w:rPr>
                <w:lang w:val="en-CA"/>
              </w:rPr>
              <w:t xml:space="preserve">across live-in treatment programs </w:t>
            </w:r>
            <w:r w:rsidR="7CDA2A45" w:rsidRPr="01262BA7">
              <w:rPr>
                <w:lang w:val="en-CA"/>
              </w:rPr>
              <w:t xml:space="preserve">receive training and mentorship through provincial collaborative platforms (e.g., </w:t>
            </w:r>
            <w:hyperlink r:id="rId45" w:history="1">
              <w:r w:rsidR="7CDA2A45" w:rsidRPr="01262BA7">
                <w:rPr>
                  <w:rStyle w:val="Hyperlink"/>
                  <w:lang w:val="en-CA"/>
                </w:rPr>
                <w:t>Project ECHO</w:t>
              </w:r>
            </w:hyperlink>
            <w:r w:rsidR="7CDA2A45" w:rsidRPr="01262BA7">
              <w:rPr>
                <w:lang w:val="en-CA"/>
              </w:rPr>
              <w:t xml:space="preserve">) to promote knowledge exchange and strengthen collective practice </w:t>
            </w:r>
            <w:r w:rsidR="7CDA2A45" w:rsidRPr="0C6B4517">
              <w:rPr>
                <w:lang w:val="en-CA"/>
              </w:rPr>
              <w:t>in</w:t>
            </w:r>
            <w:r w:rsidR="7CDA2A45" w:rsidRPr="5694F9C0">
              <w:rPr>
                <w:lang w:val="en-CA"/>
              </w:rPr>
              <w:t xml:space="preserve"> supporting young people with complex needs </w:t>
            </w:r>
            <w:r w:rsidR="7CDA2A45" w:rsidRPr="01262BA7">
              <w:rPr>
                <w:lang w:val="en-CA"/>
              </w:rPr>
              <w:t>(</w:t>
            </w:r>
            <w:r w:rsidR="00A60B8B">
              <w:rPr>
                <w:lang w:val="en-CA"/>
              </w:rPr>
              <w:t>CMHO,</w:t>
            </w:r>
            <w:r w:rsidR="7CDA2A45" w:rsidRPr="01262BA7">
              <w:rPr>
                <w:lang w:val="en-CA"/>
              </w:rPr>
              <w:t xml:space="preserve"> 2015). </w:t>
            </w:r>
          </w:p>
          <w:p w14:paraId="7EFE2945" w14:textId="6A5367B2" w:rsidR="00D85BC7" w:rsidRPr="00283058" w:rsidRDefault="3658CE07" w:rsidP="00F52624">
            <w:pPr>
              <w:pStyle w:val="ListParagraph"/>
              <w:rPr>
                <w:lang w:val="en-CA"/>
              </w:rPr>
            </w:pPr>
            <w:r w:rsidRPr="0F4B526F">
              <w:rPr>
                <w:lang w:val="en-CA"/>
              </w:rPr>
              <w:t xml:space="preserve">Provide equitable supervision, training, and mentorship across all roles to support collaborative decision-making regarding assessment, formulation, and treatment planning processes </w:t>
            </w:r>
            <w:r w:rsidRPr="724D5991">
              <w:rPr>
                <w:lang w:val="en-CA"/>
              </w:rPr>
              <w:t xml:space="preserve">when supporting young people with complex needs (Consultations; </w:t>
            </w:r>
            <w:r w:rsidRPr="0F4B526F">
              <w:rPr>
                <w:lang w:val="en-CA"/>
              </w:rPr>
              <w:t>O’Leary et al., 2024</w:t>
            </w:r>
            <w:r w:rsidRPr="353FE864">
              <w:rPr>
                <w:lang w:val="en-CA"/>
              </w:rPr>
              <w:t>).</w:t>
            </w:r>
            <w:r w:rsidRPr="0F4B526F">
              <w:rPr>
                <w:lang w:val="en-CA"/>
              </w:rPr>
              <w:t xml:space="preserve"> Trainings can be offered at multiple timeslots and shifts could be scheduled in a way to allow participation from all staff, including relief and overnight staff (Consultations).  </w:t>
            </w:r>
          </w:p>
        </w:tc>
      </w:tr>
      <w:tr w:rsidR="00DA47B8" w:rsidRPr="00283058" w14:paraId="18AD6CCD" w14:textId="77777777" w:rsidTr="5DB41FB2">
        <w:tc>
          <w:tcPr>
            <w:tcW w:w="2552" w:type="dxa"/>
            <w:tcBorders>
              <w:top w:val="single" w:sz="4" w:space="0" w:color="3C68B2" w:themeColor="accent1"/>
              <w:bottom w:val="single" w:sz="4" w:space="0" w:color="3C68B2" w:themeColor="accent1"/>
            </w:tcBorders>
            <w:shd w:val="clear" w:color="auto" w:fill="1F2A59" w:themeFill="text2"/>
          </w:tcPr>
          <w:p w14:paraId="5857EB5E" w14:textId="77777777" w:rsidR="00D85BC7" w:rsidRPr="00283058" w:rsidRDefault="00D85BC7">
            <w:pPr>
              <w:spacing w:after="120" w:line="280" w:lineRule="atLeast"/>
              <w:rPr>
                <w:b/>
                <w:bCs/>
                <w:color w:val="FFFFFF" w:themeColor="background1"/>
                <w:lang w:val="en-CA"/>
              </w:rPr>
            </w:pPr>
            <w:r w:rsidRPr="00283058">
              <w:rPr>
                <w:b/>
                <w:bCs/>
                <w:color w:val="FFFFFF" w:themeColor="background1"/>
                <w:lang w:val="en-CA"/>
              </w:rPr>
              <w:lastRenderedPageBreak/>
              <w:t>Related standards</w:t>
            </w:r>
          </w:p>
          <w:p w14:paraId="3FED6D42" w14:textId="77777777" w:rsidR="00D85BC7" w:rsidRPr="00A61CFC" w:rsidRDefault="00D85BC7">
            <w:pPr>
              <w:spacing w:after="120" w:line="280" w:lineRule="atLeast"/>
              <w:rPr>
                <w:i/>
                <w:iCs/>
                <w:color w:val="FFFFFF" w:themeColor="background1"/>
                <w:lang w:val="en-CA"/>
              </w:rPr>
            </w:pPr>
            <w:r w:rsidRPr="00A61CFC">
              <w:rPr>
                <w:i/>
                <w:iCs/>
                <w:color w:val="FFFFFF" w:themeColor="background1"/>
                <w:sz w:val="18"/>
                <w:szCs w:val="18"/>
                <w:lang w:val="en-CA"/>
              </w:rPr>
              <w:t>Demonstrate alignment with other guidance documents including national and provincial standards and guidelines.</w:t>
            </w:r>
          </w:p>
        </w:tc>
        <w:tc>
          <w:tcPr>
            <w:tcW w:w="9630" w:type="dxa"/>
            <w:tcBorders>
              <w:top w:val="single" w:sz="4" w:space="0" w:color="3C68B2" w:themeColor="accent1"/>
              <w:bottom w:val="single" w:sz="4" w:space="0" w:color="3C68B2" w:themeColor="accent1"/>
            </w:tcBorders>
          </w:tcPr>
          <w:p w14:paraId="770F391A" w14:textId="1E67006D" w:rsidR="00BC1E7A" w:rsidRPr="00283058" w:rsidRDefault="00BC1E7A" w:rsidP="00BC1E7A">
            <w:pPr>
              <w:pStyle w:val="ListParagraph"/>
              <w:numPr>
                <w:ilvl w:val="0"/>
                <w:numId w:val="6"/>
              </w:numPr>
              <w:rPr>
                <w:lang w:val="en-CA"/>
              </w:rPr>
            </w:pPr>
            <w:r w:rsidRPr="00283058">
              <w:rPr>
                <w:lang w:val="en-CA"/>
              </w:rPr>
              <w:t xml:space="preserve">Health Quality Ontario. (2020). </w:t>
            </w:r>
            <w:hyperlink r:id="rId46" w:history="1">
              <w:r w:rsidRPr="00283058">
                <w:rPr>
                  <w:rStyle w:val="Hyperlink"/>
                  <w:lang w:val="en-CA"/>
                </w:rPr>
                <w:t>Problematic alcohol use and alcohol use disorder: Care for people 15 years of age and older.</w:t>
              </w:r>
            </w:hyperlink>
          </w:p>
          <w:p w14:paraId="1E0E7F00" w14:textId="77777777" w:rsidR="00BC1E7A" w:rsidRPr="00283058" w:rsidRDefault="00BC1E7A" w:rsidP="00BC1E7A">
            <w:pPr>
              <w:pStyle w:val="ListParagraph"/>
              <w:numPr>
                <w:ilvl w:val="0"/>
                <w:numId w:val="6"/>
              </w:numPr>
              <w:rPr>
                <w:lang w:val="en-CA"/>
              </w:rPr>
            </w:pPr>
            <w:r w:rsidRPr="00283058">
              <w:rPr>
                <w:lang w:val="en-CA"/>
              </w:rPr>
              <w:t xml:space="preserve">Health Quality Ontario. (2018). </w:t>
            </w:r>
            <w:hyperlink r:id="rId47" w:history="1">
              <w:r w:rsidRPr="00283058">
                <w:rPr>
                  <w:rStyle w:val="Hyperlink"/>
                  <w:lang w:val="en-CA"/>
                </w:rPr>
                <w:t xml:space="preserve">Opioid use disorder (opioid addiction): Care for people 16 years of age and older. </w:t>
              </w:r>
            </w:hyperlink>
            <w:r w:rsidRPr="00283058">
              <w:rPr>
                <w:lang w:val="en-CA"/>
              </w:rPr>
              <w:t xml:space="preserve"> </w:t>
            </w:r>
          </w:p>
          <w:p w14:paraId="2D2AF3D9" w14:textId="77777777" w:rsidR="00BC1E7A" w:rsidRPr="00283058" w:rsidRDefault="00BC1E7A" w:rsidP="00BC1E7A">
            <w:pPr>
              <w:pStyle w:val="ListParagraph"/>
              <w:numPr>
                <w:ilvl w:val="0"/>
                <w:numId w:val="6"/>
              </w:numPr>
              <w:rPr>
                <w:lang w:val="en-CA"/>
              </w:rPr>
            </w:pPr>
            <w:r w:rsidRPr="00283058">
              <w:rPr>
                <w:lang w:val="en-CA"/>
              </w:rPr>
              <w:t xml:space="preserve">Health Standards Organization. (2025). </w:t>
            </w:r>
            <w:hyperlink r:id="rId48" w:history="1">
              <w:r w:rsidRPr="00283058">
                <w:rPr>
                  <w:rStyle w:val="Hyperlink"/>
                  <w:lang w:val="en-CA"/>
                </w:rPr>
                <w:t>CAN/HSO 76000:2021 (R2025) – Integrated people-centred health systems (Reaffirmation)</w:t>
              </w:r>
            </w:hyperlink>
            <w:r w:rsidRPr="00283058">
              <w:rPr>
                <w:lang w:val="en-CA"/>
              </w:rPr>
              <w:t xml:space="preserve">. </w:t>
            </w:r>
          </w:p>
          <w:p w14:paraId="63D9A54B" w14:textId="77777777" w:rsidR="00BC1E7A" w:rsidRPr="00283058" w:rsidRDefault="00BC1E7A" w:rsidP="00BC1E7A">
            <w:pPr>
              <w:pStyle w:val="ListParagraph"/>
              <w:numPr>
                <w:ilvl w:val="0"/>
                <w:numId w:val="6"/>
              </w:numPr>
              <w:rPr>
                <w:lang w:val="en-CA"/>
              </w:rPr>
            </w:pPr>
            <w:r w:rsidRPr="00283058">
              <w:rPr>
                <w:lang w:val="en-CA"/>
              </w:rPr>
              <w:t xml:space="preserve">Health Standard Organization. (2023). </w:t>
            </w:r>
            <w:hyperlink r:id="rId49" w:history="1">
              <w:r w:rsidRPr="00283058">
                <w:rPr>
                  <w:rStyle w:val="Hyperlink"/>
                  <w:lang w:val="en-CA"/>
                </w:rPr>
                <w:t>CAN/HSO 22004:2023 – Mental health and addictions services</w:t>
              </w:r>
            </w:hyperlink>
            <w:r w:rsidRPr="00283058">
              <w:rPr>
                <w:lang w:val="en-CA"/>
              </w:rPr>
              <w:t xml:space="preserve">. </w:t>
            </w:r>
          </w:p>
          <w:p w14:paraId="2FA729CE" w14:textId="77777777" w:rsidR="00BC1E7A" w:rsidRPr="00283058" w:rsidRDefault="00BC1E7A" w:rsidP="00BC1E7A">
            <w:pPr>
              <w:pStyle w:val="ListParagraph"/>
              <w:numPr>
                <w:ilvl w:val="0"/>
                <w:numId w:val="6"/>
              </w:numPr>
              <w:rPr>
                <w:lang w:val="en-CA"/>
              </w:rPr>
            </w:pPr>
            <w:r w:rsidRPr="00283058">
              <w:rPr>
                <w:lang w:val="en-CA"/>
              </w:rPr>
              <w:t xml:space="preserve">Hernandez-Basurto, M. A., Bate, E., &amp; Taha, S. (2024). </w:t>
            </w:r>
            <w:hyperlink r:id="rId50" w:history="1">
              <w:r w:rsidRPr="00283058">
                <w:rPr>
                  <w:rStyle w:val="Hyperlink"/>
                  <w:lang w:val="en-CA"/>
                </w:rPr>
                <w:t>Substance use heal</w:t>
              </w:r>
              <w:bookmarkStart w:id="49" w:name="_Hlt211587825"/>
              <w:bookmarkStart w:id="50" w:name="_Hlt211587826"/>
              <w:bookmarkEnd w:id="49"/>
              <w:bookmarkEnd w:id="50"/>
              <w:r w:rsidRPr="00283058">
                <w:rPr>
                  <w:rStyle w:val="Hyperlink"/>
                  <w:lang w:val="en-CA"/>
                </w:rPr>
                <w:t>th competencies for all prescribers</w:t>
              </w:r>
            </w:hyperlink>
            <w:r w:rsidRPr="00283058">
              <w:rPr>
                <w:lang w:val="en-CA"/>
              </w:rPr>
              <w:t>. Canadian Centre on Substance Use and Addiction.</w:t>
            </w:r>
          </w:p>
          <w:p w14:paraId="3AFB8B78" w14:textId="77777777" w:rsidR="00BC1E7A" w:rsidRPr="00283058" w:rsidRDefault="00BC1E7A" w:rsidP="00BC1E7A">
            <w:pPr>
              <w:pStyle w:val="ListParagraph"/>
              <w:numPr>
                <w:ilvl w:val="0"/>
                <w:numId w:val="6"/>
              </w:numPr>
              <w:rPr>
                <w:lang w:val="en-CA"/>
              </w:rPr>
            </w:pPr>
            <w:r w:rsidRPr="00283058">
              <w:rPr>
                <w:lang w:val="en-CA"/>
              </w:rPr>
              <w:lastRenderedPageBreak/>
              <w:t xml:space="preserve">Newfoundland Labrador Department of Health and Community Services, Health Canada, &amp; Rush, B. (2015). </w:t>
            </w:r>
            <w:hyperlink r:id="rId51" w:history="1">
              <w:r w:rsidRPr="00283058">
                <w:rPr>
                  <w:rStyle w:val="Hyperlink"/>
                  <w:i/>
                  <w:iCs/>
                  <w:lang w:val="en-CA"/>
                </w:rPr>
                <w:t>Concurrent disorders guidelines</w:t>
              </w:r>
            </w:hyperlink>
            <w:r w:rsidRPr="00283058">
              <w:rPr>
                <w:lang w:val="en-CA"/>
              </w:rPr>
              <w:t xml:space="preserve">. </w:t>
            </w:r>
          </w:p>
          <w:p w14:paraId="5F2246F2" w14:textId="12CD9B75" w:rsidR="00BC1E7A" w:rsidRPr="00283058" w:rsidRDefault="00BC1E7A" w:rsidP="00BC1E7A">
            <w:pPr>
              <w:pStyle w:val="ListParagraph"/>
              <w:numPr>
                <w:ilvl w:val="0"/>
                <w:numId w:val="6"/>
              </w:numPr>
              <w:rPr>
                <w:lang w:val="en-CA"/>
              </w:rPr>
            </w:pPr>
            <w:r w:rsidRPr="00283058">
              <w:rPr>
                <w:lang w:val="en-CA"/>
              </w:rPr>
              <w:t xml:space="preserve">School and Community System of Care Collaborative. (2022). </w:t>
            </w:r>
            <w:hyperlink r:id="rId52" w:history="1">
              <w:r w:rsidRPr="00283058">
                <w:rPr>
                  <w:rStyle w:val="Hyperlink"/>
                  <w:lang w:val="en-CA"/>
                </w:rPr>
                <w:t>Right time, right care: Strengthening Ontario’s mental health and addictions system of care for children and young people</w:t>
              </w:r>
            </w:hyperlink>
            <w:r w:rsidRPr="00283058">
              <w:rPr>
                <w:i/>
                <w:iCs/>
                <w:lang w:val="en-CA"/>
              </w:rPr>
              <w:t>.</w:t>
            </w:r>
            <w:r w:rsidRPr="00283058">
              <w:rPr>
                <w:lang w:val="en-CA"/>
              </w:rPr>
              <w:t xml:space="preserve"> </w:t>
            </w:r>
          </w:p>
          <w:p w14:paraId="41088F46" w14:textId="77777777" w:rsidR="00BC1E7A" w:rsidRPr="00283058" w:rsidRDefault="00BC1E7A" w:rsidP="00BC1E7A">
            <w:pPr>
              <w:pStyle w:val="ListParagraph"/>
              <w:numPr>
                <w:ilvl w:val="0"/>
                <w:numId w:val="6"/>
              </w:numPr>
              <w:rPr>
                <w:lang w:val="en-CA"/>
              </w:rPr>
            </w:pPr>
            <w:r w:rsidRPr="00283058">
              <w:rPr>
                <w:lang w:val="en-CA"/>
              </w:rPr>
              <w:t xml:space="preserve">Standards Council of Canada. (2022). </w:t>
            </w:r>
            <w:hyperlink r:id="rId53" w:history="1">
              <w:r w:rsidRPr="00283058">
                <w:rPr>
                  <w:rStyle w:val="Hyperlink"/>
                  <w:lang w:val="en-CA"/>
                </w:rPr>
                <w:t>The mental health and substance use health standardization roadmap.</w:t>
              </w:r>
            </w:hyperlink>
          </w:p>
          <w:p w14:paraId="006D56B6" w14:textId="77777777" w:rsidR="00BC1E7A" w:rsidRPr="00283058" w:rsidRDefault="00BC1E7A" w:rsidP="00BC1E7A">
            <w:pPr>
              <w:pStyle w:val="ListParagraph"/>
              <w:numPr>
                <w:ilvl w:val="0"/>
                <w:numId w:val="6"/>
              </w:numPr>
              <w:rPr>
                <w:lang w:val="en-CA"/>
              </w:rPr>
            </w:pPr>
            <w:r w:rsidRPr="00283058">
              <w:rPr>
                <w:lang w:val="en-CA"/>
              </w:rPr>
              <w:t xml:space="preserve">Thunderbird Partnership Foundation, Indigenous Services Canada, &amp; Health Canada. (2011). </w:t>
            </w:r>
            <w:hyperlink r:id="rId54" w:history="1">
              <w:r w:rsidRPr="00283058">
                <w:rPr>
                  <w:rStyle w:val="Hyperlink"/>
                  <w:lang w:val="en-CA"/>
                </w:rPr>
                <w:t>Honouring our strengths: A renewed framework to address substance use issues among First Nations People in Canada</w:t>
              </w:r>
            </w:hyperlink>
            <w:r w:rsidRPr="00283058">
              <w:rPr>
                <w:lang w:val="en-CA"/>
              </w:rPr>
              <w:t>.</w:t>
            </w:r>
          </w:p>
          <w:p w14:paraId="2E195F3A" w14:textId="77777777" w:rsidR="00BC1E7A" w:rsidRDefault="00BC1E7A" w:rsidP="00BC1E7A">
            <w:pPr>
              <w:pStyle w:val="ListParagraph"/>
              <w:numPr>
                <w:ilvl w:val="0"/>
                <w:numId w:val="6"/>
              </w:numPr>
              <w:rPr>
                <w:lang w:val="en-CA"/>
              </w:rPr>
            </w:pPr>
            <w:r w:rsidRPr="00223132">
              <w:rPr>
                <w:lang w:val="en-CA"/>
              </w:rPr>
              <w:t>Canadian Centre on Substance Use and Addiction</w:t>
            </w:r>
            <w:r w:rsidRPr="00283058">
              <w:rPr>
                <w:lang w:val="en-CA"/>
              </w:rPr>
              <w:t xml:space="preserve">. (2023). </w:t>
            </w:r>
            <w:hyperlink r:id="rId55" w:history="1">
              <w:r w:rsidRPr="00283058">
                <w:rPr>
                  <w:rStyle w:val="Hyperlink"/>
                  <w:lang w:val="en-CA"/>
                </w:rPr>
                <w:t>Behavioural competencies for Canada’s substance use and mental health workforce.</w:t>
              </w:r>
            </w:hyperlink>
          </w:p>
          <w:p w14:paraId="6804BC01" w14:textId="1E834C78" w:rsidR="00D85BC7" w:rsidRPr="00236F61" w:rsidRDefault="00BC1E7A" w:rsidP="00BC1E7A">
            <w:pPr>
              <w:pStyle w:val="ListParagraph"/>
              <w:numPr>
                <w:ilvl w:val="0"/>
                <w:numId w:val="6"/>
              </w:numPr>
              <w:rPr>
                <w:lang w:val="en-CA"/>
              </w:rPr>
            </w:pPr>
            <w:r w:rsidRPr="00223132">
              <w:rPr>
                <w:lang w:val="en-CA"/>
              </w:rPr>
              <w:t>Canadian Centre on Substance Use and Addiction</w:t>
            </w:r>
            <w:r w:rsidRPr="00283058">
              <w:rPr>
                <w:lang w:val="en-CA"/>
              </w:rPr>
              <w:t xml:space="preserve">. (2023). </w:t>
            </w:r>
            <w:hyperlink r:id="rId56" w:history="1">
              <w:r w:rsidRPr="00283058">
                <w:rPr>
                  <w:rStyle w:val="Hyperlink"/>
                  <w:lang w:val="en-CA"/>
                </w:rPr>
                <w:t>Technical competencies for Canada’s substance use and mental health workforce.</w:t>
              </w:r>
            </w:hyperlink>
          </w:p>
        </w:tc>
      </w:tr>
      <w:tr w:rsidR="00DA47B8" w:rsidRPr="00283058" w14:paraId="02378C41" w14:textId="77777777" w:rsidTr="5DB41FB2">
        <w:tc>
          <w:tcPr>
            <w:tcW w:w="2552" w:type="dxa"/>
            <w:tcBorders>
              <w:top w:val="single" w:sz="4" w:space="0" w:color="3C68B2" w:themeColor="accent1"/>
              <w:bottom w:val="single" w:sz="4" w:space="0" w:color="3C68B2" w:themeColor="accent1"/>
            </w:tcBorders>
            <w:shd w:val="clear" w:color="auto" w:fill="1F2A59" w:themeFill="text2"/>
          </w:tcPr>
          <w:p w14:paraId="7C59CB19" w14:textId="77777777" w:rsidR="007B63A0" w:rsidRPr="00283058" w:rsidRDefault="007B63A0" w:rsidP="007B63A0">
            <w:pPr>
              <w:spacing w:after="120" w:line="280" w:lineRule="atLeast"/>
              <w:rPr>
                <w:b/>
                <w:bCs/>
                <w:color w:val="FFFFFF" w:themeColor="background1"/>
                <w:lang w:val="en-CA"/>
              </w:rPr>
            </w:pPr>
            <w:r w:rsidRPr="00283058">
              <w:rPr>
                <w:b/>
                <w:bCs/>
                <w:color w:val="FFFFFF" w:themeColor="background1"/>
                <w:lang w:val="en-CA"/>
              </w:rPr>
              <w:lastRenderedPageBreak/>
              <w:t>What does this mean for our audience?</w:t>
            </w:r>
          </w:p>
          <w:p w14:paraId="37E81CB3" w14:textId="1BD18747" w:rsidR="007B63A0" w:rsidRPr="00A61CFC" w:rsidRDefault="007B63A0" w:rsidP="007B63A0">
            <w:pPr>
              <w:spacing w:after="120" w:line="280" w:lineRule="atLeast"/>
              <w:rPr>
                <w:color w:val="FFFFFF" w:themeColor="background1"/>
                <w:lang w:val="en-CA"/>
              </w:rPr>
            </w:pPr>
            <w:r w:rsidRPr="00A61CFC">
              <w:rPr>
                <w:i/>
                <w:iCs/>
                <w:color w:val="FFFFFF" w:themeColor="background1"/>
                <w:sz w:val="18"/>
                <w:szCs w:val="18"/>
                <w:lang w:val="en-CA"/>
              </w:rPr>
              <w:t>Provide the intended outcomes and uses of the core principle for (a) children, young people, and caregivers; (b) service providers and agency leaders; and (c) system decision-makers (funders, policy makers, and government bodies).</w:t>
            </w:r>
          </w:p>
        </w:tc>
        <w:tc>
          <w:tcPr>
            <w:tcW w:w="9630" w:type="dxa"/>
            <w:tcBorders>
              <w:top w:val="single" w:sz="4" w:space="0" w:color="3C68B2" w:themeColor="accent1"/>
              <w:bottom w:val="single" w:sz="4" w:space="0" w:color="3C68B2" w:themeColor="accent1"/>
            </w:tcBorders>
          </w:tcPr>
          <w:p w14:paraId="5EA1DA10" w14:textId="01136481" w:rsidR="007B63A0" w:rsidRPr="00BD4715" w:rsidRDefault="007B63A0" w:rsidP="00BD4715">
            <w:pPr>
              <w:spacing w:after="120" w:line="280" w:lineRule="atLeast"/>
              <w:rPr>
                <w:rFonts w:eastAsia="Arial"/>
                <w:color w:val="auto"/>
                <w:lang w:val="en-CA"/>
              </w:rPr>
            </w:pPr>
            <w:r w:rsidRPr="00283058">
              <w:rPr>
                <w:rFonts w:eastAsia="Arial"/>
                <w:i/>
                <w:color w:val="auto"/>
                <w:lang w:val="en-CA"/>
              </w:rPr>
              <w:t xml:space="preserve">Under development during </w:t>
            </w:r>
            <w:r>
              <w:rPr>
                <w:rFonts w:eastAsia="Arial"/>
                <w:i/>
                <w:color w:val="auto"/>
                <w:lang w:val="en-CA"/>
              </w:rPr>
              <w:t>public feedback</w:t>
            </w:r>
            <w:r w:rsidRPr="00283058">
              <w:rPr>
                <w:rFonts w:eastAsia="Arial"/>
                <w:i/>
                <w:color w:val="auto"/>
                <w:lang w:val="en-CA"/>
              </w:rPr>
              <w:t>.</w:t>
            </w:r>
          </w:p>
        </w:tc>
      </w:tr>
      <w:tr w:rsidR="00DA47B8" w:rsidRPr="00283058" w14:paraId="7B0DBE79" w14:textId="77777777" w:rsidTr="5DB41FB2">
        <w:tc>
          <w:tcPr>
            <w:tcW w:w="2552" w:type="dxa"/>
            <w:tcBorders>
              <w:top w:val="single" w:sz="4" w:space="0" w:color="3C68B2" w:themeColor="accent1"/>
              <w:bottom w:val="single" w:sz="4" w:space="0" w:color="3C68B2" w:themeColor="accent1"/>
            </w:tcBorders>
            <w:shd w:val="clear" w:color="auto" w:fill="1F2A59" w:themeFill="text2"/>
          </w:tcPr>
          <w:p w14:paraId="7C70E13E" w14:textId="77777777" w:rsidR="007B63A0" w:rsidRPr="00283058" w:rsidRDefault="007B63A0" w:rsidP="007B63A0">
            <w:pPr>
              <w:spacing w:after="120" w:line="280" w:lineRule="atLeast"/>
              <w:rPr>
                <w:b/>
                <w:bCs/>
                <w:color w:val="FFFFFF" w:themeColor="background1"/>
                <w:lang w:val="en-CA"/>
              </w:rPr>
            </w:pPr>
            <w:r w:rsidRPr="00283058">
              <w:rPr>
                <w:b/>
                <w:bCs/>
                <w:color w:val="FFFFFF" w:themeColor="background1"/>
                <w:lang w:val="en-CA"/>
              </w:rPr>
              <w:t>Indicators</w:t>
            </w:r>
          </w:p>
          <w:p w14:paraId="6BD8C7DC" w14:textId="117DFEE3" w:rsidR="007B63A0" w:rsidRPr="00A61CFC" w:rsidRDefault="007B63A0" w:rsidP="007B63A0">
            <w:pPr>
              <w:spacing w:after="120" w:line="280" w:lineRule="atLeast"/>
              <w:rPr>
                <w:color w:val="FFFFFF" w:themeColor="background1"/>
                <w:lang w:val="en-CA"/>
              </w:rPr>
            </w:pPr>
            <w:r w:rsidRPr="00A61CFC">
              <w:rPr>
                <w:i/>
                <w:iCs/>
                <w:color w:val="FFFFFF" w:themeColor="background1"/>
                <w:sz w:val="18"/>
                <w:szCs w:val="18"/>
                <w:lang w:val="en-CA"/>
              </w:rPr>
              <w:lastRenderedPageBreak/>
              <w:t>Suggest ways agencies can measure how well the core principle is being implemented and how it is improving live-in treatment in their community.</w:t>
            </w:r>
          </w:p>
        </w:tc>
        <w:tc>
          <w:tcPr>
            <w:tcW w:w="9630" w:type="dxa"/>
            <w:tcBorders>
              <w:top w:val="single" w:sz="4" w:space="0" w:color="3C68B2" w:themeColor="accent1"/>
              <w:bottom w:val="single" w:sz="4" w:space="0" w:color="3C68B2" w:themeColor="accent1"/>
            </w:tcBorders>
          </w:tcPr>
          <w:p w14:paraId="2ED100B0" w14:textId="77777777" w:rsidR="007B63A0" w:rsidRPr="00283058" w:rsidRDefault="007B63A0" w:rsidP="007B63A0">
            <w:pPr>
              <w:spacing w:after="120" w:line="280" w:lineRule="atLeast"/>
              <w:rPr>
                <w:rFonts w:eastAsia="Arial"/>
                <w:color w:val="auto"/>
                <w:lang w:val="en-CA"/>
              </w:rPr>
            </w:pPr>
            <w:r w:rsidRPr="00283058">
              <w:rPr>
                <w:rFonts w:eastAsia="Arial"/>
                <w:i/>
                <w:color w:val="auto"/>
                <w:lang w:val="en-CA"/>
              </w:rPr>
              <w:lastRenderedPageBreak/>
              <w:t>Under development</w:t>
            </w:r>
            <w:r>
              <w:rPr>
                <w:rFonts w:eastAsia="Arial"/>
                <w:i/>
                <w:color w:val="auto"/>
                <w:lang w:val="en-CA"/>
              </w:rPr>
              <w:t xml:space="preserve"> during public feedback. </w:t>
            </w:r>
          </w:p>
          <w:p w14:paraId="76782AC5" w14:textId="77777777" w:rsidR="007B63A0" w:rsidRPr="00E16EDE" w:rsidRDefault="007B63A0" w:rsidP="00E16EDE">
            <w:pPr>
              <w:ind w:left="454" w:hanging="227"/>
              <w:rPr>
                <w:lang w:val="en-CA"/>
              </w:rPr>
            </w:pPr>
          </w:p>
        </w:tc>
      </w:tr>
      <w:tr w:rsidR="00DA47B8" w:rsidRPr="00283058" w14:paraId="368440E5" w14:textId="77777777" w:rsidTr="5DB41FB2">
        <w:tc>
          <w:tcPr>
            <w:tcW w:w="2552" w:type="dxa"/>
            <w:tcBorders>
              <w:top w:val="single" w:sz="4" w:space="0" w:color="3C68B2" w:themeColor="accent1"/>
              <w:bottom w:val="single" w:sz="4" w:space="0" w:color="3C68B2" w:themeColor="accent1"/>
            </w:tcBorders>
            <w:shd w:val="clear" w:color="auto" w:fill="1F2A59" w:themeFill="text2"/>
          </w:tcPr>
          <w:p w14:paraId="3E9FB49C" w14:textId="0ABA512F" w:rsidR="007B63A0" w:rsidRPr="00283058" w:rsidRDefault="007B63A0" w:rsidP="007B63A0">
            <w:pPr>
              <w:spacing w:after="120" w:line="280" w:lineRule="atLeast"/>
              <w:rPr>
                <w:b/>
                <w:bCs/>
                <w:color w:val="FFFFFF" w:themeColor="background1"/>
                <w:lang w:val="en-CA"/>
              </w:rPr>
            </w:pPr>
            <w:r>
              <w:rPr>
                <w:b/>
                <w:bCs/>
                <w:color w:val="FFFFFF" w:themeColor="background1"/>
                <w:lang w:val="en-CA"/>
              </w:rPr>
              <w:lastRenderedPageBreak/>
              <w:t xml:space="preserve">Mapping to the clinical standard </w:t>
            </w:r>
          </w:p>
        </w:tc>
        <w:tc>
          <w:tcPr>
            <w:tcW w:w="9630" w:type="dxa"/>
            <w:tcBorders>
              <w:top w:val="single" w:sz="4" w:space="0" w:color="3C68B2" w:themeColor="accent1"/>
              <w:bottom w:val="single" w:sz="4" w:space="0" w:color="3C68B2" w:themeColor="accent1"/>
            </w:tcBorders>
          </w:tcPr>
          <w:p w14:paraId="0FE09A18" w14:textId="28C93032" w:rsidR="007B63A0" w:rsidRPr="00283058" w:rsidRDefault="007B63A0" w:rsidP="007B63A0">
            <w:pPr>
              <w:spacing w:after="120" w:line="280" w:lineRule="atLeast"/>
              <w:rPr>
                <w:rFonts w:eastAsia="Arial"/>
                <w:i/>
                <w:color w:val="auto"/>
                <w:lang w:val="en-CA"/>
              </w:rPr>
            </w:pPr>
            <w:r w:rsidRPr="00283058">
              <w:rPr>
                <w:rFonts w:eastAsia="Arial"/>
                <w:i/>
                <w:color w:val="auto"/>
                <w:lang w:val="en-CA"/>
              </w:rPr>
              <w:t>Under development</w:t>
            </w:r>
            <w:r>
              <w:rPr>
                <w:rFonts w:eastAsia="Arial"/>
                <w:i/>
                <w:color w:val="auto"/>
                <w:lang w:val="en-CA"/>
              </w:rPr>
              <w:t xml:space="preserve"> during public feedback. </w:t>
            </w:r>
          </w:p>
        </w:tc>
      </w:tr>
    </w:tbl>
    <w:p w14:paraId="7FDF58F5" w14:textId="38A24D19" w:rsidR="00540095" w:rsidRPr="00283058" w:rsidRDefault="00540095" w:rsidP="00540095">
      <w:pPr>
        <w:rPr>
          <w:lang w:val="en-CA"/>
        </w:rPr>
      </w:pPr>
    </w:p>
    <w:p w14:paraId="527A73EA" w14:textId="77777777" w:rsidR="00D11C51" w:rsidRPr="00283058" w:rsidRDefault="00D11C51">
      <w:pPr>
        <w:suppressAutoHyphens w:val="0"/>
        <w:autoSpaceDE/>
        <w:autoSpaceDN/>
        <w:adjustRightInd/>
        <w:spacing w:after="0" w:line="240" w:lineRule="auto"/>
        <w:textAlignment w:val="auto"/>
        <w:rPr>
          <w:lang w:val="en-CA"/>
        </w:rPr>
      </w:pPr>
      <w:r w:rsidRPr="00283058">
        <w:rPr>
          <w:lang w:val="en-CA"/>
        </w:rPr>
        <w:br w:type="page"/>
      </w:r>
    </w:p>
    <w:p w14:paraId="3F2E876A" w14:textId="6718F555" w:rsidR="00094CF8" w:rsidRPr="00283058" w:rsidRDefault="00D57508" w:rsidP="00094CF8">
      <w:pPr>
        <w:pStyle w:val="Heading2"/>
        <w:rPr>
          <w:lang w:val="en-CA"/>
        </w:rPr>
      </w:pPr>
      <w:bookmarkStart w:id="51" w:name="_Toc222299145"/>
      <w:r>
        <w:rPr>
          <w:lang w:val="en-CA"/>
        </w:rPr>
        <w:lastRenderedPageBreak/>
        <w:t>Delivery of treatment</w:t>
      </w:r>
      <w:bookmarkEnd w:id="51"/>
    </w:p>
    <w:tbl>
      <w:tblPr>
        <w:tblStyle w:val="TableGrid"/>
        <w:tblW w:w="0" w:type="auto"/>
        <w:tblBorders>
          <w:top w:val="single" w:sz="4" w:space="0" w:color="3C68B2" w:themeColor="accent1"/>
          <w:left w:val="none" w:sz="0" w:space="0" w:color="auto"/>
          <w:bottom w:val="single" w:sz="4" w:space="0" w:color="3C68B2" w:themeColor="accent1"/>
          <w:right w:val="none" w:sz="0" w:space="0" w:color="auto"/>
          <w:insideH w:val="single" w:sz="4" w:space="0" w:color="3C68B2" w:themeColor="accent1"/>
          <w:insideV w:val="none" w:sz="0" w:space="0" w:color="auto"/>
        </w:tblBorders>
        <w:tblCellMar>
          <w:top w:w="115" w:type="dxa"/>
          <w:left w:w="144" w:type="dxa"/>
          <w:bottom w:w="115" w:type="dxa"/>
          <w:right w:w="144" w:type="dxa"/>
        </w:tblCellMar>
        <w:tblLook w:val="04A0" w:firstRow="1" w:lastRow="0" w:firstColumn="1" w:lastColumn="0" w:noHBand="0" w:noVBand="1"/>
      </w:tblPr>
      <w:tblGrid>
        <w:gridCol w:w="2552"/>
        <w:gridCol w:w="9639"/>
      </w:tblGrid>
      <w:tr w:rsidR="00DA47B8" w:rsidRPr="00283058" w14:paraId="7A295EF3" w14:textId="77777777" w:rsidTr="61949572">
        <w:trPr>
          <w:trHeight w:val="312"/>
        </w:trPr>
        <w:tc>
          <w:tcPr>
            <w:tcW w:w="2552" w:type="dxa"/>
            <w:tcBorders>
              <w:top w:val="single" w:sz="8" w:space="0" w:color="3C68B2" w:themeColor="accent1"/>
              <w:bottom w:val="single" w:sz="8" w:space="0" w:color="3C68B2" w:themeColor="accent1"/>
            </w:tcBorders>
            <w:shd w:val="clear" w:color="auto" w:fill="1F2A59" w:themeFill="text2"/>
          </w:tcPr>
          <w:p w14:paraId="2494D5C2" w14:textId="77777777" w:rsidR="00963066" w:rsidRPr="00283058" w:rsidRDefault="00963066">
            <w:pPr>
              <w:spacing w:after="120" w:line="280" w:lineRule="atLeast"/>
              <w:rPr>
                <w:b/>
                <w:bCs/>
                <w:color w:val="FFFFFF" w:themeColor="background1"/>
                <w:lang w:val="en-CA"/>
              </w:rPr>
            </w:pPr>
            <w:r w:rsidRPr="00283058">
              <w:rPr>
                <w:b/>
                <w:bCs/>
                <w:color w:val="FFFFFF" w:themeColor="background1"/>
                <w:lang w:val="en-CA"/>
              </w:rPr>
              <w:t>Core principle</w:t>
            </w:r>
          </w:p>
          <w:p w14:paraId="7CD92AC5" w14:textId="2B01A3B0" w:rsidR="00963066" w:rsidRPr="00283058" w:rsidRDefault="00963066">
            <w:pPr>
              <w:spacing w:after="120" w:line="280" w:lineRule="atLeast"/>
              <w:rPr>
                <w:i/>
                <w:iCs/>
                <w:color w:val="FFFFFF" w:themeColor="background1"/>
                <w:sz w:val="18"/>
                <w:szCs w:val="18"/>
                <w:lang w:val="en-CA"/>
              </w:rPr>
            </w:pPr>
            <w:r w:rsidRPr="00283058">
              <w:rPr>
                <w:i/>
                <w:iCs/>
                <w:color w:val="FFFFFF" w:themeColor="background1"/>
                <w:sz w:val="18"/>
                <w:szCs w:val="18"/>
                <w:lang w:val="en-CA"/>
              </w:rPr>
              <w:t>Describe</w:t>
            </w:r>
            <w:r w:rsidR="003043FF">
              <w:rPr>
                <w:i/>
                <w:iCs/>
                <w:color w:val="FFFFFF" w:themeColor="background1"/>
                <w:sz w:val="18"/>
                <w:szCs w:val="18"/>
                <w:lang w:val="en-CA"/>
              </w:rPr>
              <w:t>s</w:t>
            </w:r>
            <w:r w:rsidRPr="00283058">
              <w:rPr>
                <w:i/>
                <w:iCs/>
                <w:color w:val="FFFFFF" w:themeColor="background1"/>
                <w:sz w:val="18"/>
                <w:szCs w:val="18"/>
                <w:lang w:val="en-CA"/>
              </w:rPr>
              <w:t xml:space="preserve"> the practices, processes, and supports that underpin high-quality live-in treatment.</w:t>
            </w:r>
          </w:p>
        </w:tc>
        <w:tc>
          <w:tcPr>
            <w:tcW w:w="9639" w:type="dxa"/>
            <w:tcBorders>
              <w:top w:val="single" w:sz="8" w:space="0" w:color="3C68B2" w:themeColor="accent1"/>
              <w:bottom w:val="single" w:sz="8" w:space="0" w:color="3C68B2" w:themeColor="accent1"/>
            </w:tcBorders>
          </w:tcPr>
          <w:p w14:paraId="324AC9B8" w14:textId="18375B38" w:rsidR="00963066" w:rsidRPr="00033DD9" w:rsidRDefault="00963066" w:rsidP="00033DD9">
            <w:pPr>
              <w:pStyle w:val="Heading3"/>
              <w:spacing w:line="280" w:lineRule="atLeast"/>
              <w:rPr>
                <w:sz w:val="24"/>
                <w:szCs w:val="24"/>
                <w:lang w:val="en-CA"/>
              </w:rPr>
            </w:pPr>
            <w:bookmarkStart w:id="52" w:name="_Toc222299146"/>
            <w:r w:rsidRPr="00033DD9">
              <w:rPr>
                <w:sz w:val="24"/>
                <w:szCs w:val="24"/>
                <w:lang w:val="en-CA"/>
              </w:rPr>
              <w:t xml:space="preserve">Live-in treatment </w:t>
            </w:r>
            <w:r w:rsidR="006002EE">
              <w:rPr>
                <w:sz w:val="24"/>
                <w:szCs w:val="24"/>
                <w:lang w:val="en-CA"/>
              </w:rPr>
              <w:t xml:space="preserve">is </w:t>
            </w:r>
            <w:r w:rsidRPr="00033DD9">
              <w:rPr>
                <w:sz w:val="24"/>
                <w:szCs w:val="24"/>
                <w:lang w:val="en-CA"/>
              </w:rPr>
              <w:t>rooted in evidence-based clinical program models and treatment modalities</w:t>
            </w:r>
            <w:r w:rsidR="00EF7949" w:rsidRPr="00033DD9">
              <w:rPr>
                <w:sz w:val="24"/>
                <w:szCs w:val="24"/>
                <w:lang w:val="en-CA"/>
              </w:rPr>
              <w:t>.</w:t>
            </w:r>
            <w:bookmarkEnd w:id="52"/>
          </w:p>
        </w:tc>
      </w:tr>
      <w:tr w:rsidR="00DA47B8" w:rsidRPr="00283058" w14:paraId="3A9CA2FC" w14:textId="77777777" w:rsidTr="61949572">
        <w:tc>
          <w:tcPr>
            <w:tcW w:w="2552" w:type="dxa"/>
            <w:tcBorders>
              <w:top w:val="single" w:sz="4" w:space="0" w:color="3C68B2" w:themeColor="accent1"/>
              <w:bottom w:val="single" w:sz="4" w:space="0" w:color="3C68B2" w:themeColor="accent1"/>
            </w:tcBorders>
            <w:shd w:val="clear" w:color="auto" w:fill="1F2A59" w:themeFill="text2"/>
          </w:tcPr>
          <w:p w14:paraId="202C7894" w14:textId="77777777" w:rsidR="00963066" w:rsidRPr="00283058" w:rsidRDefault="00963066">
            <w:pPr>
              <w:spacing w:after="120" w:line="280" w:lineRule="atLeast"/>
              <w:rPr>
                <w:b/>
                <w:bCs/>
                <w:color w:val="FFFFFF" w:themeColor="background1"/>
                <w:lang w:val="en-CA"/>
              </w:rPr>
            </w:pPr>
            <w:r w:rsidRPr="00283058">
              <w:rPr>
                <w:b/>
                <w:bCs/>
                <w:color w:val="FFFFFF" w:themeColor="background1"/>
                <w:lang w:val="en-CA"/>
              </w:rPr>
              <w:t>Quality statement</w:t>
            </w:r>
          </w:p>
          <w:p w14:paraId="651A999C" w14:textId="79E13E75" w:rsidR="00963066" w:rsidRPr="00A61CFC" w:rsidRDefault="00963066">
            <w:pPr>
              <w:spacing w:after="120" w:line="280" w:lineRule="atLeast"/>
              <w:rPr>
                <w:color w:val="FFFFFF" w:themeColor="background1"/>
                <w:lang w:val="en-CA"/>
              </w:rPr>
            </w:pPr>
            <w:r w:rsidRPr="00A61CFC">
              <w:rPr>
                <w:i/>
                <w:iCs/>
                <w:color w:val="FFFFFF" w:themeColor="background1"/>
                <w:sz w:val="18"/>
                <w:szCs w:val="18"/>
                <w:lang w:val="en-CA"/>
              </w:rPr>
              <w:t>Describe</w:t>
            </w:r>
            <w:r w:rsidR="003043FF" w:rsidRPr="00A61CFC">
              <w:rPr>
                <w:i/>
                <w:iCs/>
                <w:color w:val="FFFFFF" w:themeColor="background1"/>
                <w:sz w:val="18"/>
                <w:szCs w:val="18"/>
                <w:lang w:val="en-CA"/>
              </w:rPr>
              <w:t>s</w:t>
            </w:r>
            <w:r w:rsidRPr="00A61CFC">
              <w:rPr>
                <w:i/>
                <w:iCs/>
                <w:color w:val="FFFFFF" w:themeColor="background1"/>
                <w:sz w:val="18"/>
                <w:szCs w:val="18"/>
                <w:lang w:val="en-CA"/>
              </w:rPr>
              <w:t xml:space="preserve"> the core principle and its defining characteristics using clear, practical, and ambitious statements.</w:t>
            </w:r>
          </w:p>
        </w:tc>
        <w:tc>
          <w:tcPr>
            <w:tcW w:w="9639" w:type="dxa"/>
            <w:tcBorders>
              <w:top w:val="single" w:sz="4" w:space="0" w:color="3C68B2" w:themeColor="accent1"/>
              <w:bottom w:val="single" w:sz="4" w:space="0" w:color="3C68B2" w:themeColor="accent1"/>
            </w:tcBorders>
          </w:tcPr>
          <w:p w14:paraId="4883D954" w14:textId="3A3A253B" w:rsidR="00963066" w:rsidRPr="00283058" w:rsidRDefault="00963066">
            <w:pPr>
              <w:rPr>
                <w:lang w:val="en-CA"/>
              </w:rPr>
            </w:pPr>
            <w:r w:rsidRPr="00283058">
              <w:rPr>
                <w:lang w:val="en-CA"/>
              </w:rPr>
              <w:t>Evidence informs the design of clinical program models and the development of individualized treatment plans. Routine assessments at key timepoints — such as intake and discharge — monitor each child or young person’s progress toward their treatment goals and evaluate the effectiveness of the treatment modality.</w:t>
            </w:r>
          </w:p>
          <w:p w14:paraId="05353553" w14:textId="77777777" w:rsidR="00963066" w:rsidRPr="00283058" w:rsidRDefault="00963066" w:rsidP="00963066">
            <w:pPr>
              <w:pStyle w:val="ListParagraph"/>
              <w:rPr>
                <w:lang w:val="en-CA"/>
              </w:rPr>
            </w:pPr>
            <w:r w:rsidRPr="00283058">
              <w:rPr>
                <w:lang w:val="en-CA"/>
              </w:rPr>
              <w:t>Treatment is individualized and flexible, rooted in biopsychosocial understanding to support the unique needs of children, young people, and caregivers.</w:t>
            </w:r>
          </w:p>
          <w:p w14:paraId="654B6167" w14:textId="77777777" w:rsidR="00963066" w:rsidRPr="00283058" w:rsidRDefault="00963066" w:rsidP="00963066">
            <w:pPr>
              <w:pStyle w:val="ListParagraph"/>
              <w:rPr>
                <w:lang w:val="en-CA"/>
              </w:rPr>
            </w:pPr>
            <w:r w:rsidRPr="00283058">
              <w:rPr>
                <w:lang w:val="en-CA"/>
              </w:rPr>
              <w:t>Live-in treatment programs are guided by defined, evidence-based treatment models.</w:t>
            </w:r>
          </w:p>
          <w:p w14:paraId="17E4ABB9" w14:textId="34A623C2" w:rsidR="00963066" w:rsidRPr="00283058" w:rsidRDefault="00963066" w:rsidP="00963066">
            <w:pPr>
              <w:pStyle w:val="ListParagraph"/>
              <w:rPr>
                <w:lang w:val="en-CA"/>
              </w:rPr>
            </w:pPr>
            <w:r w:rsidRPr="00283058">
              <w:rPr>
                <w:lang w:val="en-CA"/>
              </w:rPr>
              <w:t>Measurement-based care guides treatment decisions</w:t>
            </w:r>
            <w:r w:rsidR="00465C99" w:rsidRPr="00283058">
              <w:rPr>
                <w:lang w:val="en-CA"/>
              </w:rPr>
              <w:t>.</w:t>
            </w:r>
          </w:p>
        </w:tc>
      </w:tr>
      <w:tr w:rsidR="00DA47B8" w:rsidRPr="00283058" w14:paraId="22BB4C60" w14:textId="77777777" w:rsidTr="61949572">
        <w:tc>
          <w:tcPr>
            <w:tcW w:w="2552" w:type="dxa"/>
            <w:tcBorders>
              <w:top w:val="single" w:sz="4" w:space="0" w:color="3C68B2" w:themeColor="accent1"/>
              <w:bottom w:val="single" w:sz="4" w:space="0" w:color="3C68B2" w:themeColor="accent1"/>
            </w:tcBorders>
            <w:shd w:val="clear" w:color="auto" w:fill="1F2A59" w:themeFill="text2"/>
          </w:tcPr>
          <w:p w14:paraId="26258207" w14:textId="77777777" w:rsidR="00963066" w:rsidRPr="00283058" w:rsidRDefault="00963066">
            <w:pPr>
              <w:spacing w:after="120" w:line="280" w:lineRule="atLeast"/>
              <w:rPr>
                <w:b/>
                <w:bCs/>
                <w:color w:val="FFFFFF" w:themeColor="background1"/>
                <w:lang w:val="en-CA"/>
              </w:rPr>
            </w:pPr>
            <w:r w:rsidRPr="00283058">
              <w:rPr>
                <w:b/>
                <w:bCs/>
                <w:color w:val="FFFFFF" w:themeColor="background1"/>
                <w:lang w:val="en-CA"/>
              </w:rPr>
              <w:t>Promising practices</w:t>
            </w:r>
          </w:p>
          <w:p w14:paraId="07FA1047" w14:textId="65B52E12" w:rsidR="00963066" w:rsidRPr="00A61CFC" w:rsidRDefault="00963066">
            <w:pPr>
              <w:spacing w:after="120" w:line="280" w:lineRule="atLeast"/>
              <w:rPr>
                <w:i/>
                <w:iCs/>
                <w:color w:val="FFFFFF" w:themeColor="background1"/>
                <w:lang w:val="en-CA"/>
              </w:rPr>
            </w:pPr>
            <w:r w:rsidRPr="00A61CFC">
              <w:rPr>
                <w:i/>
                <w:iCs/>
                <w:color w:val="FFFFFF" w:themeColor="background1"/>
                <w:sz w:val="18"/>
                <w:szCs w:val="18"/>
                <w:lang w:val="en-CA"/>
              </w:rPr>
              <w:t>Outline</w:t>
            </w:r>
            <w:r w:rsidR="003043FF" w:rsidRPr="00A61CFC">
              <w:rPr>
                <w:i/>
                <w:iCs/>
                <w:color w:val="FFFFFF" w:themeColor="background1"/>
                <w:sz w:val="18"/>
                <w:szCs w:val="18"/>
                <w:lang w:val="en-CA"/>
              </w:rPr>
              <w:t>s</w:t>
            </w:r>
            <w:r w:rsidRPr="00A61CFC">
              <w:rPr>
                <w:i/>
                <w:iCs/>
                <w:color w:val="FFFFFF" w:themeColor="background1"/>
                <w:sz w:val="18"/>
                <w:szCs w:val="18"/>
                <w:lang w:val="en-CA"/>
              </w:rPr>
              <w:t xml:space="preserve"> each quality statement in detail to describe what the core principle looks like and feels like.</w:t>
            </w:r>
          </w:p>
        </w:tc>
        <w:tc>
          <w:tcPr>
            <w:tcW w:w="9639" w:type="dxa"/>
            <w:tcBorders>
              <w:top w:val="single" w:sz="4" w:space="0" w:color="3C68B2" w:themeColor="accent1"/>
              <w:bottom w:val="single" w:sz="4" w:space="0" w:color="3C68B2" w:themeColor="accent1"/>
            </w:tcBorders>
          </w:tcPr>
          <w:p w14:paraId="1F4F1D15" w14:textId="5AEFBDBE" w:rsidR="00963066" w:rsidRPr="00283058" w:rsidRDefault="00963066">
            <w:pPr>
              <w:spacing w:after="120" w:line="280" w:lineRule="atLeast"/>
              <w:rPr>
                <w:lang w:val="en-CA"/>
              </w:rPr>
            </w:pPr>
            <w:r w:rsidRPr="00283058">
              <w:rPr>
                <w:b/>
                <w:bCs/>
                <w:lang w:val="en-CA"/>
              </w:rPr>
              <w:t>Treatment is individualized and flexible, rooted in biopsychosocial understanding to support the unique needs of children, young people, and caregivers</w:t>
            </w:r>
            <w:r w:rsidRPr="00283058">
              <w:rPr>
                <w:lang w:val="en-CA"/>
              </w:rPr>
              <w:t xml:space="preserve"> (</w:t>
            </w:r>
            <w:r w:rsidR="00186E80">
              <w:rPr>
                <w:lang w:val="en-CA"/>
              </w:rPr>
              <w:t>Con</w:t>
            </w:r>
            <w:r w:rsidR="00793E7F">
              <w:rPr>
                <w:lang w:val="en-CA"/>
              </w:rPr>
              <w:t xml:space="preserve">sultations; </w:t>
            </w:r>
            <w:r w:rsidRPr="00283058">
              <w:rPr>
                <w:lang w:val="en-CA"/>
              </w:rPr>
              <w:t xml:space="preserve">Kvamme et al., 2024; Ninan et al., 2014). </w:t>
            </w:r>
            <w:r w:rsidR="00AA19DF">
              <w:rPr>
                <w:lang w:val="en-CA"/>
              </w:rPr>
              <w:t>A c</w:t>
            </w:r>
            <w:r w:rsidR="00DE6DE5">
              <w:rPr>
                <w:lang w:val="en-CA"/>
              </w:rPr>
              <w:t>omprehensive a</w:t>
            </w:r>
            <w:r w:rsidRPr="00283058">
              <w:rPr>
                <w:lang w:val="en-CA"/>
              </w:rPr>
              <w:t xml:space="preserve">ssessment at intake </w:t>
            </w:r>
            <w:r w:rsidR="00AA19DF">
              <w:rPr>
                <w:lang w:val="en-CA"/>
              </w:rPr>
              <w:t>is used to help identify</w:t>
            </w:r>
            <w:r w:rsidR="00AA19DF" w:rsidRPr="00283058">
              <w:rPr>
                <w:lang w:val="en-CA"/>
              </w:rPr>
              <w:t xml:space="preserve"> </w:t>
            </w:r>
            <w:r w:rsidRPr="00283058">
              <w:rPr>
                <w:lang w:val="en-CA"/>
              </w:rPr>
              <w:t>each child</w:t>
            </w:r>
            <w:r w:rsidR="00DE6DE5">
              <w:rPr>
                <w:lang w:val="en-CA"/>
              </w:rPr>
              <w:t xml:space="preserve"> </w:t>
            </w:r>
            <w:r w:rsidRPr="00283058" w:rsidDel="000C2DED">
              <w:rPr>
                <w:lang w:val="en-CA"/>
              </w:rPr>
              <w:t xml:space="preserve">or </w:t>
            </w:r>
            <w:r w:rsidRPr="00283058">
              <w:rPr>
                <w:lang w:val="en-CA"/>
              </w:rPr>
              <w:t>young person’s strengths, challenges, and treatment requirements to ensure treatment is tailored to the</w:t>
            </w:r>
            <w:r w:rsidR="008E1006">
              <w:rPr>
                <w:lang w:val="en-CA"/>
              </w:rPr>
              <w:t>ir individual</w:t>
            </w:r>
            <w:r w:rsidR="00251596">
              <w:rPr>
                <w:lang w:val="en-CA"/>
              </w:rPr>
              <w:t xml:space="preserve"> needs</w:t>
            </w:r>
            <w:r w:rsidR="008E1006">
              <w:rPr>
                <w:lang w:val="en-CA"/>
              </w:rPr>
              <w:t xml:space="preserve"> </w:t>
            </w:r>
            <w:r w:rsidRPr="00283058">
              <w:rPr>
                <w:lang w:val="en-CA"/>
              </w:rPr>
              <w:t xml:space="preserve">(Johnson et al., 2015). </w:t>
            </w:r>
            <w:r w:rsidR="008F6577">
              <w:rPr>
                <w:lang w:val="en-CA"/>
              </w:rPr>
              <w:t>Where appropriate, these comprehensive assessments also consider caregiver</w:t>
            </w:r>
            <w:r w:rsidR="00DE6DE5">
              <w:rPr>
                <w:lang w:val="en-CA"/>
              </w:rPr>
              <w:t xml:space="preserve"> strengths and challenges</w:t>
            </w:r>
            <w:r w:rsidR="008E1006">
              <w:rPr>
                <w:lang w:val="en-CA"/>
              </w:rPr>
              <w:t>, so treatment may be tailored to best support the caregiving system</w:t>
            </w:r>
            <w:r w:rsidR="00DE6DE5">
              <w:rPr>
                <w:lang w:val="en-CA"/>
              </w:rPr>
              <w:t xml:space="preserve">. </w:t>
            </w:r>
            <w:r w:rsidR="000131FB" w:rsidRPr="000131FB">
              <w:rPr>
                <w:lang w:val="en-CA"/>
              </w:rPr>
              <w:t>Assessment</w:t>
            </w:r>
            <w:r w:rsidR="000131FB">
              <w:rPr>
                <w:lang w:val="en-CA"/>
              </w:rPr>
              <w:t>s are trauma-informed</w:t>
            </w:r>
            <w:r w:rsidR="00E709CF">
              <w:rPr>
                <w:lang w:val="en-CA"/>
              </w:rPr>
              <w:t xml:space="preserve"> and </w:t>
            </w:r>
            <w:r w:rsidR="009E5530">
              <w:rPr>
                <w:lang w:val="en-CA"/>
              </w:rPr>
              <w:t>strengths-</w:t>
            </w:r>
            <w:proofErr w:type="gramStart"/>
            <w:r w:rsidR="009E5530">
              <w:rPr>
                <w:lang w:val="en-CA"/>
              </w:rPr>
              <w:t>based</w:t>
            </w:r>
            <w:r w:rsidR="000131FB" w:rsidRPr="000131FB">
              <w:rPr>
                <w:lang w:val="en-CA"/>
              </w:rPr>
              <w:t>, and</w:t>
            </w:r>
            <w:proofErr w:type="gramEnd"/>
            <w:r w:rsidR="000131FB" w:rsidRPr="000131FB">
              <w:rPr>
                <w:lang w:val="en-CA"/>
              </w:rPr>
              <w:t xml:space="preserve"> </w:t>
            </w:r>
            <w:r w:rsidR="009E5530">
              <w:rPr>
                <w:lang w:val="en-CA"/>
              </w:rPr>
              <w:t>take</w:t>
            </w:r>
            <w:r w:rsidR="000131FB" w:rsidRPr="000131FB">
              <w:rPr>
                <w:lang w:val="en-CA"/>
              </w:rPr>
              <w:t xml:space="preserve"> a culturally </w:t>
            </w:r>
            <w:r w:rsidR="00E673BB">
              <w:rPr>
                <w:lang w:val="en-CA"/>
              </w:rPr>
              <w:t>responsive</w:t>
            </w:r>
            <w:r w:rsidR="009E5530">
              <w:rPr>
                <w:lang w:val="en-CA"/>
              </w:rPr>
              <w:t xml:space="preserve"> approach</w:t>
            </w:r>
            <w:r w:rsidR="00EC2448">
              <w:rPr>
                <w:lang w:val="en-CA"/>
              </w:rPr>
              <w:t xml:space="preserve"> to</w:t>
            </w:r>
            <w:r w:rsidR="000131FB" w:rsidRPr="000131FB">
              <w:rPr>
                <w:lang w:val="en-CA"/>
              </w:rPr>
              <w:t xml:space="preserve"> understanding protective factors and healing approaches.</w:t>
            </w:r>
            <w:r w:rsidR="00DE6DE5">
              <w:rPr>
                <w:lang w:val="en-CA"/>
              </w:rPr>
              <w:t xml:space="preserve"> </w:t>
            </w:r>
            <w:r w:rsidRPr="00283058">
              <w:rPr>
                <w:lang w:val="en-CA"/>
              </w:rPr>
              <w:t xml:space="preserve">Treatment is guided by a holistic understanding </w:t>
            </w:r>
            <w:r w:rsidRPr="00283058">
              <w:rPr>
                <w:lang w:val="en-CA"/>
              </w:rPr>
              <w:lastRenderedPageBreak/>
              <w:t xml:space="preserve">of children and young people’s well-being, recognizing the biological, psychological, and social factors, along with the multiple interconnected systems – such as </w:t>
            </w:r>
            <w:r w:rsidR="00672849">
              <w:rPr>
                <w:lang w:val="en-CA"/>
              </w:rPr>
              <w:t>caregivers</w:t>
            </w:r>
            <w:r w:rsidRPr="00283058">
              <w:rPr>
                <w:lang w:val="en-CA"/>
              </w:rPr>
              <w:t>, community, and culture – that influence their experiences</w:t>
            </w:r>
            <w:r w:rsidR="007C0DA8">
              <w:rPr>
                <w:lang w:val="en-CA"/>
              </w:rPr>
              <w:t>,</w:t>
            </w:r>
            <w:r w:rsidRPr="00283058" w:rsidDel="007C0DA8">
              <w:rPr>
                <w:lang w:val="en-CA"/>
              </w:rPr>
              <w:t xml:space="preserve"> </w:t>
            </w:r>
            <w:r w:rsidRPr="00283058">
              <w:rPr>
                <w:lang w:val="en-CA"/>
              </w:rPr>
              <w:t>need</w:t>
            </w:r>
            <w:r w:rsidR="005B6670">
              <w:rPr>
                <w:lang w:val="en-CA"/>
              </w:rPr>
              <w:t>s</w:t>
            </w:r>
            <w:r w:rsidR="007C0DA8">
              <w:rPr>
                <w:lang w:val="en-CA"/>
              </w:rPr>
              <w:t>, and capacity to engage in treatment</w:t>
            </w:r>
            <w:r w:rsidRPr="00283058">
              <w:rPr>
                <w:lang w:val="en-CA"/>
              </w:rPr>
              <w:t xml:space="preserve">. This guides the development of individualized treatment plans </w:t>
            </w:r>
            <w:r w:rsidR="007A4EAB">
              <w:rPr>
                <w:lang w:val="en-CA"/>
              </w:rPr>
              <w:t xml:space="preserve">in collaboration with children, young people, and caregivers </w:t>
            </w:r>
            <w:r w:rsidRPr="00283058">
              <w:rPr>
                <w:lang w:val="en-CA"/>
              </w:rPr>
              <w:t xml:space="preserve">that </w:t>
            </w:r>
            <w:r w:rsidR="00784618">
              <w:rPr>
                <w:lang w:val="en-CA"/>
              </w:rPr>
              <w:t xml:space="preserve">address all life domains through </w:t>
            </w:r>
            <w:r w:rsidR="004B053F">
              <w:rPr>
                <w:lang w:val="en-CA"/>
              </w:rPr>
              <w:t>an integrated approach, including mental health</w:t>
            </w:r>
            <w:r w:rsidR="00520803">
              <w:rPr>
                <w:lang w:val="en-CA"/>
              </w:rPr>
              <w:t xml:space="preserve">, substance use health, physical health, developmental and behaviour needs, </w:t>
            </w:r>
            <w:r w:rsidR="005D30AF">
              <w:rPr>
                <w:lang w:val="en-CA"/>
              </w:rPr>
              <w:t xml:space="preserve">caregiver </w:t>
            </w:r>
            <w:r w:rsidR="00786575">
              <w:rPr>
                <w:lang w:val="en-CA"/>
              </w:rPr>
              <w:t xml:space="preserve">needs, </w:t>
            </w:r>
            <w:r w:rsidR="00520803">
              <w:rPr>
                <w:lang w:val="en-CA"/>
              </w:rPr>
              <w:t xml:space="preserve">social functioning, </w:t>
            </w:r>
            <w:r w:rsidR="00A8153C">
              <w:rPr>
                <w:lang w:val="en-CA"/>
              </w:rPr>
              <w:t>sp</w:t>
            </w:r>
            <w:r w:rsidR="00262CA8">
              <w:rPr>
                <w:lang w:val="en-CA"/>
              </w:rPr>
              <w:t>iritual/cultural</w:t>
            </w:r>
            <w:r w:rsidR="00440E71">
              <w:rPr>
                <w:lang w:val="en-CA"/>
              </w:rPr>
              <w:t xml:space="preserve"> needs and preferences</w:t>
            </w:r>
            <w:r w:rsidR="00A74999">
              <w:rPr>
                <w:lang w:val="en-CA"/>
              </w:rPr>
              <w:t>, education</w:t>
            </w:r>
            <w:r w:rsidR="00B81094">
              <w:rPr>
                <w:lang w:val="en-CA"/>
              </w:rPr>
              <w:t>al goals</w:t>
            </w:r>
            <w:r w:rsidR="00A74999">
              <w:rPr>
                <w:lang w:val="en-CA"/>
              </w:rPr>
              <w:t xml:space="preserve">, </w:t>
            </w:r>
            <w:r w:rsidR="00184ED6">
              <w:rPr>
                <w:lang w:val="en-CA"/>
              </w:rPr>
              <w:t xml:space="preserve">and financial needs. </w:t>
            </w:r>
            <w:r w:rsidR="00CA6EFF">
              <w:rPr>
                <w:lang w:val="en-CA"/>
              </w:rPr>
              <w:t>Treatment plans</w:t>
            </w:r>
            <w:r w:rsidRPr="00283058">
              <w:rPr>
                <w:lang w:val="en-CA"/>
              </w:rPr>
              <w:t xml:space="preserve"> are systematically revisited over time to reflect progress and evolving needs. Treatment takes an interdisciplinary approach, drawing on the expertise of diverse professionals to meet the complex needs of children</w:t>
            </w:r>
            <w:r w:rsidR="00F163A6">
              <w:rPr>
                <w:lang w:val="en-CA"/>
              </w:rPr>
              <w:t xml:space="preserve">, </w:t>
            </w:r>
            <w:r w:rsidRPr="00283058">
              <w:rPr>
                <w:lang w:val="en-CA"/>
              </w:rPr>
              <w:t>young people</w:t>
            </w:r>
            <w:r w:rsidR="00F163A6">
              <w:rPr>
                <w:lang w:val="en-CA"/>
              </w:rPr>
              <w:t>, and caregivers</w:t>
            </w:r>
            <w:r w:rsidR="00ED5BE3">
              <w:rPr>
                <w:lang w:val="en-CA"/>
              </w:rPr>
              <w:t>,</w:t>
            </w:r>
            <w:r w:rsidRPr="00283058">
              <w:rPr>
                <w:lang w:val="en-CA"/>
              </w:rPr>
              <w:t xml:space="preserve"> and provide holistic care (Ninan et al., 2014; O'Leary et al., 2024).</w:t>
            </w:r>
            <w:r w:rsidR="0093431C">
              <w:t xml:space="preserve"> </w:t>
            </w:r>
            <w:r w:rsidR="0093431C" w:rsidRPr="0093431C">
              <w:rPr>
                <w:lang w:val="en-CA"/>
              </w:rPr>
              <w:t>To deliver effective evidence-based treatment, service providers build trust by creating a warm and responsive environment that is physically, emotionally, spiritually, and culturally safe</w:t>
            </w:r>
            <w:r w:rsidR="00FD48CB">
              <w:rPr>
                <w:lang w:val="en-CA"/>
              </w:rPr>
              <w:t>,</w:t>
            </w:r>
            <w:r w:rsidR="0093431C" w:rsidRPr="0093431C">
              <w:rPr>
                <w:lang w:val="en-CA"/>
              </w:rPr>
              <w:t xml:space="preserve"> where children and young people can participate in ways that reflect their needs and their readiness.</w:t>
            </w:r>
          </w:p>
          <w:p w14:paraId="391B6554" w14:textId="391AAC98" w:rsidR="00963066" w:rsidRPr="00283058" w:rsidRDefault="00963066">
            <w:pPr>
              <w:spacing w:after="120" w:line="280" w:lineRule="atLeast"/>
              <w:rPr>
                <w:lang w:val="en-CA"/>
              </w:rPr>
            </w:pPr>
            <w:r w:rsidRPr="00283058">
              <w:rPr>
                <w:b/>
                <w:bCs/>
                <w:lang w:val="en-CA"/>
              </w:rPr>
              <w:t xml:space="preserve">Live-in treatment programs are guided by defined, evidence-based treatment models </w:t>
            </w:r>
            <w:r w:rsidRPr="00283058">
              <w:rPr>
                <w:lang w:val="en-CA"/>
              </w:rPr>
              <w:t>(</w:t>
            </w:r>
            <w:r w:rsidR="00F550F0">
              <w:rPr>
                <w:lang w:val="en-CA"/>
              </w:rPr>
              <w:t xml:space="preserve">Consultations; </w:t>
            </w:r>
            <w:r w:rsidRPr="00283058">
              <w:rPr>
                <w:lang w:val="en-CA"/>
              </w:rPr>
              <w:t xml:space="preserve">O'Leary, et al., 2024). </w:t>
            </w:r>
            <w:r w:rsidR="00021999" w:rsidRPr="00021999">
              <w:rPr>
                <w:lang w:val="en-CA"/>
              </w:rPr>
              <w:t xml:space="preserve">A trauma-informed framework </w:t>
            </w:r>
            <w:r w:rsidR="00021999">
              <w:rPr>
                <w:lang w:val="en-CA"/>
              </w:rPr>
              <w:t>(such as</w:t>
            </w:r>
            <w:r w:rsidR="00BF00E2" w:rsidRPr="00BF00E2">
              <w:rPr>
                <w:lang w:val="en-CA"/>
              </w:rPr>
              <w:t xml:space="preserve"> the Attachment, Regulation, and Competency (ARC)</w:t>
            </w:r>
            <w:r w:rsidR="00BF00E2">
              <w:rPr>
                <w:lang w:val="en-CA"/>
              </w:rPr>
              <w:t xml:space="preserve"> framework)</w:t>
            </w:r>
            <w:r w:rsidR="00BF00E2" w:rsidRPr="00BF00E2">
              <w:rPr>
                <w:lang w:val="en-CA"/>
              </w:rPr>
              <w:t xml:space="preserve"> </w:t>
            </w:r>
            <w:r w:rsidR="00021999" w:rsidRPr="00021999">
              <w:rPr>
                <w:lang w:val="en-CA"/>
              </w:rPr>
              <w:t xml:space="preserve">provides the foundation for all therapeutic interventions. </w:t>
            </w:r>
            <w:r w:rsidRPr="00283058">
              <w:rPr>
                <w:lang w:val="en-CA"/>
              </w:rPr>
              <w:t>Live-in treatment programs select evidence-based treatment models</w:t>
            </w:r>
            <w:r w:rsidR="00D81DD4">
              <w:rPr>
                <w:lang w:val="en-CA"/>
              </w:rPr>
              <w:t xml:space="preserve"> </w:t>
            </w:r>
            <w:r w:rsidRPr="00283058">
              <w:rPr>
                <w:lang w:val="en-CA"/>
              </w:rPr>
              <w:t>—</w:t>
            </w:r>
            <w:r w:rsidR="00D81DD4">
              <w:rPr>
                <w:lang w:val="en-CA"/>
              </w:rPr>
              <w:t xml:space="preserve"> </w:t>
            </w:r>
            <w:r w:rsidRPr="00283058">
              <w:rPr>
                <w:lang w:val="en-CA"/>
              </w:rPr>
              <w:t>such as cognitive behavioural therapy (CBT)</w:t>
            </w:r>
            <w:r w:rsidR="00351EC7">
              <w:rPr>
                <w:lang w:val="en-CA"/>
              </w:rPr>
              <w:t>,</w:t>
            </w:r>
            <w:r w:rsidRPr="00283058">
              <w:rPr>
                <w:lang w:val="en-CA"/>
              </w:rPr>
              <w:t xml:space="preserve"> dialectical behaviour therapy (DBT)</w:t>
            </w:r>
            <w:r w:rsidR="00351EC7">
              <w:rPr>
                <w:lang w:val="en-CA"/>
              </w:rPr>
              <w:t>, and Collaborative problem Solving (CPS</w:t>
            </w:r>
            <w:r w:rsidRPr="00283058">
              <w:rPr>
                <w:lang w:val="en-CA"/>
              </w:rPr>
              <w:t>)</w:t>
            </w:r>
            <w:r w:rsidR="00D81DD4">
              <w:rPr>
                <w:lang w:val="en-CA"/>
              </w:rPr>
              <w:t xml:space="preserve"> </w:t>
            </w:r>
            <w:r w:rsidRPr="00283058">
              <w:rPr>
                <w:lang w:val="en-CA"/>
              </w:rPr>
              <w:t>—</w:t>
            </w:r>
            <w:r w:rsidR="00D81DD4">
              <w:rPr>
                <w:lang w:val="en-CA"/>
              </w:rPr>
              <w:t xml:space="preserve"> </w:t>
            </w:r>
            <w:r w:rsidRPr="00283058">
              <w:rPr>
                <w:lang w:val="en-CA"/>
              </w:rPr>
              <w:t xml:space="preserve">based on the specific clinical profiles and needs of the children and young people they serve. </w:t>
            </w:r>
            <w:r w:rsidR="007D29A4">
              <w:rPr>
                <w:lang w:val="en-CA"/>
              </w:rPr>
              <w:t>Evidence-based treatment models do not always account for diverse populations and culturally-specific approaches, so t</w:t>
            </w:r>
            <w:r w:rsidR="00CB5483" w:rsidRPr="00CB5483">
              <w:rPr>
                <w:lang w:val="en-CA"/>
              </w:rPr>
              <w:t xml:space="preserve">hese models are applied flexibly and adapted to the needs of children, young people, and caregivers. </w:t>
            </w:r>
            <w:r w:rsidRPr="00283058">
              <w:rPr>
                <w:lang w:val="en-CA"/>
              </w:rPr>
              <w:t>The</w:t>
            </w:r>
            <w:r w:rsidR="00CB5483">
              <w:rPr>
                <w:lang w:val="en-CA"/>
              </w:rPr>
              <w:t>y</w:t>
            </w:r>
            <w:r w:rsidRPr="00283058" w:rsidDel="00CB5483">
              <w:rPr>
                <w:lang w:val="en-CA"/>
              </w:rPr>
              <w:t xml:space="preserve"> </w:t>
            </w:r>
            <w:r w:rsidRPr="00283058">
              <w:rPr>
                <w:lang w:val="en-CA"/>
              </w:rPr>
              <w:t xml:space="preserve">form the foundation for individualized treatment planning, </w:t>
            </w:r>
            <w:r w:rsidR="008D5E2B">
              <w:rPr>
                <w:lang w:val="en-CA"/>
              </w:rPr>
              <w:t>informing</w:t>
            </w:r>
            <w:r w:rsidR="00E24A63">
              <w:rPr>
                <w:lang w:val="en-CA"/>
              </w:rPr>
              <w:t xml:space="preserve"> but not prescribing</w:t>
            </w:r>
            <w:r w:rsidR="008D5E2B" w:rsidRPr="00283058">
              <w:rPr>
                <w:lang w:val="en-CA"/>
              </w:rPr>
              <w:t xml:space="preserve"> </w:t>
            </w:r>
            <w:r w:rsidRPr="00283058">
              <w:rPr>
                <w:lang w:val="en-CA"/>
              </w:rPr>
              <w:t>the types, intensity, and frequency of therapeutic interventions (</w:t>
            </w:r>
            <w:r w:rsidR="00F550F0">
              <w:rPr>
                <w:lang w:val="en-CA"/>
              </w:rPr>
              <w:t xml:space="preserve">Consultations; </w:t>
            </w:r>
            <w:r w:rsidRPr="00283058">
              <w:rPr>
                <w:lang w:val="en-CA"/>
              </w:rPr>
              <w:t>O’Leary et al., 2024). Staff apply the principles and strategies of the treatment model</w:t>
            </w:r>
            <w:r w:rsidR="00C81DB5">
              <w:rPr>
                <w:lang w:val="en-CA"/>
              </w:rPr>
              <w:t xml:space="preserve"> in the milieu</w:t>
            </w:r>
            <w:r w:rsidRPr="00283058">
              <w:rPr>
                <w:lang w:val="en-CA"/>
              </w:rPr>
              <w:t xml:space="preserve"> to create a consistent, structured, and supportive environment that reinforces therapeutic goals throughout all aspects of care (Creed et al., 2021; Gharabaghi, 2024).</w:t>
            </w:r>
            <w:r w:rsidR="00DD14F7">
              <w:rPr>
                <w:lang w:val="en-CA"/>
              </w:rPr>
              <w:t xml:space="preserve"> In </w:t>
            </w:r>
            <w:r w:rsidR="00192FAD" w:rsidRPr="00192FAD">
              <w:rPr>
                <w:lang w:val="en-CA"/>
              </w:rPr>
              <w:t xml:space="preserve">the therapeutic milieu, staff use daily routines and interactions, experiences, and relationships as therapeutic opportunities that complement and reinforce </w:t>
            </w:r>
            <w:r w:rsidR="00E64FC0">
              <w:rPr>
                <w:lang w:val="en-CA"/>
              </w:rPr>
              <w:t xml:space="preserve">the </w:t>
            </w:r>
            <w:r w:rsidR="00192FAD" w:rsidRPr="00192FAD">
              <w:rPr>
                <w:lang w:val="en-CA"/>
              </w:rPr>
              <w:t>evidence-based interventions</w:t>
            </w:r>
            <w:r w:rsidR="00E64FC0">
              <w:rPr>
                <w:lang w:val="en-CA"/>
              </w:rPr>
              <w:t xml:space="preserve"> led by treatment providers</w:t>
            </w:r>
            <w:r w:rsidR="008C4959">
              <w:rPr>
                <w:lang w:val="en-CA"/>
              </w:rPr>
              <w:t xml:space="preserve">. </w:t>
            </w:r>
            <w:r w:rsidRPr="00283058">
              <w:rPr>
                <w:lang w:val="en-CA"/>
              </w:rPr>
              <w:t xml:space="preserve">To support this integrated approach, all staff receive training on </w:t>
            </w:r>
            <w:r w:rsidRPr="00283058">
              <w:rPr>
                <w:lang w:val="en-CA"/>
              </w:rPr>
              <w:lastRenderedPageBreak/>
              <w:t xml:space="preserve">the clinical model, as well as clinical supervision, to ensure treatment is delivered </w:t>
            </w:r>
            <w:r w:rsidR="00AF1D3A">
              <w:rPr>
                <w:lang w:val="en-CA"/>
              </w:rPr>
              <w:t>effectively</w:t>
            </w:r>
            <w:r w:rsidR="00300994">
              <w:rPr>
                <w:lang w:val="en-CA"/>
              </w:rPr>
              <w:t xml:space="preserve"> and </w:t>
            </w:r>
            <w:r w:rsidRPr="00283058">
              <w:rPr>
                <w:lang w:val="en-CA"/>
              </w:rPr>
              <w:t>with fidelity (</w:t>
            </w:r>
            <w:r w:rsidR="00A6323F">
              <w:rPr>
                <w:lang w:val="en-CA"/>
              </w:rPr>
              <w:t>Consultations</w:t>
            </w:r>
            <w:r w:rsidR="00A254D8">
              <w:rPr>
                <w:lang w:val="en-CA"/>
              </w:rPr>
              <w:t xml:space="preserve">; </w:t>
            </w:r>
            <w:r w:rsidRPr="00283058">
              <w:rPr>
                <w:lang w:val="en-CA"/>
              </w:rPr>
              <w:t xml:space="preserve">James, 2017; MCYS, 2016; O'Leary et al., 2024). </w:t>
            </w:r>
          </w:p>
          <w:p w14:paraId="6B0B11EB" w14:textId="40BD1D74" w:rsidR="00963066" w:rsidRPr="00283058" w:rsidRDefault="00963066">
            <w:pPr>
              <w:spacing w:after="120" w:line="280" w:lineRule="atLeast"/>
              <w:rPr>
                <w:lang w:val="en-CA"/>
              </w:rPr>
            </w:pPr>
            <w:r w:rsidRPr="00283058">
              <w:rPr>
                <w:b/>
                <w:bCs/>
                <w:lang w:val="en-CA"/>
              </w:rPr>
              <w:t>Measurement-based care guides treatment decisions</w:t>
            </w:r>
            <w:r w:rsidRPr="00283058">
              <w:rPr>
                <w:lang w:val="en-CA"/>
              </w:rPr>
              <w:t xml:space="preserve"> (CMHO, 2015, 2016; </w:t>
            </w:r>
            <w:r w:rsidR="00A6323F">
              <w:rPr>
                <w:lang w:val="en-CA"/>
              </w:rPr>
              <w:t xml:space="preserve">Consultations; </w:t>
            </w:r>
            <w:r w:rsidRPr="00283058">
              <w:rPr>
                <w:lang w:val="en-CA"/>
              </w:rPr>
              <w:t xml:space="preserve">Evans et al., 2020; Theall et al., 2022; </w:t>
            </w:r>
            <w:proofErr w:type="spellStart"/>
            <w:r w:rsidRPr="00283058">
              <w:rPr>
                <w:lang w:val="en-CA"/>
              </w:rPr>
              <w:t>Yeheskel</w:t>
            </w:r>
            <w:proofErr w:type="spellEnd"/>
            <w:r w:rsidRPr="00283058">
              <w:rPr>
                <w:lang w:val="en-CA"/>
              </w:rPr>
              <w:t xml:space="preserve"> et al., 2020). Live-in treatment programs use measurement-based care, with routine assessments at key timepoints (intake, </w:t>
            </w:r>
            <w:r w:rsidR="00A35578">
              <w:rPr>
                <w:lang w:val="en-CA"/>
              </w:rPr>
              <w:t xml:space="preserve">throughout treatment, </w:t>
            </w:r>
            <w:r w:rsidRPr="00283058">
              <w:rPr>
                <w:lang w:val="en-CA"/>
              </w:rPr>
              <w:t>discharge) to inform individualized treatment planning. These assessments help determine if children</w:t>
            </w:r>
            <w:r w:rsidR="002E19A0">
              <w:rPr>
                <w:lang w:val="en-CA"/>
              </w:rPr>
              <w:t xml:space="preserve">, </w:t>
            </w:r>
            <w:r w:rsidRPr="00283058">
              <w:rPr>
                <w:lang w:val="en-CA"/>
              </w:rPr>
              <w:t>young people</w:t>
            </w:r>
            <w:r w:rsidR="00CF6D87">
              <w:rPr>
                <w:lang w:val="en-CA"/>
              </w:rPr>
              <w:t xml:space="preserve"> — </w:t>
            </w:r>
            <w:r w:rsidR="002E19A0">
              <w:rPr>
                <w:lang w:val="en-CA"/>
              </w:rPr>
              <w:t>and where appropriate, caregivers</w:t>
            </w:r>
            <w:r w:rsidR="00CF6D87">
              <w:rPr>
                <w:lang w:val="en-CA"/>
              </w:rPr>
              <w:t xml:space="preserve"> — </w:t>
            </w:r>
            <w:r w:rsidRPr="00283058">
              <w:rPr>
                <w:lang w:val="en-CA"/>
              </w:rPr>
              <w:t xml:space="preserve">are making progress toward </w:t>
            </w:r>
            <w:r w:rsidR="009B69F0">
              <w:rPr>
                <w:lang w:val="en-CA"/>
              </w:rPr>
              <w:t>the treatment goals and outcomes they identified</w:t>
            </w:r>
            <w:r w:rsidRPr="00283058">
              <w:rPr>
                <w:lang w:val="en-CA"/>
              </w:rPr>
              <w:t xml:space="preserve"> and </w:t>
            </w:r>
            <w:r w:rsidR="009B69F0">
              <w:rPr>
                <w:lang w:val="en-CA"/>
              </w:rPr>
              <w:t xml:space="preserve">to </w:t>
            </w:r>
            <w:r w:rsidRPr="00283058">
              <w:rPr>
                <w:lang w:val="en-CA"/>
              </w:rPr>
              <w:t xml:space="preserve">evaluate the effectiveness of the treatment modality (CMHO, 2015, 2016; </w:t>
            </w:r>
            <w:r w:rsidR="007A2453">
              <w:rPr>
                <w:lang w:val="en-CA"/>
              </w:rPr>
              <w:t xml:space="preserve">Consultations; </w:t>
            </w:r>
            <w:r w:rsidRPr="00283058">
              <w:rPr>
                <w:lang w:val="en-CA"/>
              </w:rPr>
              <w:t xml:space="preserve">Evans et al., 2020; Theall et al., 2022; </w:t>
            </w:r>
            <w:proofErr w:type="spellStart"/>
            <w:r w:rsidRPr="00283058">
              <w:rPr>
                <w:lang w:val="en-CA"/>
              </w:rPr>
              <w:t>Yeheskel</w:t>
            </w:r>
            <w:proofErr w:type="spellEnd"/>
            <w:r w:rsidRPr="00283058">
              <w:rPr>
                <w:lang w:val="en-CA"/>
              </w:rPr>
              <w:t xml:space="preserve"> et al., 2020). </w:t>
            </w:r>
            <w:r w:rsidR="00BC5462" w:rsidRPr="00BC5462">
              <w:rPr>
                <w:lang w:val="en-CA"/>
              </w:rPr>
              <w:t xml:space="preserve">Ongoing assessments help treatment plans evolve in response to the changing needs of the child, young person, and caregivers. </w:t>
            </w:r>
            <w:r w:rsidRPr="00283058">
              <w:rPr>
                <w:lang w:val="en-CA"/>
              </w:rPr>
              <w:t>Outcomes from assessments are shared back with young people and caregivers in a way that is easy to understand and developmentally appropriate to help inform collaborative decision</w:t>
            </w:r>
            <w:r w:rsidR="000431D9">
              <w:rPr>
                <w:lang w:val="en-CA"/>
              </w:rPr>
              <w:t>-</w:t>
            </w:r>
            <w:r w:rsidRPr="00283058">
              <w:rPr>
                <w:lang w:val="en-CA"/>
              </w:rPr>
              <w:t>making (Knowledge Institute, 2025).</w:t>
            </w:r>
            <w:r w:rsidR="00F15DFF">
              <w:rPr>
                <w:lang w:val="en-CA"/>
              </w:rPr>
              <w:t xml:space="preserve"> </w:t>
            </w:r>
            <w:r w:rsidR="00F15DFF" w:rsidRPr="00F15DFF">
              <w:rPr>
                <w:lang w:val="en-CA"/>
              </w:rPr>
              <w:t>As part of the collaborative process, children, young people, and caregivers are informed of and aware of what assessments and re-assessments look like: the tools that are used, the information that is collected, and how it will support them in their journey through</w:t>
            </w:r>
            <w:r w:rsidR="00F15DFF">
              <w:rPr>
                <w:lang w:val="en-CA"/>
              </w:rPr>
              <w:t xml:space="preserve"> live-in treatment (Knowledge Institute, 2025). </w:t>
            </w:r>
            <w:r w:rsidR="004F263C" w:rsidRPr="004F263C">
              <w:rPr>
                <w:lang w:val="en-CA"/>
              </w:rPr>
              <w:t>A</w:t>
            </w:r>
            <w:r w:rsidR="007114F0">
              <w:rPr>
                <w:lang w:val="en-CA"/>
              </w:rPr>
              <w:t xml:space="preserve">ssessments </w:t>
            </w:r>
            <w:r w:rsidR="004F263C" w:rsidRPr="004F263C">
              <w:rPr>
                <w:lang w:val="en-CA"/>
              </w:rPr>
              <w:t xml:space="preserve">work to counter the stigma around mental health, substance use health, and addictions, </w:t>
            </w:r>
            <w:r w:rsidR="005F773F">
              <w:rPr>
                <w:lang w:val="en-CA"/>
              </w:rPr>
              <w:t>and include</w:t>
            </w:r>
            <w:r w:rsidR="005F773F" w:rsidRPr="004F263C">
              <w:rPr>
                <w:lang w:val="en-CA"/>
              </w:rPr>
              <w:t xml:space="preserve"> </w:t>
            </w:r>
            <w:r w:rsidR="004F263C" w:rsidRPr="004F263C">
              <w:rPr>
                <w:lang w:val="en-CA"/>
              </w:rPr>
              <w:t>conversations on personal stigma, social stigma, and structural stigma</w:t>
            </w:r>
            <w:r w:rsidR="007114F0">
              <w:rPr>
                <w:lang w:val="en-CA"/>
              </w:rPr>
              <w:t xml:space="preserve"> (Knowledge Institute, 2025). </w:t>
            </w:r>
          </w:p>
        </w:tc>
      </w:tr>
      <w:tr w:rsidR="00DA47B8" w:rsidRPr="00283058" w14:paraId="69ABDBFD" w14:textId="77777777" w:rsidTr="61949572">
        <w:tc>
          <w:tcPr>
            <w:tcW w:w="2552" w:type="dxa"/>
            <w:tcBorders>
              <w:top w:val="single" w:sz="4" w:space="0" w:color="3C68B2" w:themeColor="accent1"/>
              <w:bottom w:val="single" w:sz="4" w:space="0" w:color="3C68B2" w:themeColor="accent1"/>
            </w:tcBorders>
            <w:shd w:val="clear" w:color="auto" w:fill="1F2A59" w:themeFill="text2"/>
          </w:tcPr>
          <w:p w14:paraId="066DB6DA" w14:textId="77777777" w:rsidR="00963066" w:rsidRPr="00283058" w:rsidRDefault="00963066">
            <w:pPr>
              <w:spacing w:after="120" w:line="280" w:lineRule="atLeast"/>
              <w:rPr>
                <w:b/>
                <w:bCs/>
                <w:color w:val="FFFFFF" w:themeColor="background1"/>
                <w:lang w:val="en-CA"/>
              </w:rPr>
            </w:pPr>
            <w:r w:rsidRPr="00283058">
              <w:rPr>
                <w:b/>
                <w:bCs/>
                <w:color w:val="FFFFFF" w:themeColor="background1"/>
                <w:lang w:val="en-CA"/>
              </w:rPr>
              <w:lastRenderedPageBreak/>
              <w:t>Practical examples</w:t>
            </w:r>
          </w:p>
          <w:p w14:paraId="3A0C709C" w14:textId="77777777" w:rsidR="00963066" w:rsidRPr="00A61CFC" w:rsidRDefault="00963066">
            <w:pPr>
              <w:spacing w:after="120" w:line="280" w:lineRule="atLeast"/>
              <w:rPr>
                <w:i/>
                <w:iCs/>
                <w:color w:val="FFFFFF" w:themeColor="background1"/>
                <w:lang w:val="en-CA"/>
              </w:rPr>
            </w:pPr>
            <w:r w:rsidRPr="00A61CFC">
              <w:rPr>
                <w:i/>
                <w:iCs/>
                <w:color w:val="FFFFFF" w:themeColor="background1"/>
                <w:sz w:val="18"/>
                <w:szCs w:val="18"/>
                <w:lang w:val="en-CA"/>
              </w:rPr>
              <w:t>Illustrate some relevant ways the core principle is being applied in the sector.</w:t>
            </w:r>
          </w:p>
        </w:tc>
        <w:tc>
          <w:tcPr>
            <w:tcW w:w="9639" w:type="dxa"/>
            <w:tcBorders>
              <w:top w:val="single" w:sz="4" w:space="0" w:color="3C68B2" w:themeColor="accent1"/>
              <w:bottom w:val="single" w:sz="4" w:space="0" w:color="3C68B2" w:themeColor="accent1"/>
            </w:tcBorders>
          </w:tcPr>
          <w:p w14:paraId="6209F9E4" w14:textId="11E8076D" w:rsidR="00E06A5A" w:rsidRPr="00E06A5A" w:rsidRDefault="00E06A5A" w:rsidP="00E06A5A">
            <w:pPr>
              <w:pStyle w:val="ListParagraph"/>
              <w:rPr>
                <w:rStyle w:val="normaltextrun"/>
                <w:lang w:val="en-CA"/>
              </w:rPr>
            </w:pPr>
            <w:r w:rsidRPr="61949572">
              <w:rPr>
                <w:rStyle w:val="eop"/>
                <w:lang w:val="en-CA"/>
              </w:rPr>
              <w:t xml:space="preserve">Agencies define clinical treatment model(s) in their live-in treatment programs to provide a greater range of therapeutic approaches (e.g., individual vs. group, talk vs. experiential) and options to children and young people seeking services. For instance, an agency defines a clinical model rooted in both CBT and ACT (Consultations). </w:t>
            </w:r>
          </w:p>
          <w:p w14:paraId="27B8D387" w14:textId="7D1CA31E" w:rsidR="00963066" w:rsidRPr="00283058" w:rsidRDefault="24885270" w:rsidP="00963066">
            <w:pPr>
              <w:pStyle w:val="ListParagraph"/>
              <w:rPr>
                <w:lang w:val="en-CA"/>
              </w:rPr>
            </w:pPr>
            <w:r w:rsidRPr="46E302CA">
              <w:rPr>
                <w:rStyle w:val="normaltextrun"/>
                <w:lang w:val="en-CA"/>
              </w:rPr>
              <w:t>All staff, especially o</w:t>
            </w:r>
            <w:r w:rsidR="00963066" w:rsidRPr="00283058">
              <w:rPr>
                <w:rStyle w:val="normaltextrun"/>
                <w:lang w:val="en-CA"/>
              </w:rPr>
              <w:t>vernight, part-time, and relief staff</w:t>
            </w:r>
            <w:r w:rsidR="0B7F00C6" w:rsidRPr="46E302CA">
              <w:rPr>
                <w:rStyle w:val="normaltextrun"/>
                <w:lang w:val="en-CA"/>
              </w:rPr>
              <w:t>,</w:t>
            </w:r>
            <w:r w:rsidR="00963066" w:rsidRPr="00283058">
              <w:rPr>
                <w:rStyle w:val="normaltextrun"/>
                <w:lang w:val="en-CA"/>
              </w:rPr>
              <w:t xml:space="preserve"> are invited to join an interdisciplinary consultation team to ensure </w:t>
            </w:r>
            <w:r w:rsidR="00E36AF8">
              <w:rPr>
                <w:rStyle w:val="normaltextrun"/>
                <w:lang w:val="en-CA"/>
              </w:rPr>
              <w:t>t</w:t>
            </w:r>
            <w:r w:rsidR="00E36AF8">
              <w:rPr>
                <w:rStyle w:val="normaltextrun"/>
              </w:rPr>
              <w:t>hey have</w:t>
            </w:r>
            <w:r w:rsidR="00142C82">
              <w:rPr>
                <w:rStyle w:val="normaltextrun"/>
              </w:rPr>
              <w:t xml:space="preserve"> opportunit</w:t>
            </w:r>
            <w:r w:rsidR="00E36AF8">
              <w:rPr>
                <w:rStyle w:val="normaltextrun"/>
              </w:rPr>
              <w:t>ies</w:t>
            </w:r>
            <w:r w:rsidR="00963066" w:rsidRPr="00283058">
              <w:rPr>
                <w:rStyle w:val="normaltextrun"/>
                <w:lang w:val="en-CA"/>
              </w:rPr>
              <w:t xml:space="preserve"> to consult and support </w:t>
            </w:r>
            <w:r w:rsidR="00B54B3F">
              <w:rPr>
                <w:rStyle w:val="normaltextrun"/>
                <w:lang w:val="en-CA"/>
              </w:rPr>
              <w:t>o</w:t>
            </w:r>
            <w:r w:rsidR="00B54B3F">
              <w:rPr>
                <w:rStyle w:val="normaltextrun"/>
              </w:rPr>
              <w:t>ne</w:t>
            </w:r>
            <w:r w:rsidR="00B54B3F" w:rsidRPr="00283058">
              <w:rPr>
                <w:rStyle w:val="normaltextrun"/>
                <w:lang w:val="en-CA"/>
              </w:rPr>
              <w:t xml:space="preserve"> </w:t>
            </w:r>
            <w:r w:rsidR="00963066" w:rsidRPr="00283058">
              <w:rPr>
                <w:rStyle w:val="normaltextrun"/>
                <w:lang w:val="en-CA"/>
              </w:rPr>
              <w:t>other to maintain competency and adherence to the treatment model (O’Leary et al., 2024).</w:t>
            </w:r>
            <w:r w:rsidR="00963066" w:rsidRPr="00283058">
              <w:rPr>
                <w:rStyle w:val="eop"/>
                <w:lang w:val="en-CA"/>
              </w:rPr>
              <w:t> </w:t>
            </w:r>
          </w:p>
          <w:p w14:paraId="6B07D8B6" w14:textId="63E4F1EA" w:rsidR="00963066" w:rsidRPr="00283058" w:rsidRDefault="32068403" w:rsidP="61949572">
            <w:pPr>
              <w:pStyle w:val="ListParagraph"/>
              <w:rPr>
                <w:rStyle w:val="eop"/>
                <w:b/>
                <w:bCs/>
                <w:lang w:val="en-CA"/>
              </w:rPr>
            </w:pPr>
            <w:r w:rsidRPr="61949572">
              <w:rPr>
                <w:rStyle w:val="eop"/>
                <w:lang w:val="en-CA"/>
              </w:rPr>
              <w:t>Agencies have a clear understanding of the clinical profiles best served through</w:t>
            </w:r>
            <w:r w:rsidR="003564A8">
              <w:rPr>
                <w:rStyle w:val="eop"/>
                <w:lang w:val="en-CA"/>
              </w:rPr>
              <w:t xml:space="preserve"> their</w:t>
            </w:r>
            <w:r w:rsidRPr="61949572">
              <w:rPr>
                <w:rStyle w:val="eop"/>
                <w:lang w:val="en-CA"/>
              </w:rPr>
              <w:t xml:space="preserve"> defined clinical treatment model</w:t>
            </w:r>
            <w:r w:rsidR="003564A8">
              <w:rPr>
                <w:rStyle w:val="eop"/>
                <w:lang w:val="en-CA"/>
              </w:rPr>
              <w:t xml:space="preserve"> and their </w:t>
            </w:r>
            <w:r w:rsidR="0EF04987" w:rsidRPr="5B5ADF54">
              <w:rPr>
                <w:rStyle w:val="eop"/>
                <w:lang w:val="en-CA"/>
              </w:rPr>
              <w:t>specific</w:t>
            </w:r>
            <w:r w:rsidRPr="61949572">
              <w:rPr>
                <w:rStyle w:val="eop"/>
                <w:lang w:val="en-CA"/>
              </w:rPr>
              <w:t xml:space="preserve"> in live-in treatment </w:t>
            </w:r>
            <w:r w:rsidR="286449DB" w:rsidRPr="5B5ADF54">
              <w:rPr>
                <w:rStyle w:val="eop"/>
                <w:lang w:val="en-CA"/>
              </w:rPr>
              <w:t>program</w:t>
            </w:r>
            <w:r w:rsidR="3B49F727" w:rsidRPr="0D0F6386">
              <w:rPr>
                <w:rStyle w:val="eop"/>
                <w:lang w:val="en-CA"/>
              </w:rPr>
              <w:t xml:space="preserve">, </w:t>
            </w:r>
            <w:r w:rsidR="3B49F727" w:rsidRPr="20A25249">
              <w:rPr>
                <w:rStyle w:val="eop"/>
                <w:lang w:val="en-CA"/>
              </w:rPr>
              <w:t xml:space="preserve">as well </w:t>
            </w:r>
            <w:r w:rsidR="3B49F727" w:rsidRPr="22BA3340">
              <w:rPr>
                <w:rStyle w:val="eop"/>
                <w:lang w:val="en-CA"/>
              </w:rPr>
              <w:t xml:space="preserve">as </w:t>
            </w:r>
            <w:r w:rsidR="050F8C49" w:rsidRPr="041590AB">
              <w:rPr>
                <w:rStyle w:val="eop"/>
                <w:lang w:val="en-CA"/>
              </w:rPr>
              <w:t xml:space="preserve">awareness of other live-in treatment </w:t>
            </w:r>
            <w:r w:rsidR="050F8C49" w:rsidRPr="295D460B">
              <w:rPr>
                <w:rStyle w:val="eop"/>
                <w:lang w:val="en-CA"/>
              </w:rPr>
              <w:t xml:space="preserve">programs that </w:t>
            </w:r>
            <w:r w:rsidR="050F8C49" w:rsidRPr="190220C8">
              <w:rPr>
                <w:rStyle w:val="eop"/>
                <w:lang w:val="en-CA"/>
              </w:rPr>
              <w:t>best serve other</w:t>
            </w:r>
            <w:r w:rsidR="050F8C49" w:rsidRPr="295D460B">
              <w:rPr>
                <w:rStyle w:val="eop"/>
                <w:lang w:val="en-CA"/>
              </w:rPr>
              <w:t xml:space="preserve"> </w:t>
            </w:r>
            <w:r w:rsidR="3B49F727" w:rsidRPr="295D460B">
              <w:rPr>
                <w:rStyle w:val="eop"/>
                <w:lang w:val="en-CA"/>
              </w:rPr>
              <w:t>clinical</w:t>
            </w:r>
            <w:r w:rsidR="3B49F727" w:rsidRPr="42F9F71D">
              <w:rPr>
                <w:rStyle w:val="eop"/>
                <w:lang w:val="en-CA"/>
              </w:rPr>
              <w:t xml:space="preserve"> profiles </w:t>
            </w:r>
            <w:r w:rsidR="15B6F23E" w:rsidRPr="228C2004">
              <w:rPr>
                <w:rStyle w:val="eop"/>
                <w:lang w:val="en-CA"/>
              </w:rPr>
              <w:t xml:space="preserve">to support </w:t>
            </w:r>
            <w:r w:rsidR="7F16DB87" w:rsidRPr="1C74A3A4">
              <w:rPr>
                <w:rStyle w:val="eop"/>
                <w:lang w:val="en-CA"/>
              </w:rPr>
              <w:t xml:space="preserve">alternate </w:t>
            </w:r>
            <w:r w:rsidR="15B6F23E" w:rsidRPr="228C2004">
              <w:rPr>
                <w:rStyle w:val="eop"/>
                <w:lang w:val="en-CA"/>
              </w:rPr>
              <w:t>referral options</w:t>
            </w:r>
            <w:r w:rsidR="7F16DB87" w:rsidRPr="0F956E7D">
              <w:rPr>
                <w:rStyle w:val="eop"/>
                <w:lang w:val="en-CA"/>
              </w:rPr>
              <w:t>, if needed</w:t>
            </w:r>
            <w:r w:rsidR="286449DB" w:rsidRPr="228C2004">
              <w:rPr>
                <w:rStyle w:val="eop"/>
                <w:lang w:val="en-CA"/>
              </w:rPr>
              <w:t>.</w:t>
            </w:r>
            <w:r w:rsidRPr="61949572">
              <w:rPr>
                <w:rStyle w:val="eop"/>
                <w:lang w:val="en-CA"/>
              </w:rPr>
              <w:t xml:space="preserve"> They are informed by findings from </w:t>
            </w:r>
            <w:r w:rsidR="001B695D">
              <w:rPr>
                <w:rStyle w:val="eop"/>
                <w:lang w:val="en-CA"/>
              </w:rPr>
              <w:t>t</w:t>
            </w:r>
            <w:r w:rsidR="001B695D">
              <w:rPr>
                <w:rStyle w:val="eop"/>
              </w:rPr>
              <w:t xml:space="preserve">he </w:t>
            </w:r>
            <w:r w:rsidR="00EF57CA">
              <w:rPr>
                <w:rStyle w:val="eop"/>
                <w:lang w:val="en-CA"/>
              </w:rPr>
              <w:t>On</w:t>
            </w:r>
            <w:proofErr w:type="spellStart"/>
            <w:r w:rsidR="00EF57CA">
              <w:rPr>
                <w:rStyle w:val="eop"/>
              </w:rPr>
              <w:t>tario</w:t>
            </w:r>
            <w:proofErr w:type="spellEnd"/>
            <w:r w:rsidR="00EF57CA">
              <w:rPr>
                <w:rStyle w:val="eop"/>
              </w:rPr>
              <w:t xml:space="preserve"> Intensive Treatment Pathway’s</w:t>
            </w:r>
            <w:r w:rsidRPr="61949572">
              <w:rPr>
                <w:rStyle w:val="eop"/>
                <w:lang w:val="en-CA"/>
              </w:rPr>
              <w:t xml:space="preserve"> </w:t>
            </w:r>
            <w:r w:rsidR="004B2486">
              <w:rPr>
                <w:rStyle w:val="eop"/>
                <w:lang w:val="en-CA"/>
              </w:rPr>
              <w:t>(</w:t>
            </w:r>
            <w:r w:rsidR="004B2486">
              <w:rPr>
                <w:rStyle w:val="eop"/>
              </w:rPr>
              <w:t>OITP)</w:t>
            </w:r>
            <w:r w:rsidR="003472F2">
              <w:rPr>
                <w:rStyle w:val="eop"/>
              </w:rPr>
              <w:t xml:space="preserve"> </w:t>
            </w:r>
            <w:r w:rsidRPr="61949572">
              <w:rPr>
                <w:rStyle w:val="eop"/>
                <w:lang w:val="en-CA"/>
              </w:rPr>
              <w:lastRenderedPageBreak/>
              <w:t xml:space="preserve">Clinical Populations Final Report (2025), which identifies 15 clinical profiles that may experience positive outcomes in live-in treatment. </w:t>
            </w:r>
          </w:p>
          <w:p w14:paraId="27119C74" w14:textId="65671418" w:rsidR="00963066" w:rsidRPr="00283058" w:rsidRDefault="00963066" w:rsidP="001464A9">
            <w:pPr>
              <w:pStyle w:val="ListParagraph"/>
              <w:rPr>
                <w:rStyle w:val="eop"/>
                <w:lang w:val="en-CA"/>
              </w:rPr>
            </w:pPr>
            <w:r w:rsidRPr="61949572">
              <w:rPr>
                <w:rStyle w:val="eop"/>
                <w:lang w:val="en-CA"/>
              </w:rPr>
              <w:t xml:space="preserve">Agencies use measurement-based care to support clinical decision-making and determine progress. For instance, an agency uses the CALOCUS-CASII at intake, mid-point, and </w:t>
            </w:r>
            <w:r w:rsidR="08E32135" w:rsidRPr="61949572">
              <w:rPr>
                <w:rStyle w:val="eop"/>
                <w:lang w:val="en-CA"/>
              </w:rPr>
              <w:t xml:space="preserve">transitions </w:t>
            </w:r>
            <w:r w:rsidRPr="61949572">
              <w:rPr>
                <w:rStyle w:val="eop"/>
                <w:lang w:val="en-CA"/>
              </w:rPr>
              <w:t>to inform clinical decision-making and</w:t>
            </w:r>
            <w:r w:rsidR="004D1E1B">
              <w:rPr>
                <w:rStyle w:val="eop"/>
                <w:lang w:val="en-CA"/>
              </w:rPr>
              <w:t xml:space="preserve"> to</w:t>
            </w:r>
            <w:r w:rsidRPr="61949572">
              <w:rPr>
                <w:rStyle w:val="eop"/>
                <w:lang w:val="en-CA"/>
              </w:rPr>
              <w:t xml:space="preserve"> monitor progress (Consultations). </w:t>
            </w:r>
          </w:p>
        </w:tc>
      </w:tr>
      <w:tr w:rsidR="00DA47B8" w:rsidRPr="00283058" w14:paraId="49D2C7E6" w14:textId="77777777" w:rsidTr="61949572">
        <w:tc>
          <w:tcPr>
            <w:tcW w:w="2552" w:type="dxa"/>
            <w:tcBorders>
              <w:top w:val="single" w:sz="4" w:space="0" w:color="3C68B2" w:themeColor="accent1"/>
              <w:bottom w:val="single" w:sz="4" w:space="0" w:color="3C68B2" w:themeColor="accent1"/>
            </w:tcBorders>
            <w:shd w:val="clear" w:color="auto" w:fill="1F2A59" w:themeFill="text2"/>
          </w:tcPr>
          <w:p w14:paraId="6EE4306F" w14:textId="77777777" w:rsidR="00963066" w:rsidRPr="00283058" w:rsidRDefault="00963066">
            <w:pPr>
              <w:spacing w:after="120" w:line="280" w:lineRule="atLeast"/>
              <w:rPr>
                <w:b/>
                <w:bCs/>
                <w:i/>
                <w:iCs/>
                <w:color w:val="FFFFFF" w:themeColor="background1"/>
                <w:lang w:val="en-CA"/>
              </w:rPr>
            </w:pPr>
            <w:r w:rsidRPr="00283058">
              <w:rPr>
                <w:b/>
                <w:bCs/>
                <w:color w:val="FFFFFF" w:themeColor="background1"/>
                <w:lang w:val="en-CA"/>
              </w:rPr>
              <w:lastRenderedPageBreak/>
              <w:t>Implementation considerations</w:t>
            </w:r>
          </w:p>
          <w:p w14:paraId="43230BEF" w14:textId="77777777" w:rsidR="00963066" w:rsidRPr="00A61CFC" w:rsidRDefault="00963066">
            <w:pPr>
              <w:spacing w:after="120" w:line="280" w:lineRule="atLeast"/>
              <w:rPr>
                <w:i/>
                <w:iCs/>
                <w:color w:val="FFFFFF" w:themeColor="background1"/>
                <w:lang w:val="en-CA"/>
              </w:rPr>
            </w:pPr>
            <w:r w:rsidRPr="00A61CFC">
              <w:rPr>
                <w:i/>
                <w:iCs/>
                <w:color w:val="FFFFFF" w:themeColor="background1"/>
                <w:sz w:val="18"/>
                <w:szCs w:val="18"/>
                <w:lang w:val="en-CA"/>
              </w:rPr>
              <w:t>Describe some potential barriers to implementing the core principle and identify any mitigating strategies.</w:t>
            </w:r>
          </w:p>
        </w:tc>
        <w:tc>
          <w:tcPr>
            <w:tcW w:w="9639" w:type="dxa"/>
            <w:tcBorders>
              <w:top w:val="single" w:sz="4" w:space="0" w:color="3C68B2" w:themeColor="accent1"/>
              <w:bottom w:val="single" w:sz="4" w:space="0" w:color="3C68B2" w:themeColor="accent1"/>
            </w:tcBorders>
          </w:tcPr>
          <w:p w14:paraId="328DA22C" w14:textId="77777777" w:rsidR="00963066" w:rsidRPr="00283058" w:rsidRDefault="00963066" w:rsidP="00A24441">
            <w:pPr>
              <w:spacing w:after="120" w:line="280" w:lineRule="atLeast"/>
              <w:rPr>
                <w:b/>
                <w:bCs/>
                <w:lang w:val="en-CA"/>
              </w:rPr>
            </w:pPr>
            <w:r w:rsidRPr="00283058">
              <w:rPr>
                <w:b/>
                <w:bCs/>
                <w:lang w:val="en-CA"/>
              </w:rPr>
              <w:t xml:space="preserve">Barriers </w:t>
            </w:r>
          </w:p>
          <w:p w14:paraId="7E933D5C" w14:textId="16E82B86" w:rsidR="00963066" w:rsidRPr="00283058" w:rsidRDefault="00963066" w:rsidP="00963066">
            <w:pPr>
              <w:pStyle w:val="ListParagraph"/>
              <w:rPr>
                <w:lang w:val="en-CA"/>
              </w:rPr>
            </w:pPr>
            <w:r w:rsidRPr="00283058">
              <w:rPr>
                <w:lang w:val="en-CA"/>
              </w:rPr>
              <w:t>There is limited valid and reliable evidence on long-term treatment outcomes (Lanier et al., 2020), appropriate length of stay (</w:t>
            </w:r>
            <w:r w:rsidR="00902220">
              <w:rPr>
                <w:lang w:val="en-CA"/>
              </w:rPr>
              <w:t>L</w:t>
            </w:r>
            <w:r w:rsidR="00902220">
              <w:t>AC</w:t>
            </w:r>
            <w:r w:rsidRPr="00283058">
              <w:rPr>
                <w:lang w:val="en-CA"/>
              </w:rPr>
              <w:t>, 2021), and performance measurement indicators for live-in mental health treatment (Johnson et al., 2015).</w:t>
            </w:r>
          </w:p>
          <w:p w14:paraId="0769B298" w14:textId="725D4365" w:rsidR="63394542" w:rsidRDefault="63394542" w:rsidP="46E302CA">
            <w:pPr>
              <w:pStyle w:val="ListParagraph"/>
              <w:rPr>
                <w:lang w:val="en-CA"/>
              </w:rPr>
            </w:pPr>
            <w:r w:rsidRPr="61949572">
              <w:rPr>
                <w:lang w:val="en-CA"/>
              </w:rPr>
              <w:t xml:space="preserve">Defining and implementing </w:t>
            </w:r>
            <w:r w:rsidR="368C3FE3" w:rsidRPr="3A2D8877">
              <w:rPr>
                <w:lang w:val="en-CA"/>
              </w:rPr>
              <w:t>robust and adaptable</w:t>
            </w:r>
            <w:r w:rsidR="368C3FE3" w:rsidRPr="537BD850">
              <w:rPr>
                <w:lang w:val="en-CA"/>
              </w:rPr>
              <w:t xml:space="preserve"> </w:t>
            </w:r>
            <w:r w:rsidRPr="61949572">
              <w:rPr>
                <w:lang w:val="en-CA"/>
              </w:rPr>
              <w:t>clinical treatment models in live-in programs is limited by funding and resources</w:t>
            </w:r>
            <w:r w:rsidR="1639D78D" w:rsidRPr="61949572">
              <w:rPr>
                <w:lang w:val="en-CA"/>
              </w:rPr>
              <w:t xml:space="preserve"> (Consultations). </w:t>
            </w:r>
          </w:p>
          <w:p w14:paraId="71A5E848" w14:textId="0A5380EF" w:rsidR="00963066" w:rsidRPr="00283058" w:rsidRDefault="3274C8CD" w:rsidP="00963066">
            <w:pPr>
              <w:pStyle w:val="ListParagraph"/>
              <w:rPr>
                <w:lang w:val="en-CA"/>
              </w:rPr>
            </w:pPr>
            <w:r w:rsidRPr="2867FA11">
              <w:rPr>
                <w:lang w:val="en-CA"/>
              </w:rPr>
              <w:t xml:space="preserve">Rapidly </w:t>
            </w:r>
            <w:r w:rsidRPr="79A55FA9">
              <w:rPr>
                <w:lang w:val="en-CA"/>
              </w:rPr>
              <w:t xml:space="preserve">evolving </w:t>
            </w:r>
            <w:r w:rsidRPr="53787C5C">
              <w:rPr>
                <w:lang w:val="en-CA"/>
              </w:rPr>
              <w:t xml:space="preserve">and complex </w:t>
            </w:r>
            <w:r w:rsidRPr="79A55FA9">
              <w:rPr>
                <w:lang w:val="en-CA"/>
              </w:rPr>
              <w:t xml:space="preserve">clinical profiles </w:t>
            </w:r>
            <w:r w:rsidRPr="53787C5C">
              <w:rPr>
                <w:lang w:val="en-CA"/>
              </w:rPr>
              <w:t xml:space="preserve">in live-in treatment </w:t>
            </w:r>
            <w:r w:rsidRPr="63035B7B">
              <w:rPr>
                <w:lang w:val="en-CA"/>
              </w:rPr>
              <w:t xml:space="preserve">require robust and ongoing </w:t>
            </w:r>
            <w:r w:rsidRPr="4B6BDE94">
              <w:rPr>
                <w:lang w:val="en-CA"/>
              </w:rPr>
              <w:t xml:space="preserve">research synthesis to better </w:t>
            </w:r>
            <w:r w:rsidRPr="53797A90">
              <w:rPr>
                <w:lang w:val="en-CA"/>
              </w:rPr>
              <w:t xml:space="preserve">understand which children and young people are most likely to benefit from live-in treatment. </w:t>
            </w:r>
            <w:r w:rsidR="00963066" w:rsidRPr="00283058">
              <w:rPr>
                <w:lang w:val="en-CA"/>
              </w:rPr>
              <w:t>Relying solely on the clinical profiles of those currently in treatment does not provide insight into the clinical profiles of those not receiving live-in treatment but who might benefit from it (</w:t>
            </w:r>
            <w:r w:rsidR="00902220">
              <w:rPr>
                <w:lang w:val="en-CA"/>
              </w:rPr>
              <w:t>L</w:t>
            </w:r>
            <w:r w:rsidR="00902220">
              <w:t>AC</w:t>
            </w:r>
            <w:r w:rsidR="00963066" w:rsidRPr="00283058">
              <w:rPr>
                <w:lang w:val="en-CA"/>
              </w:rPr>
              <w:t>, 2021).</w:t>
            </w:r>
          </w:p>
          <w:p w14:paraId="04CD07B9" w14:textId="118EAE7F" w:rsidR="00963066" w:rsidRPr="00283058" w:rsidRDefault="00963066" w:rsidP="00963066">
            <w:pPr>
              <w:pStyle w:val="ListParagraph"/>
              <w:rPr>
                <w:lang w:val="en-CA"/>
              </w:rPr>
            </w:pPr>
            <w:r w:rsidRPr="61949572">
              <w:rPr>
                <w:lang w:val="en-CA"/>
              </w:rPr>
              <w:t>Indigenous healing practices like smudging, land-based activities, or ceremonies are not often integrated with or offered as part of clinical programming</w:t>
            </w:r>
            <w:r w:rsidR="00505786">
              <w:rPr>
                <w:lang w:val="en-CA"/>
              </w:rPr>
              <w:t xml:space="preserve"> </w:t>
            </w:r>
            <w:r w:rsidR="00505786">
              <w:t>in live-in treatment</w:t>
            </w:r>
            <w:r w:rsidRPr="61949572">
              <w:rPr>
                <w:lang w:val="en-CA"/>
              </w:rPr>
              <w:t xml:space="preserve"> (Consultations). </w:t>
            </w:r>
          </w:p>
          <w:p w14:paraId="48ADF788" w14:textId="0A1CB27F" w:rsidR="00963066" w:rsidRPr="00FC326F" w:rsidRDefault="32068403" w:rsidP="468CA8AB">
            <w:pPr>
              <w:pStyle w:val="ListParagraph"/>
              <w:rPr>
                <w:lang w:val="en-CA"/>
              </w:rPr>
            </w:pPr>
            <w:r w:rsidRPr="61949572">
              <w:rPr>
                <w:lang w:val="en-CA"/>
              </w:rPr>
              <w:t>One-size-fits-all licensing requirements create significant challenges for live-in treatment providers. For instance, current licensing approaches do not differentiate between licensed care and licensed mental health treatment where evidence</w:t>
            </w:r>
            <w:r w:rsidRPr="61949572">
              <w:rPr>
                <w:rFonts w:ascii="Cambria Math" w:eastAsia="Cambria Math" w:hAnsi="Cambria Math" w:cs="Cambria Math"/>
                <w:lang w:val="en-CA"/>
              </w:rPr>
              <w:t>‐</w:t>
            </w:r>
            <w:r w:rsidRPr="61949572">
              <w:rPr>
                <w:lang w:val="en-CA"/>
              </w:rPr>
              <w:t xml:space="preserve">based treatment is required (Consultations). </w:t>
            </w:r>
          </w:p>
          <w:p w14:paraId="54FE0681" w14:textId="77777777" w:rsidR="00963066" w:rsidRPr="00283058" w:rsidRDefault="00963066">
            <w:pPr>
              <w:spacing w:after="120" w:line="280" w:lineRule="atLeast"/>
              <w:rPr>
                <w:b/>
                <w:bCs/>
                <w:lang w:val="en-CA"/>
              </w:rPr>
            </w:pPr>
            <w:r w:rsidRPr="00283058">
              <w:rPr>
                <w:b/>
                <w:bCs/>
                <w:lang w:val="en-CA"/>
              </w:rPr>
              <w:t>Mitigating Strategies</w:t>
            </w:r>
          </w:p>
          <w:p w14:paraId="304C647F" w14:textId="604C3818" w:rsidR="00963066" w:rsidRPr="00283058" w:rsidRDefault="00963066" w:rsidP="00963066">
            <w:pPr>
              <w:pStyle w:val="ListParagraph"/>
              <w:rPr>
                <w:lang w:val="en-CA"/>
              </w:rPr>
            </w:pPr>
            <w:r w:rsidRPr="00283058">
              <w:rPr>
                <w:lang w:val="en-CA"/>
              </w:rPr>
              <w:t xml:space="preserve">Partner with research </w:t>
            </w:r>
            <w:r w:rsidR="000D7F72">
              <w:rPr>
                <w:lang w:val="en-CA"/>
              </w:rPr>
              <w:t>a</w:t>
            </w:r>
            <w:proofErr w:type="spellStart"/>
            <w:r w:rsidR="000D7F72">
              <w:t>nd</w:t>
            </w:r>
            <w:proofErr w:type="spellEnd"/>
            <w:r w:rsidR="000D7F72">
              <w:t xml:space="preserve"> intermediary organizations to</w:t>
            </w:r>
            <w:r w:rsidR="000D7F72" w:rsidRPr="00283058">
              <w:rPr>
                <w:lang w:val="en-CA"/>
              </w:rPr>
              <w:t xml:space="preserve"> </w:t>
            </w:r>
            <w:r w:rsidRPr="00283058">
              <w:rPr>
                <w:lang w:val="en-CA"/>
              </w:rPr>
              <w:t>increase capacity for involvement in research and evaluation</w:t>
            </w:r>
            <w:r w:rsidR="00D0752A">
              <w:rPr>
                <w:lang w:val="en-CA"/>
              </w:rPr>
              <w:t>, and</w:t>
            </w:r>
            <w:r w:rsidRPr="00283058">
              <w:rPr>
                <w:lang w:val="en-CA"/>
              </w:rPr>
              <w:t xml:space="preserve"> to further the evidence base surrounding live-in treatment programming and the efficacy of various treatment modalities (Lanier et al., 2020). </w:t>
            </w:r>
          </w:p>
          <w:p w14:paraId="7DB8299C" w14:textId="5196998B" w:rsidR="00963066" w:rsidRPr="00283058" w:rsidRDefault="00963066" w:rsidP="00963066">
            <w:pPr>
              <w:pStyle w:val="ListParagraph"/>
              <w:rPr>
                <w:lang w:val="en-CA"/>
              </w:rPr>
            </w:pPr>
            <w:r w:rsidRPr="61949572">
              <w:rPr>
                <w:lang w:val="en-CA"/>
              </w:rPr>
              <w:t>Adopt clinical/operational standards (such as those produced by the OITP</w:t>
            </w:r>
            <w:r w:rsidR="005A7321">
              <w:rPr>
                <w:lang w:val="en-CA"/>
              </w:rPr>
              <w:t>)</w:t>
            </w:r>
            <w:r w:rsidRPr="61949572">
              <w:rPr>
                <w:lang w:val="en-CA"/>
              </w:rPr>
              <w:t xml:space="preserve"> to support the creation, definition, and operation of clinical program models for live-in treatment (Consultations).  </w:t>
            </w:r>
          </w:p>
          <w:p w14:paraId="1D213ED5" w14:textId="77777777" w:rsidR="00963066" w:rsidRPr="00283058" w:rsidRDefault="00963066" w:rsidP="00963066">
            <w:pPr>
              <w:pStyle w:val="ListParagraph"/>
              <w:rPr>
                <w:rStyle w:val="normaltextrun"/>
                <w:lang w:val="en-CA"/>
              </w:rPr>
            </w:pPr>
            <w:r w:rsidRPr="00283058">
              <w:rPr>
                <w:rStyle w:val="normaltextrun"/>
                <w:lang w:val="en-CA"/>
              </w:rPr>
              <w:lastRenderedPageBreak/>
              <w:t>Offer training on the clinical program model and treatment modalities to all direct-service staff, ensuring consistent understanding and delivery across professional roles (O’Leary et al., 2024).</w:t>
            </w:r>
          </w:p>
          <w:p w14:paraId="401F7BD4" w14:textId="20C7B570" w:rsidR="005274BB" w:rsidRPr="00283058" w:rsidRDefault="00042AEE" w:rsidP="00963066">
            <w:pPr>
              <w:pStyle w:val="ListParagraph"/>
              <w:rPr>
                <w:lang w:val="en-CA"/>
              </w:rPr>
            </w:pPr>
            <w:r>
              <w:rPr>
                <w:lang w:val="en-CA"/>
              </w:rPr>
              <w:t>Use implementation supports and processes</w:t>
            </w:r>
            <w:r w:rsidR="004C5277">
              <w:rPr>
                <w:lang w:val="en-CA"/>
              </w:rPr>
              <w:t xml:space="preserve"> </w:t>
            </w:r>
            <w:r>
              <w:rPr>
                <w:lang w:val="en-CA"/>
              </w:rPr>
              <w:t>to</w:t>
            </w:r>
            <w:r w:rsidR="0043228A">
              <w:rPr>
                <w:lang w:val="en-CA"/>
              </w:rPr>
              <w:t xml:space="preserve"> </w:t>
            </w:r>
            <w:r w:rsidR="00355B1B">
              <w:rPr>
                <w:lang w:val="en-CA"/>
              </w:rPr>
              <w:t xml:space="preserve">identify and </w:t>
            </w:r>
            <w:r w:rsidR="0043228A">
              <w:rPr>
                <w:lang w:val="en-CA"/>
              </w:rPr>
              <w:t>leverag</w:t>
            </w:r>
            <w:r w:rsidR="00B14A13">
              <w:rPr>
                <w:lang w:val="en-CA"/>
              </w:rPr>
              <w:t>e</w:t>
            </w:r>
            <w:r w:rsidR="0043228A">
              <w:rPr>
                <w:lang w:val="en-CA"/>
              </w:rPr>
              <w:t xml:space="preserve"> complementary components of l</w:t>
            </w:r>
            <w:r w:rsidR="005274BB">
              <w:rPr>
                <w:lang w:val="en-CA"/>
              </w:rPr>
              <w:t>icensing, clinical, and quality standard</w:t>
            </w:r>
            <w:r w:rsidR="00F060AA">
              <w:rPr>
                <w:lang w:val="en-CA"/>
              </w:rPr>
              <w:t>s</w:t>
            </w:r>
            <w:r w:rsidR="0091616D">
              <w:rPr>
                <w:lang w:val="en-CA"/>
              </w:rPr>
              <w:t>,</w:t>
            </w:r>
            <w:r w:rsidR="00F060AA">
              <w:rPr>
                <w:lang w:val="en-CA"/>
              </w:rPr>
              <w:t xml:space="preserve"> and</w:t>
            </w:r>
            <w:r w:rsidR="0091616D">
              <w:rPr>
                <w:lang w:val="en-CA"/>
              </w:rPr>
              <w:t xml:space="preserve"> to</w:t>
            </w:r>
            <w:r w:rsidR="00F060AA">
              <w:rPr>
                <w:lang w:val="en-CA"/>
              </w:rPr>
              <w:t xml:space="preserve"> </w:t>
            </w:r>
            <w:r w:rsidR="00DB11F4">
              <w:rPr>
                <w:lang w:val="en-CA"/>
              </w:rPr>
              <w:t xml:space="preserve">harmonize efforts in </w:t>
            </w:r>
            <w:r w:rsidR="00F060AA">
              <w:rPr>
                <w:lang w:val="en-CA"/>
              </w:rPr>
              <w:t>program design</w:t>
            </w:r>
            <w:r w:rsidR="00A121F2">
              <w:rPr>
                <w:lang w:val="en-CA"/>
              </w:rPr>
              <w:t xml:space="preserve"> and measurement.</w:t>
            </w:r>
          </w:p>
          <w:p w14:paraId="1F744048" w14:textId="17C9B118" w:rsidR="005274BB" w:rsidRPr="00283058" w:rsidRDefault="4A747DC3" w:rsidP="00963066">
            <w:pPr>
              <w:pStyle w:val="ListParagraph"/>
              <w:rPr>
                <w:lang w:val="en-CA"/>
              </w:rPr>
            </w:pPr>
            <w:r w:rsidRPr="6C9DEED6">
              <w:rPr>
                <w:lang w:val="en-CA"/>
              </w:rPr>
              <w:t>Shift from a custodial to a defined recovery model (i.e., moving from just “looking after” people to providing evidence-based treatment), using measurement-based care and continuous quality improvement cycles to identify what is working, who is being effectively served, and where gaps remain. A defined model supports evidence-based accountability for organizational reporting and evidence-informed decision</w:t>
            </w:r>
            <w:r w:rsidR="00EA49F1">
              <w:rPr>
                <w:lang w:val="en-CA"/>
              </w:rPr>
              <w:t>-</w:t>
            </w:r>
            <w:r w:rsidRPr="6C9DEED6">
              <w:rPr>
                <w:lang w:val="en-CA"/>
              </w:rPr>
              <w:t>making for quality improvement (Consultations).</w:t>
            </w:r>
          </w:p>
        </w:tc>
      </w:tr>
      <w:tr w:rsidR="00DA47B8" w:rsidRPr="00283058" w14:paraId="2EE41B80" w14:textId="77777777" w:rsidTr="61949572">
        <w:tc>
          <w:tcPr>
            <w:tcW w:w="2552" w:type="dxa"/>
            <w:tcBorders>
              <w:top w:val="single" w:sz="4" w:space="0" w:color="3C68B2" w:themeColor="accent1"/>
              <w:bottom w:val="single" w:sz="4" w:space="0" w:color="3C68B2" w:themeColor="accent1"/>
            </w:tcBorders>
            <w:shd w:val="clear" w:color="auto" w:fill="1F2A59" w:themeFill="text2"/>
          </w:tcPr>
          <w:p w14:paraId="364B8FCF" w14:textId="77777777" w:rsidR="00963066" w:rsidRPr="00283058" w:rsidRDefault="00963066">
            <w:pPr>
              <w:spacing w:after="120" w:line="280" w:lineRule="atLeast"/>
              <w:rPr>
                <w:b/>
                <w:bCs/>
                <w:color w:val="FFFFFF" w:themeColor="background1"/>
                <w:lang w:val="en-CA"/>
              </w:rPr>
            </w:pPr>
            <w:r w:rsidRPr="00283058">
              <w:rPr>
                <w:b/>
                <w:bCs/>
                <w:color w:val="FFFFFF" w:themeColor="background1"/>
                <w:lang w:val="en-CA"/>
              </w:rPr>
              <w:lastRenderedPageBreak/>
              <w:t>Related standards</w:t>
            </w:r>
          </w:p>
          <w:p w14:paraId="0BD8B618" w14:textId="77777777" w:rsidR="00963066" w:rsidRPr="00A61CFC" w:rsidRDefault="00963066">
            <w:pPr>
              <w:spacing w:after="120" w:line="280" w:lineRule="atLeast"/>
              <w:rPr>
                <w:i/>
                <w:iCs/>
                <w:color w:val="FFFFFF" w:themeColor="background1"/>
                <w:lang w:val="en-CA"/>
              </w:rPr>
            </w:pPr>
            <w:r w:rsidRPr="00A61CFC">
              <w:rPr>
                <w:i/>
                <w:iCs/>
                <w:color w:val="FFFFFF" w:themeColor="background1"/>
                <w:sz w:val="18"/>
                <w:szCs w:val="18"/>
                <w:lang w:val="en-CA"/>
              </w:rPr>
              <w:t>Demonstrate alignment with other guidance documents including national and provincial standards and guidelines.</w:t>
            </w:r>
          </w:p>
        </w:tc>
        <w:tc>
          <w:tcPr>
            <w:tcW w:w="9639" w:type="dxa"/>
            <w:tcBorders>
              <w:top w:val="single" w:sz="4" w:space="0" w:color="3C68B2" w:themeColor="accent1"/>
              <w:bottom w:val="single" w:sz="4" w:space="0" w:color="3C68B2" w:themeColor="accent1"/>
            </w:tcBorders>
          </w:tcPr>
          <w:p w14:paraId="6747A9C0" w14:textId="22B096A6" w:rsidR="004A2A3A" w:rsidRPr="00283058" w:rsidRDefault="00963066" w:rsidP="004A2A3A">
            <w:pPr>
              <w:pStyle w:val="ListParagraph"/>
              <w:rPr>
                <w:lang w:val="en-CA"/>
              </w:rPr>
            </w:pPr>
            <w:r w:rsidRPr="00236F61">
              <w:rPr>
                <w:lang w:val="en-CA"/>
              </w:rPr>
              <w:t xml:space="preserve"> </w:t>
            </w:r>
            <w:r w:rsidR="004A2A3A" w:rsidRPr="00283058">
              <w:rPr>
                <w:lang w:val="en-CA"/>
              </w:rPr>
              <w:t xml:space="preserve">Health Standards Organization. (2025). </w:t>
            </w:r>
            <w:hyperlink r:id="rId57" w:history="1">
              <w:r w:rsidR="004A2A3A" w:rsidRPr="00283058">
                <w:rPr>
                  <w:rStyle w:val="Hyperlink"/>
                  <w:lang w:val="en-CA"/>
                </w:rPr>
                <w:t>CAN/HSO 76000:2021 (R2025) – Integrated people-centred health systems (Reaffirmation)</w:t>
              </w:r>
            </w:hyperlink>
            <w:r w:rsidR="004A2A3A" w:rsidRPr="00283058">
              <w:rPr>
                <w:lang w:val="en-CA"/>
              </w:rPr>
              <w:t xml:space="preserve">. </w:t>
            </w:r>
          </w:p>
          <w:p w14:paraId="434806E9" w14:textId="77777777" w:rsidR="004A2A3A" w:rsidRPr="00283058" w:rsidRDefault="004A2A3A" w:rsidP="004A2A3A">
            <w:pPr>
              <w:pStyle w:val="ListParagraph"/>
              <w:rPr>
                <w:lang w:val="en-CA"/>
              </w:rPr>
            </w:pPr>
            <w:r w:rsidRPr="00283058">
              <w:rPr>
                <w:lang w:val="en-CA"/>
              </w:rPr>
              <w:t xml:space="preserve">Health Standards Organization. (2023). </w:t>
            </w:r>
            <w:hyperlink r:id="rId58" w:history="1">
              <w:r w:rsidRPr="00283058">
                <w:rPr>
                  <w:rStyle w:val="Hyperlink"/>
                  <w:lang w:val="en-CA"/>
                </w:rPr>
                <w:t>CAN/HSO 22004:2023 – Mental health and addictions services</w:t>
              </w:r>
            </w:hyperlink>
            <w:r w:rsidRPr="00283058">
              <w:rPr>
                <w:lang w:val="en-CA"/>
              </w:rPr>
              <w:t>.</w:t>
            </w:r>
          </w:p>
          <w:p w14:paraId="1C9EFD20" w14:textId="77777777" w:rsidR="004A2A3A" w:rsidRDefault="004A2A3A" w:rsidP="004A2A3A">
            <w:pPr>
              <w:pStyle w:val="ListParagraph"/>
              <w:rPr>
                <w:lang w:val="en-CA"/>
              </w:rPr>
            </w:pPr>
            <w:proofErr w:type="spellStart"/>
            <w:r w:rsidRPr="00283058">
              <w:rPr>
                <w:lang w:val="en-CA"/>
              </w:rPr>
              <w:t>HealthCareCAN</w:t>
            </w:r>
            <w:proofErr w:type="spellEnd"/>
            <w:r w:rsidRPr="00283058">
              <w:rPr>
                <w:lang w:val="en-CA"/>
              </w:rPr>
              <w:t xml:space="preserve"> &amp; Mental Health Commission of Canada. (2021). </w:t>
            </w:r>
            <w:hyperlink r:id="rId59" w:history="1">
              <w:r w:rsidRPr="00283058">
                <w:rPr>
                  <w:rStyle w:val="Hyperlink"/>
                  <w:lang w:val="en-CA"/>
                </w:rPr>
                <w:t>The quality mental health care framework</w:t>
              </w:r>
            </w:hyperlink>
            <w:r w:rsidRPr="00283058">
              <w:rPr>
                <w:lang w:val="en-CA"/>
              </w:rPr>
              <w:t>.</w:t>
            </w:r>
          </w:p>
          <w:p w14:paraId="5F252407" w14:textId="7DB82637" w:rsidR="00963066" w:rsidRPr="00236F61" w:rsidRDefault="004A2A3A" w:rsidP="004A2A3A">
            <w:pPr>
              <w:pStyle w:val="ListParagraph"/>
              <w:rPr>
                <w:lang w:val="en-CA"/>
              </w:rPr>
            </w:pPr>
            <w:r w:rsidRPr="004A2A3A">
              <w:rPr>
                <w:lang w:val="en-CA"/>
              </w:rPr>
              <w:t xml:space="preserve">Newfoundland Labrador Department of Health and Community Services, Health Canada, &amp; Rush, B. (2015). </w:t>
            </w:r>
            <w:hyperlink r:id="rId60" w:history="1">
              <w:r w:rsidRPr="004A2A3A">
                <w:rPr>
                  <w:rStyle w:val="Hyperlink"/>
                  <w:lang w:val="en-CA"/>
                </w:rPr>
                <w:t>Concurrent disorders guidelines</w:t>
              </w:r>
            </w:hyperlink>
            <w:r w:rsidRPr="004A2A3A">
              <w:rPr>
                <w:lang w:val="en-CA"/>
              </w:rPr>
              <w:t>.</w:t>
            </w:r>
          </w:p>
        </w:tc>
      </w:tr>
      <w:tr w:rsidR="00DA47B8" w:rsidRPr="00283058" w14:paraId="1F0F8090" w14:textId="77777777" w:rsidTr="61949572">
        <w:tc>
          <w:tcPr>
            <w:tcW w:w="2552" w:type="dxa"/>
            <w:tcBorders>
              <w:top w:val="single" w:sz="4" w:space="0" w:color="3C68B2" w:themeColor="accent1"/>
              <w:bottom w:val="single" w:sz="4" w:space="0" w:color="3C68B2" w:themeColor="accent1"/>
            </w:tcBorders>
            <w:shd w:val="clear" w:color="auto" w:fill="1F2A59" w:themeFill="text2"/>
          </w:tcPr>
          <w:p w14:paraId="2BF54F3E" w14:textId="77777777" w:rsidR="007B63A0" w:rsidRPr="00283058" w:rsidRDefault="007B63A0" w:rsidP="007B63A0">
            <w:pPr>
              <w:spacing w:after="120" w:line="280" w:lineRule="atLeast"/>
              <w:rPr>
                <w:b/>
                <w:bCs/>
                <w:color w:val="FFFFFF" w:themeColor="background1"/>
                <w:lang w:val="en-CA"/>
              </w:rPr>
            </w:pPr>
            <w:r w:rsidRPr="00283058">
              <w:rPr>
                <w:b/>
                <w:bCs/>
                <w:color w:val="FFFFFF" w:themeColor="background1"/>
                <w:lang w:val="en-CA"/>
              </w:rPr>
              <w:t>What does this mean for our audience?</w:t>
            </w:r>
          </w:p>
          <w:p w14:paraId="2F4746ED" w14:textId="7CEDB8CA" w:rsidR="007B63A0" w:rsidRPr="00A61CFC" w:rsidRDefault="007B63A0" w:rsidP="007B63A0">
            <w:pPr>
              <w:spacing w:after="120" w:line="280" w:lineRule="atLeast"/>
              <w:rPr>
                <w:color w:val="FFFFFF" w:themeColor="background1"/>
                <w:lang w:val="en-CA"/>
              </w:rPr>
            </w:pPr>
            <w:r w:rsidRPr="00A61CFC">
              <w:rPr>
                <w:i/>
                <w:iCs/>
                <w:color w:val="FFFFFF" w:themeColor="background1"/>
                <w:sz w:val="18"/>
                <w:szCs w:val="18"/>
                <w:lang w:val="en-CA"/>
              </w:rPr>
              <w:t xml:space="preserve">Provide the intended outcomes and uses of the core principle for (a) children, young people, and caregivers; (b) service providers and agency leaders; and (c) system </w:t>
            </w:r>
            <w:r w:rsidRPr="00A61CFC">
              <w:rPr>
                <w:i/>
                <w:iCs/>
                <w:color w:val="FFFFFF" w:themeColor="background1"/>
                <w:sz w:val="18"/>
                <w:szCs w:val="18"/>
                <w:lang w:val="en-CA"/>
              </w:rPr>
              <w:lastRenderedPageBreak/>
              <w:t>decision-makers (funders, policy makers, and government bodies).</w:t>
            </w:r>
          </w:p>
        </w:tc>
        <w:tc>
          <w:tcPr>
            <w:tcW w:w="9639" w:type="dxa"/>
            <w:tcBorders>
              <w:top w:val="single" w:sz="4" w:space="0" w:color="3C68B2" w:themeColor="accent1"/>
              <w:bottom w:val="single" w:sz="4" w:space="0" w:color="3C68B2" w:themeColor="accent1"/>
            </w:tcBorders>
          </w:tcPr>
          <w:p w14:paraId="5C78BDA0" w14:textId="16F3E86F" w:rsidR="007B63A0" w:rsidRPr="00161F9D" w:rsidRDefault="007B63A0" w:rsidP="00161F9D">
            <w:pPr>
              <w:spacing w:after="120" w:line="280" w:lineRule="atLeast"/>
              <w:rPr>
                <w:rFonts w:eastAsia="Arial"/>
                <w:color w:val="auto"/>
                <w:lang w:val="en-CA"/>
              </w:rPr>
            </w:pPr>
            <w:r w:rsidRPr="00283058">
              <w:rPr>
                <w:rFonts w:eastAsia="Arial"/>
                <w:i/>
                <w:color w:val="auto"/>
                <w:lang w:val="en-CA"/>
              </w:rPr>
              <w:lastRenderedPageBreak/>
              <w:t xml:space="preserve">Under development during </w:t>
            </w:r>
            <w:r>
              <w:rPr>
                <w:rFonts w:eastAsia="Arial"/>
                <w:i/>
                <w:color w:val="auto"/>
                <w:lang w:val="en-CA"/>
              </w:rPr>
              <w:t>public feedback</w:t>
            </w:r>
            <w:r w:rsidRPr="00283058">
              <w:rPr>
                <w:rFonts w:eastAsia="Arial"/>
                <w:i/>
                <w:color w:val="auto"/>
                <w:lang w:val="en-CA"/>
              </w:rPr>
              <w:t>.</w:t>
            </w:r>
          </w:p>
        </w:tc>
      </w:tr>
      <w:tr w:rsidR="00DA47B8" w:rsidRPr="00283058" w14:paraId="4A803F9F" w14:textId="77777777" w:rsidTr="61949572">
        <w:tc>
          <w:tcPr>
            <w:tcW w:w="2552" w:type="dxa"/>
            <w:tcBorders>
              <w:top w:val="single" w:sz="4" w:space="0" w:color="3C68B2" w:themeColor="accent1"/>
              <w:bottom w:val="single" w:sz="4" w:space="0" w:color="3C68B2" w:themeColor="accent1"/>
            </w:tcBorders>
            <w:shd w:val="clear" w:color="auto" w:fill="1F2A59" w:themeFill="text2"/>
          </w:tcPr>
          <w:p w14:paraId="2D099E39" w14:textId="77777777" w:rsidR="007B63A0" w:rsidRPr="00283058" w:rsidRDefault="007B63A0" w:rsidP="007B63A0">
            <w:pPr>
              <w:spacing w:after="120" w:line="280" w:lineRule="atLeast"/>
              <w:rPr>
                <w:b/>
                <w:bCs/>
                <w:color w:val="FFFFFF" w:themeColor="background1"/>
                <w:lang w:val="en-CA"/>
              </w:rPr>
            </w:pPr>
            <w:r w:rsidRPr="00283058">
              <w:rPr>
                <w:b/>
                <w:bCs/>
                <w:color w:val="FFFFFF" w:themeColor="background1"/>
                <w:lang w:val="en-CA"/>
              </w:rPr>
              <w:t>Indicators</w:t>
            </w:r>
          </w:p>
          <w:p w14:paraId="52C6D190" w14:textId="6507B497" w:rsidR="007B63A0" w:rsidRPr="00A61CFC" w:rsidRDefault="007B63A0" w:rsidP="007B63A0">
            <w:pPr>
              <w:spacing w:after="120" w:line="280" w:lineRule="atLeast"/>
              <w:rPr>
                <w:color w:val="FFFFFF" w:themeColor="background1"/>
                <w:lang w:val="en-CA"/>
              </w:rPr>
            </w:pPr>
            <w:r w:rsidRPr="00A61CFC">
              <w:rPr>
                <w:i/>
                <w:iCs/>
                <w:color w:val="FFFFFF" w:themeColor="background1"/>
                <w:sz w:val="18"/>
                <w:szCs w:val="18"/>
                <w:lang w:val="en-CA"/>
              </w:rPr>
              <w:t>Suggest ways agencies can measure how well the core principle is being implemented and how it is improving live-in treatment in their community.</w:t>
            </w:r>
          </w:p>
        </w:tc>
        <w:tc>
          <w:tcPr>
            <w:tcW w:w="9639" w:type="dxa"/>
            <w:tcBorders>
              <w:top w:val="single" w:sz="4" w:space="0" w:color="3C68B2" w:themeColor="accent1"/>
              <w:bottom w:val="single" w:sz="4" w:space="0" w:color="3C68B2" w:themeColor="accent1"/>
            </w:tcBorders>
          </w:tcPr>
          <w:p w14:paraId="0D58BED6" w14:textId="77777777" w:rsidR="007B63A0" w:rsidRPr="00283058" w:rsidRDefault="007B63A0" w:rsidP="007B63A0">
            <w:pPr>
              <w:spacing w:after="120" w:line="280" w:lineRule="atLeast"/>
              <w:rPr>
                <w:rFonts w:eastAsia="Arial"/>
                <w:color w:val="auto"/>
                <w:lang w:val="en-CA"/>
              </w:rPr>
            </w:pPr>
            <w:r w:rsidRPr="00283058">
              <w:rPr>
                <w:rFonts w:eastAsia="Arial"/>
                <w:i/>
                <w:color w:val="auto"/>
                <w:lang w:val="en-CA"/>
              </w:rPr>
              <w:t>Under development</w:t>
            </w:r>
            <w:r>
              <w:rPr>
                <w:rFonts w:eastAsia="Arial"/>
                <w:i/>
                <w:color w:val="auto"/>
                <w:lang w:val="en-CA"/>
              </w:rPr>
              <w:t xml:space="preserve"> during public feedback. </w:t>
            </w:r>
          </w:p>
          <w:p w14:paraId="306269C4" w14:textId="77777777" w:rsidR="007B63A0" w:rsidRPr="00283058" w:rsidRDefault="007B63A0" w:rsidP="007B63A0">
            <w:pPr>
              <w:pStyle w:val="ListParagraph"/>
              <w:numPr>
                <w:ilvl w:val="0"/>
                <w:numId w:val="0"/>
              </w:numPr>
              <w:ind w:left="454"/>
              <w:rPr>
                <w:lang w:val="en-CA"/>
              </w:rPr>
            </w:pPr>
          </w:p>
        </w:tc>
      </w:tr>
      <w:tr w:rsidR="00DA47B8" w:rsidRPr="00283058" w14:paraId="5424146C" w14:textId="77777777" w:rsidTr="61949572">
        <w:tc>
          <w:tcPr>
            <w:tcW w:w="2552" w:type="dxa"/>
            <w:tcBorders>
              <w:top w:val="single" w:sz="4" w:space="0" w:color="3C68B2" w:themeColor="accent1"/>
              <w:bottom w:val="single" w:sz="4" w:space="0" w:color="3C68B2" w:themeColor="accent1"/>
            </w:tcBorders>
            <w:shd w:val="clear" w:color="auto" w:fill="1F2A59" w:themeFill="text2"/>
          </w:tcPr>
          <w:p w14:paraId="786EB506" w14:textId="073043B6" w:rsidR="007B63A0" w:rsidRPr="00283058" w:rsidRDefault="007B63A0" w:rsidP="007B63A0">
            <w:pPr>
              <w:spacing w:after="120" w:line="280" w:lineRule="atLeast"/>
              <w:rPr>
                <w:b/>
                <w:bCs/>
                <w:color w:val="FFFFFF" w:themeColor="background1"/>
                <w:lang w:val="en-CA"/>
              </w:rPr>
            </w:pPr>
            <w:r>
              <w:rPr>
                <w:b/>
                <w:bCs/>
                <w:color w:val="FFFFFF" w:themeColor="background1"/>
                <w:lang w:val="en-CA"/>
              </w:rPr>
              <w:t xml:space="preserve">Mapping to the clinical standard </w:t>
            </w:r>
          </w:p>
        </w:tc>
        <w:tc>
          <w:tcPr>
            <w:tcW w:w="9639" w:type="dxa"/>
            <w:tcBorders>
              <w:top w:val="single" w:sz="4" w:space="0" w:color="3C68B2" w:themeColor="accent1"/>
              <w:bottom w:val="single" w:sz="4" w:space="0" w:color="3C68B2" w:themeColor="accent1"/>
            </w:tcBorders>
          </w:tcPr>
          <w:p w14:paraId="4A23A2A9" w14:textId="61A253BD" w:rsidR="007B63A0" w:rsidRPr="00283058" w:rsidRDefault="007B63A0" w:rsidP="007B63A0">
            <w:pPr>
              <w:spacing w:after="120" w:line="280" w:lineRule="atLeast"/>
              <w:rPr>
                <w:rFonts w:eastAsia="Arial"/>
                <w:i/>
                <w:color w:val="auto"/>
                <w:lang w:val="en-CA"/>
              </w:rPr>
            </w:pPr>
            <w:r w:rsidRPr="00283058">
              <w:rPr>
                <w:rFonts w:eastAsia="Arial"/>
                <w:i/>
                <w:color w:val="auto"/>
                <w:lang w:val="en-CA"/>
              </w:rPr>
              <w:t>Under development</w:t>
            </w:r>
            <w:r>
              <w:rPr>
                <w:rFonts w:eastAsia="Arial"/>
                <w:i/>
                <w:color w:val="auto"/>
                <w:lang w:val="en-CA"/>
              </w:rPr>
              <w:t xml:space="preserve"> during public feedback. </w:t>
            </w:r>
          </w:p>
        </w:tc>
      </w:tr>
    </w:tbl>
    <w:p w14:paraId="7512098C" w14:textId="447DAE4F" w:rsidR="008A3CDC" w:rsidRPr="00283058" w:rsidRDefault="008A3CDC" w:rsidP="00094CF8">
      <w:pPr>
        <w:rPr>
          <w:lang w:val="en-CA"/>
        </w:rPr>
      </w:pPr>
    </w:p>
    <w:p w14:paraId="4A4D6C5D" w14:textId="2CED12CA" w:rsidR="008A3CDC" w:rsidRPr="00283058" w:rsidRDefault="008A3CDC">
      <w:pPr>
        <w:suppressAutoHyphens w:val="0"/>
        <w:autoSpaceDE/>
        <w:autoSpaceDN/>
        <w:adjustRightInd/>
        <w:spacing w:after="0" w:line="240" w:lineRule="auto"/>
        <w:textAlignment w:val="auto"/>
        <w:rPr>
          <w:lang w:val="en-CA"/>
        </w:rPr>
      </w:pPr>
      <w:r w:rsidRPr="00283058">
        <w:rPr>
          <w:lang w:val="en-CA"/>
        </w:rPr>
        <w:br w:type="page"/>
      </w:r>
    </w:p>
    <w:tbl>
      <w:tblPr>
        <w:tblStyle w:val="TableGrid"/>
        <w:tblW w:w="0" w:type="auto"/>
        <w:tblBorders>
          <w:top w:val="single" w:sz="4" w:space="0" w:color="3C68B2" w:themeColor="accent1"/>
          <w:left w:val="none" w:sz="0" w:space="0" w:color="auto"/>
          <w:bottom w:val="single" w:sz="4" w:space="0" w:color="3C68B2" w:themeColor="accent1"/>
          <w:right w:val="none" w:sz="0" w:space="0" w:color="auto"/>
          <w:insideH w:val="single" w:sz="4" w:space="0" w:color="3C68B2" w:themeColor="accent1"/>
          <w:insideV w:val="none" w:sz="0" w:space="0" w:color="auto"/>
        </w:tblBorders>
        <w:tblCellMar>
          <w:top w:w="115" w:type="dxa"/>
          <w:left w:w="144" w:type="dxa"/>
          <w:bottom w:w="115" w:type="dxa"/>
          <w:right w:w="144" w:type="dxa"/>
        </w:tblCellMar>
        <w:tblLook w:val="04A0" w:firstRow="1" w:lastRow="0" w:firstColumn="1" w:lastColumn="0" w:noHBand="0" w:noVBand="1"/>
      </w:tblPr>
      <w:tblGrid>
        <w:gridCol w:w="2552"/>
        <w:gridCol w:w="9639"/>
      </w:tblGrid>
      <w:tr w:rsidR="00DA47B8" w:rsidRPr="00283058" w14:paraId="35F77683" w14:textId="77777777">
        <w:trPr>
          <w:trHeight w:val="1690"/>
        </w:trPr>
        <w:tc>
          <w:tcPr>
            <w:tcW w:w="2552" w:type="dxa"/>
            <w:tcBorders>
              <w:top w:val="single" w:sz="8" w:space="0" w:color="3C68B2" w:themeColor="accent1"/>
              <w:bottom w:val="single" w:sz="8" w:space="0" w:color="3C68B2" w:themeColor="accent1"/>
            </w:tcBorders>
            <w:shd w:val="clear" w:color="auto" w:fill="1F2A59" w:themeFill="text2"/>
          </w:tcPr>
          <w:p w14:paraId="1743052D" w14:textId="77777777" w:rsidR="00F871B4" w:rsidRPr="00283058" w:rsidRDefault="00F871B4">
            <w:pPr>
              <w:spacing w:after="120" w:line="280" w:lineRule="atLeast"/>
              <w:rPr>
                <w:b/>
                <w:bCs/>
                <w:color w:val="FFFFFF" w:themeColor="background1"/>
                <w:lang w:val="en-CA"/>
              </w:rPr>
            </w:pPr>
            <w:bookmarkStart w:id="53" w:name="_Matching_to_the"/>
            <w:bookmarkEnd w:id="53"/>
            <w:r w:rsidRPr="00283058">
              <w:rPr>
                <w:b/>
                <w:bCs/>
                <w:color w:val="FFFFFF" w:themeColor="background1"/>
                <w:lang w:val="en-CA"/>
              </w:rPr>
              <w:lastRenderedPageBreak/>
              <w:t>Core principle</w:t>
            </w:r>
          </w:p>
          <w:p w14:paraId="012A5D94" w14:textId="77777777" w:rsidR="00F871B4" w:rsidRPr="00283058" w:rsidRDefault="00F871B4">
            <w:pPr>
              <w:spacing w:after="120" w:line="280" w:lineRule="atLeast"/>
              <w:rPr>
                <w:i/>
                <w:iCs/>
                <w:color w:val="FFFFFF" w:themeColor="background1"/>
                <w:sz w:val="18"/>
                <w:szCs w:val="18"/>
                <w:lang w:val="en-CA"/>
              </w:rPr>
            </w:pPr>
            <w:proofErr w:type="gramStart"/>
            <w:r w:rsidRPr="00283058">
              <w:rPr>
                <w:i/>
                <w:iCs/>
                <w:color w:val="FFFFFF" w:themeColor="background1"/>
                <w:sz w:val="18"/>
                <w:szCs w:val="18"/>
                <w:lang w:val="en-CA"/>
              </w:rPr>
              <w:t>Describe</w:t>
            </w:r>
            <w:proofErr w:type="gramEnd"/>
            <w:r w:rsidRPr="00283058">
              <w:rPr>
                <w:i/>
                <w:iCs/>
                <w:color w:val="FFFFFF" w:themeColor="background1"/>
                <w:sz w:val="18"/>
                <w:szCs w:val="18"/>
                <w:lang w:val="en-CA"/>
              </w:rPr>
              <w:t xml:space="preserve"> the practices, processes, and supports that underpin high-quality live-in treatment.</w:t>
            </w:r>
          </w:p>
        </w:tc>
        <w:tc>
          <w:tcPr>
            <w:tcW w:w="9639" w:type="dxa"/>
            <w:tcBorders>
              <w:top w:val="single" w:sz="8" w:space="0" w:color="3C68B2" w:themeColor="accent1"/>
              <w:bottom w:val="single" w:sz="8" w:space="0" w:color="3C68B2" w:themeColor="accent1"/>
            </w:tcBorders>
          </w:tcPr>
          <w:p w14:paraId="51549C27" w14:textId="77777777" w:rsidR="00F871B4" w:rsidRPr="00033DD9" w:rsidRDefault="00F871B4" w:rsidP="00033DD9">
            <w:pPr>
              <w:pStyle w:val="Heading3"/>
              <w:spacing w:line="280" w:lineRule="atLeast"/>
              <w:rPr>
                <w:sz w:val="24"/>
                <w:szCs w:val="24"/>
                <w:lang w:val="en-CA"/>
              </w:rPr>
            </w:pPr>
            <w:bookmarkStart w:id="54" w:name="_Toc222299147"/>
            <w:r w:rsidRPr="00033DD9">
              <w:rPr>
                <w:sz w:val="24"/>
                <w:szCs w:val="24"/>
                <w:lang w:val="en-CA"/>
              </w:rPr>
              <w:t>Live-in treatment programs purposefully integrate treatment and care.</w:t>
            </w:r>
            <w:bookmarkEnd w:id="54"/>
          </w:p>
        </w:tc>
      </w:tr>
      <w:tr w:rsidR="00DA47B8" w:rsidRPr="00283058" w14:paraId="674B126C" w14:textId="77777777">
        <w:tc>
          <w:tcPr>
            <w:tcW w:w="2552" w:type="dxa"/>
            <w:tcBorders>
              <w:top w:val="single" w:sz="4" w:space="0" w:color="3C68B2" w:themeColor="accent1"/>
              <w:bottom w:val="single" w:sz="4" w:space="0" w:color="3C68B2" w:themeColor="accent1"/>
            </w:tcBorders>
            <w:shd w:val="clear" w:color="auto" w:fill="1F2A59" w:themeFill="text2"/>
          </w:tcPr>
          <w:p w14:paraId="718A4592" w14:textId="77777777" w:rsidR="00F871B4" w:rsidRPr="00283058" w:rsidRDefault="00F871B4">
            <w:pPr>
              <w:spacing w:after="120" w:line="280" w:lineRule="atLeast"/>
              <w:rPr>
                <w:b/>
                <w:bCs/>
                <w:color w:val="FFFFFF" w:themeColor="background1"/>
                <w:lang w:val="en-CA"/>
              </w:rPr>
            </w:pPr>
            <w:r w:rsidRPr="00283058">
              <w:rPr>
                <w:b/>
                <w:bCs/>
                <w:color w:val="FFFFFF" w:themeColor="background1"/>
                <w:lang w:val="en-CA"/>
              </w:rPr>
              <w:t>Quality statement</w:t>
            </w:r>
          </w:p>
          <w:p w14:paraId="609BE4E7" w14:textId="77777777" w:rsidR="00F871B4" w:rsidRPr="00A61CFC" w:rsidRDefault="00F871B4">
            <w:pPr>
              <w:spacing w:after="120" w:line="280" w:lineRule="atLeast"/>
              <w:rPr>
                <w:color w:val="FFFFFF" w:themeColor="background1"/>
                <w:lang w:val="en-CA"/>
              </w:rPr>
            </w:pPr>
            <w:r w:rsidRPr="00A61CFC">
              <w:rPr>
                <w:i/>
                <w:iCs/>
                <w:color w:val="FFFFFF" w:themeColor="background1"/>
                <w:sz w:val="18"/>
                <w:szCs w:val="18"/>
                <w:lang w:val="en-CA"/>
              </w:rPr>
              <w:t>Describe the core principle and its defining characteristics using clear, practical, and ambitious statements.</w:t>
            </w:r>
          </w:p>
        </w:tc>
        <w:tc>
          <w:tcPr>
            <w:tcW w:w="9639" w:type="dxa"/>
            <w:tcBorders>
              <w:top w:val="single" w:sz="4" w:space="0" w:color="3C68B2" w:themeColor="accent1"/>
              <w:bottom w:val="single" w:sz="4" w:space="0" w:color="3C68B2" w:themeColor="accent1"/>
            </w:tcBorders>
          </w:tcPr>
          <w:p w14:paraId="57A95D4A" w14:textId="7F05E1CB" w:rsidR="00F871B4" w:rsidRPr="00283058" w:rsidRDefault="00F871B4">
            <w:pPr>
              <w:rPr>
                <w:lang w:val="en-CA"/>
              </w:rPr>
            </w:pPr>
            <w:r w:rsidRPr="00283058">
              <w:rPr>
                <w:lang w:val="en-CA"/>
              </w:rPr>
              <w:t xml:space="preserve">Live-in treatment programs provide a warm and responsive environment, where evidence-based treatment is thoughtfully integrated with milieu therapy and </w:t>
            </w:r>
            <w:r>
              <w:rPr>
                <w:lang w:val="en-CA"/>
              </w:rPr>
              <w:t>a</w:t>
            </w:r>
            <w:r w:rsidRPr="00283058">
              <w:rPr>
                <w:lang w:val="en-CA"/>
              </w:rPr>
              <w:t xml:space="preserve">ctivities such as recreation, life skills development, </w:t>
            </w:r>
            <w:r w:rsidR="00201A81">
              <w:rPr>
                <w:lang w:val="en-CA"/>
              </w:rPr>
              <w:t>and</w:t>
            </w:r>
            <w:r>
              <w:rPr>
                <w:lang w:val="en-CA"/>
              </w:rPr>
              <w:t xml:space="preserve"> other specialized, adapted or alternative</w:t>
            </w:r>
            <w:r w:rsidRPr="00283058">
              <w:rPr>
                <w:lang w:val="en-CA"/>
              </w:rPr>
              <w:t xml:space="preserve"> therapeutic approaches to provide holistic support.</w:t>
            </w:r>
          </w:p>
          <w:p w14:paraId="176CC4E4" w14:textId="77777777" w:rsidR="00F871B4" w:rsidRPr="00283058" w:rsidRDefault="00F871B4">
            <w:pPr>
              <w:pStyle w:val="ListParagraph"/>
              <w:rPr>
                <w:lang w:val="en-CA"/>
              </w:rPr>
            </w:pPr>
            <w:r w:rsidRPr="00283058">
              <w:rPr>
                <w:lang w:val="en-CA"/>
              </w:rPr>
              <w:t>Treatment and care are purposefully integrated.</w:t>
            </w:r>
          </w:p>
          <w:p w14:paraId="42CA0C9C" w14:textId="77777777" w:rsidR="00F871B4" w:rsidRDefault="00F871B4">
            <w:pPr>
              <w:pStyle w:val="ListParagraph"/>
              <w:rPr>
                <w:lang w:val="en-CA"/>
              </w:rPr>
            </w:pPr>
            <w:r w:rsidRPr="007D3593">
              <w:rPr>
                <w:lang w:val="en-CA"/>
              </w:rPr>
              <w:t>A holistic approach to treatment is adopted to support children and young people’s mental, physical, emotional, and spiritual well-being and to promote skill development</w:t>
            </w:r>
            <w:r>
              <w:rPr>
                <w:lang w:val="en-CA"/>
              </w:rPr>
              <w:t>.</w:t>
            </w:r>
          </w:p>
          <w:p w14:paraId="5C5295D6" w14:textId="77777777" w:rsidR="00F871B4" w:rsidRPr="00283058" w:rsidRDefault="00F871B4">
            <w:pPr>
              <w:pStyle w:val="ListParagraph"/>
              <w:rPr>
                <w:lang w:val="en-CA"/>
              </w:rPr>
            </w:pPr>
            <w:r w:rsidRPr="00283058">
              <w:rPr>
                <w:lang w:val="en-CA"/>
              </w:rPr>
              <w:t>Live-in treatment provides a warm and responsive environment that is physically, emotionally, spiritually, and culturally safe.</w:t>
            </w:r>
          </w:p>
        </w:tc>
      </w:tr>
      <w:tr w:rsidR="00DA47B8" w:rsidRPr="00283058" w14:paraId="021BDED9" w14:textId="77777777">
        <w:tc>
          <w:tcPr>
            <w:tcW w:w="2552" w:type="dxa"/>
            <w:tcBorders>
              <w:top w:val="single" w:sz="4" w:space="0" w:color="3C68B2" w:themeColor="accent1"/>
              <w:bottom w:val="single" w:sz="4" w:space="0" w:color="3C68B2" w:themeColor="accent1"/>
            </w:tcBorders>
            <w:shd w:val="clear" w:color="auto" w:fill="1F2A59" w:themeFill="text2"/>
          </w:tcPr>
          <w:p w14:paraId="460EB7B7" w14:textId="77777777" w:rsidR="00F871B4" w:rsidRPr="00283058" w:rsidRDefault="00F871B4">
            <w:pPr>
              <w:spacing w:after="120" w:line="280" w:lineRule="atLeast"/>
              <w:rPr>
                <w:b/>
                <w:bCs/>
                <w:color w:val="FFFFFF" w:themeColor="background1"/>
                <w:lang w:val="en-CA"/>
              </w:rPr>
            </w:pPr>
            <w:r w:rsidRPr="00283058">
              <w:rPr>
                <w:b/>
                <w:bCs/>
                <w:color w:val="FFFFFF" w:themeColor="background1"/>
                <w:lang w:val="en-CA"/>
              </w:rPr>
              <w:t>Promising practices</w:t>
            </w:r>
          </w:p>
          <w:p w14:paraId="3DAAB256" w14:textId="77777777" w:rsidR="00F871B4" w:rsidRPr="00A61CFC" w:rsidRDefault="00F871B4">
            <w:pPr>
              <w:spacing w:after="120" w:line="280" w:lineRule="atLeast"/>
              <w:rPr>
                <w:i/>
                <w:iCs/>
                <w:color w:val="FFFFFF" w:themeColor="background1"/>
                <w:lang w:val="en-CA"/>
              </w:rPr>
            </w:pPr>
            <w:r w:rsidRPr="00A61CFC">
              <w:rPr>
                <w:i/>
                <w:iCs/>
                <w:color w:val="FFFFFF" w:themeColor="background1"/>
                <w:sz w:val="18"/>
                <w:szCs w:val="18"/>
                <w:lang w:val="en-CA"/>
              </w:rPr>
              <w:t>Outline each quality statement in detail to describe what the core principle looks like and feels like.</w:t>
            </w:r>
          </w:p>
        </w:tc>
        <w:tc>
          <w:tcPr>
            <w:tcW w:w="9639" w:type="dxa"/>
            <w:tcBorders>
              <w:top w:val="single" w:sz="4" w:space="0" w:color="3C68B2" w:themeColor="accent1"/>
              <w:bottom w:val="single" w:sz="4" w:space="0" w:color="3C68B2" w:themeColor="accent1"/>
            </w:tcBorders>
          </w:tcPr>
          <w:p w14:paraId="58885253" w14:textId="4586FE3A" w:rsidR="00F871B4" w:rsidRPr="00283058" w:rsidRDefault="00F871B4">
            <w:pPr>
              <w:spacing w:after="120" w:line="280" w:lineRule="atLeast"/>
              <w:rPr>
                <w:lang w:val="en-CA"/>
              </w:rPr>
            </w:pPr>
            <w:r w:rsidRPr="00283058">
              <w:rPr>
                <w:b/>
                <w:bCs/>
                <w:lang w:val="en-CA"/>
              </w:rPr>
              <w:t>Treatment and care are purposefully integrated</w:t>
            </w:r>
            <w:r w:rsidRPr="00283058">
              <w:rPr>
                <w:lang w:val="en-CA"/>
              </w:rPr>
              <w:t xml:space="preserve"> (Creed et al., 2021). Live-in treatment consists of two interconnected components: evidence-based treatment (e.g., CBT, DBT) and the therapeutic milieu. </w:t>
            </w:r>
            <w:r w:rsidRPr="00E837C3">
              <w:rPr>
                <w:lang w:val="en-CA"/>
              </w:rPr>
              <w:t>Evidence-based treatment is integrated with milieu therapy, where the care environment functions as a therapeutic intervention.</w:t>
            </w:r>
            <w:r>
              <w:rPr>
                <w:lang w:val="en-CA"/>
              </w:rPr>
              <w:t xml:space="preserve"> </w:t>
            </w:r>
            <w:r w:rsidRPr="007F3DC2">
              <w:rPr>
                <w:lang w:val="en-CA"/>
              </w:rPr>
              <w:t xml:space="preserve">The therapeutic milieu extends </w:t>
            </w:r>
            <w:r>
              <w:rPr>
                <w:lang w:val="en-CA"/>
              </w:rPr>
              <w:t>support</w:t>
            </w:r>
            <w:r w:rsidRPr="007F3DC2">
              <w:rPr>
                <w:lang w:val="en-CA"/>
              </w:rPr>
              <w:t xml:space="preserve"> beyond evidence-based treatment, where daily routines and interactions, experiences, and relationships are leveraged as opportunities for skill</w:t>
            </w:r>
            <w:r w:rsidR="00B90D2B">
              <w:rPr>
                <w:lang w:val="en-CA"/>
              </w:rPr>
              <w:t>-</w:t>
            </w:r>
            <w:r w:rsidRPr="007F3DC2">
              <w:rPr>
                <w:lang w:val="en-CA"/>
              </w:rPr>
              <w:t>building.</w:t>
            </w:r>
            <w:r>
              <w:rPr>
                <w:lang w:val="en-CA"/>
              </w:rPr>
              <w:t xml:space="preserve"> </w:t>
            </w:r>
            <w:r w:rsidRPr="00283058">
              <w:rPr>
                <w:lang w:val="en-CA"/>
              </w:rPr>
              <w:t xml:space="preserve">Clinical program models guide these day-to-day interactions in the therapeutic milieu. </w:t>
            </w:r>
            <w:r w:rsidRPr="000F2ADF">
              <w:rPr>
                <w:lang w:val="en-CA"/>
              </w:rPr>
              <w:t xml:space="preserve">In this way, milieu-based interventions and clinical treatment work together to create a cohesive and holistic approach to treatment </w:t>
            </w:r>
            <w:r w:rsidRPr="00283058">
              <w:rPr>
                <w:lang w:val="en-CA"/>
              </w:rPr>
              <w:t>(Creed et al</w:t>
            </w:r>
            <w:r w:rsidR="00723F9D">
              <w:rPr>
                <w:lang w:val="en-CA"/>
              </w:rPr>
              <w:t>.</w:t>
            </w:r>
            <w:r w:rsidRPr="00283058">
              <w:rPr>
                <w:lang w:val="en-CA"/>
              </w:rPr>
              <w:t>, 2021).</w:t>
            </w:r>
            <w:r w:rsidRPr="00283058" w:rsidDel="005D1633">
              <w:rPr>
                <w:rStyle w:val="CommentReference"/>
                <w:sz w:val="20"/>
                <w:szCs w:val="20"/>
                <w:lang w:val="en-CA"/>
              </w:rPr>
              <w:t xml:space="preserve"> </w:t>
            </w:r>
            <w:r w:rsidRPr="00283058">
              <w:rPr>
                <w:rStyle w:val="CommentReference"/>
                <w:sz w:val="20"/>
                <w:szCs w:val="20"/>
                <w:lang w:val="en-CA"/>
              </w:rPr>
              <w:t xml:space="preserve">This integration is guided by formal documentation, such as </w:t>
            </w:r>
            <w:r w:rsidRPr="00283058">
              <w:rPr>
                <w:rStyle w:val="CommentReference"/>
                <w:sz w:val="20"/>
                <w:szCs w:val="20"/>
                <w:lang w:val="en-CA"/>
              </w:rPr>
              <w:lastRenderedPageBreak/>
              <w:t xml:space="preserve">an agency-specific framework for integrated programming, </w:t>
            </w:r>
            <w:r>
              <w:rPr>
                <w:rStyle w:val="CommentReference"/>
                <w:sz w:val="20"/>
                <w:szCs w:val="20"/>
                <w:lang w:val="en-CA"/>
              </w:rPr>
              <w:t xml:space="preserve">and </w:t>
            </w:r>
            <w:proofErr w:type="spellStart"/>
            <w:r>
              <w:rPr>
                <w:rStyle w:val="CommentReference"/>
                <w:sz w:val="20"/>
                <w:szCs w:val="20"/>
                <w:lang w:val="en-CA"/>
              </w:rPr>
              <w:t>i</w:t>
            </w:r>
            <w:proofErr w:type="spellEnd"/>
            <w:r>
              <w:rPr>
                <w:rStyle w:val="CommentReference"/>
                <w:sz w:val="20"/>
                <w:szCs w:val="20"/>
              </w:rPr>
              <w:t xml:space="preserve">s </w:t>
            </w:r>
            <w:r>
              <w:rPr>
                <w:rStyle w:val="CommentReference"/>
                <w:sz w:val="20"/>
                <w:szCs w:val="20"/>
                <w:lang w:val="en-CA"/>
              </w:rPr>
              <w:t>supported by</w:t>
            </w:r>
            <w:r>
              <w:rPr>
                <w:rStyle w:val="CommentReference"/>
                <w:sz w:val="20"/>
                <w:szCs w:val="20"/>
              </w:rPr>
              <w:t xml:space="preserve"> staff training, </w:t>
            </w:r>
            <w:r w:rsidRPr="00283058">
              <w:rPr>
                <w:rStyle w:val="CommentReference"/>
                <w:sz w:val="20"/>
                <w:szCs w:val="20"/>
                <w:lang w:val="en-CA"/>
              </w:rPr>
              <w:t xml:space="preserve">to ensure it is implemented consistently and effectively. </w:t>
            </w:r>
          </w:p>
          <w:p w14:paraId="00CB2621" w14:textId="77777777" w:rsidR="00F871B4" w:rsidRPr="00283058" w:rsidRDefault="00F871B4">
            <w:pPr>
              <w:spacing w:line="280" w:lineRule="atLeast"/>
              <w:rPr>
                <w:lang w:val="en-CA"/>
              </w:rPr>
            </w:pPr>
            <w:r>
              <w:rPr>
                <w:b/>
                <w:bCs/>
                <w:lang w:val="en-CA"/>
              </w:rPr>
              <w:t>A</w:t>
            </w:r>
            <w:r w:rsidRPr="00136AF3">
              <w:rPr>
                <w:b/>
                <w:bCs/>
                <w:lang w:val="en-CA"/>
              </w:rPr>
              <w:t xml:space="preserve"> holistic approach to treatment </w:t>
            </w:r>
            <w:r>
              <w:rPr>
                <w:b/>
                <w:bCs/>
                <w:lang w:val="en-CA"/>
              </w:rPr>
              <w:t xml:space="preserve">is adopted </w:t>
            </w:r>
            <w:r w:rsidRPr="00136AF3">
              <w:rPr>
                <w:b/>
                <w:bCs/>
                <w:lang w:val="en-CA"/>
              </w:rPr>
              <w:t xml:space="preserve">to support children and young people’s mental, physical, emotional, and spiritual well-being and to promote skill development </w:t>
            </w:r>
            <w:r w:rsidRPr="00283058">
              <w:rPr>
                <w:lang w:val="en-CA"/>
              </w:rPr>
              <w:t xml:space="preserve">(Coll et al., 2019; </w:t>
            </w:r>
            <w:r>
              <w:rPr>
                <w:lang w:val="en-CA"/>
              </w:rPr>
              <w:t xml:space="preserve">Consultations; </w:t>
            </w:r>
            <w:r w:rsidRPr="00283058">
              <w:rPr>
                <w:lang w:val="en-CA"/>
              </w:rPr>
              <w:t>Frensch et al., 2022). To complement evidence-based treatment, live-in treatment programs offer opportunities for children and young people to engage in</w:t>
            </w:r>
            <w:r w:rsidRPr="00266735">
              <w:rPr>
                <w:lang w:val="en-CA"/>
              </w:rPr>
              <w:t xml:space="preserve"> </w:t>
            </w:r>
            <w:r>
              <w:rPr>
                <w:lang w:val="en-CA"/>
              </w:rPr>
              <w:t xml:space="preserve">a variety of developmentally appropriate </w:t>
            </w:r>
            <w:r w:rsidRPr="00266735">
              <w:rPr>
                <w:lang w:val="en-CA"/>
              </w:rPr>
              <w:t>activities including physical activity, accessing outdoor spaces, recreational and community activities, and other therapeutic approaches (e.g., art therapy, music therapy;</w:t>
            </w:r>
            <w:r w:rsidRPr="00283058">
              <w:rPr>
                <w:lang w:val="en-CA"/>
              </w:rPr>
              <w:t xml:space="preserve"> Coll et al., 2019; </w:t>
            </w:r>
            <w:r>
              <w:rPr>
                <w:lang w:val="en-CA"/>
              </w:rPr>
              <w:t xml:space="preserve">Consultations; </w:t>
            </w:r>
            <w:r w:rsidRPr="00283058">
              <w:rPr>
                <w:lang w:val="en-CA"/>
              </w:rPr>
              <w:t xml:space="preserve">Frensch et al., 2022; Johnson et al., 2015). </w:t>
            </w:r>
            <w:r w:rsidRPr="00CC06DF">
              <w:rPr>
                <w:lang w:val="en-CA"/>
              </w:rPr>
              <w:t xml:space="preserve">Programs provide a range of activities and approaches that are responsive to children and young people’s needs and preferences. </w:t>
            </w:r>
            <w:r w:rsidRPr="008E7DE5">
              <w:rPr>
                <w:lang w:val="en-CA"/>
              </w:rPr>
              <w:t xml:space="preserve">This holistic approach to treatment promotes mental, physical, emotional, and spiritual well-being </w:t>
            </w:r>
            <w:r w:rsidRPr="00283058">
              <w:rPr>
                <w:lang w:val="en-CA"/>
              </w:rPr>
              <w:t xml:space="preserve">and provides children and young people with opportunities to build skills (Coll et al., 2019; Frensch et al., 2022). </w:t>
            </w:r>
            <w:r>
              <w:rPr>
                <w:lang w:val="en-CA"/>
              </w:rPr>
              <w:t xml:space="preserve"> </w:t>
            </w:r>
            <w:r w:rsidRPr="00903753">
              <w:rPr>
                <w:lang w:val="en-CA"/>
              </w:rPr>
              <w:t>Children and young people</w:t>
            </w:r>
            <w:r w:rsidRPr="00B81F85">
              <w:rPr>
                <w:lang w:val="en-CA"/>
              </w:rPr>
              <w:t xml:space="preserve"> also</w:t>
            </w:r>
            <w:r w:rsidRPr="00903753">
              <w:rPr>
                <w:lang w:val="en-CA"/>
              </w:rPr>
              <w:t xml:space="preserve"> receive support for non-healthcare and practical needs</w:t>
            </w:r>
            <w:r w:rsidRPr="006C1482">
              <w:rPr>
                <w:lang w:val="en-CA"/>
              </w:rPr>
              <w:t xml:space="preserve"> (Knowledge Institute, 2025). This can include early learning and childcare, education, housing, financial security, and employment. These considerations support the sustainability of mental health, substance use health, and addictions treatment after discharge. Referrals to, and co</w:t>
            </w:r>
            <w:r>
              <w:rPr>
                <w:lang w:val="en-CA"/>
              </w:rPr>
              <w:t>ordination</w:t>
            </w:r>
            <w:r w:rsidRPr="006C1482">
              <w:rPr>
                <w:lang w:val="en-CA"/>
              </w:rPr>
              <w:t xml:space="preserve"> with, other health and non-health-related supports are made as needed (Knowledge Institute, 2025).</w:t>
            </w:r>
          </w:p>
          <w:p w14:paraId="0C8269A7" w14:textId="20C58FB1" w:rsidR="00F871B4" w:rsidRPr="00283058" w:rsidRDefault="00F871B4">
            <w:pPr>
              <w:spacing w:after="120" w:line="280" w:lineRule="atLeast"/>
              <w:rPr>
                <w:lang w:val="en-CA"/>
              </w:rPr>
            </w:pPr>
            <w:r w:rsidRPr="00283058">
              <w:rPr>
                <w:b/>
                <w:bCs/>
                <w:lang w:val="en-CA"/>
              </w:rPr>
              <w:t>Live-in treatment provides a warm and responsive environment that is physically, emotionally, spiritually, and culturally safe</w:t>
            </w:r>
            <w:r w:rsidRPr="00283058">
              <w:rPr>
                <w:lang w:val="en-CA"/>
              </w:rPr>
              <w:t xml:space="preserve"> (</w:t>
            </w:r>
            <w:r>
              <w:rPr>
                <w:lang w:val="en-CA"/>
              </w:rPr>
              <w:t xml:space="preserve">Consultations; </w:t>
            </w:r>
            <w:r w:rsidRPr="00283058">
              <w:rPr>
                <w:lang w:val="en-CA"/>
              </w:rPr>
              <w:t>MCCSS, 2020). The live-in treatment environment provides the foundation for safety and resilience, offering children and young people a structured, safe, and supportive space to grow (</w:t>
            </w:r>
            <w:r>
              <w:rPr>
                <w:lang w:val="en-CA"/>
              </w:rPr>
              <w:t xml:space="preserve">Consultations; </w:t>
            </w:r>
            <w:r w:rsidRPr="00283058">
              <w:rPr>
                <w:lang w:val="en-CA"/>
              </w:rPr>
              <w:t>Frensch et al., 2022; Gharabaghi, 2024; MCCSS, 2020). The environment is inclusive and meets individual needs to acknowledge and respect the unique ways children and young people experience physical, emotional, spiritual, and cultural safety. This warm and responsive care setting supports high-quality treatment. The physical environment is welcoming and comfortable, with access to nature and green spaces (</w:t>
            </w:r>
            <w:r>
              <w:rPr>
                <w:lang w:val="en-CA"/>
              </w:rPr>
              <w:t>Consultations</w:t>
            </w:r>
            <w:r w:rsidRPr="00283058">
              <w:rPr>
                <w:lang w:val="en-CA"/>
              </w:rPr>
              <w:t>). Equally important are the therapeutic relationships and positive attachments within live-in treatment — programs prioritize respectful, responsive, and safe connections between staff and young people, which are essential to positive mental health outcomes in live-in treatment (</w:t>
            </w:r>
            <w:r>
              <w:rPr>
                <w:lang w:val="en-CA"/>
              </w:rPr>
              <w:t xml:space="preserve">Consultations; </w:t>
            </w:r>
            <w:r w:rsidRPr="00283058">
              <w:rPr>
                <w:lang w:val="en-CA"/>
              </w:rPr>
              <w:t xml:space="preserve">Frensch et al., 2022; Gharabaghi, </w:t>
            </w:r>
            <w:r w:rsidRPr="00283058">
              <w:rPr>
                <w:lang w:val="en-CA"/>
              </w:rPr>
              <w:lastRenderedPageBreak/>
              <w:t>2024; Johnson et al., 2015; MCCSS, 2020; Vogelsang et al., 2024). Clients’ voice</w:t>
            </w:r>
            <w:r w:rsidR="00DF7373">
              <w:rPr>
                <w:lang w:val="en-CA"/>
              </w:rPr>
              <w:t>s</w:t>
            </w:r>
            <w:r w:rsidRPr="00283058">
              <w:rPr>
                <w:lang w:val="en-CA"/>
              </w:rPr>
              <w:t xml:space="preserve">, including their goals, needs, and preferences, are respected and included in the decision-making processes for all aspects of live-in treatment programming, so there </w:t>
            </w:r>
            <w:proofErr w:type="gramStart"/>
            <w:r w:rsidRPr="00283058">
              <w:rPr>
                <w:lang w:val="en-CA"/>
              </w:rPr>
              <w:t>is</w:t>
            </w:r>
            <w:proofErr w:type="gramEnd"/>
            <w:r w:rsidRPr="00283058">
              <w:rPr>
                <w:lang w:val="en-CA"/>
              </w:rPr>
              <w:t xml:space="preserve"> consistency and continuity between treatment, care, and complementary activities. Cultural context and identity are thoughtfully integrated into all aspects of treatment, as well as how they are brought together to meet the needs of the client (MCCSS, 2020). Together, these elements contribute collectively to a safe, inclusive, and healing environment that supports the effective delivery of treatment plans.   </w:t>
            </w:r>
          </w:p>
        </w:tc>
      </w:tr>
      <w:tr w:rsidR="00DA47B8" w:rsidRPr="00283058" w14:paraId="0481E4D0" w14:textId="77777777">
        <w:tc>
          <w:tcPr>
            <w:tcW w:w="2552" w:type="dxa"/>
            <w:tcBorders>
              <w:top w:val="single" w:sz="4" w:space="0" w:color="3C68B2" w:themeColor="accent1"/>
              <w:bottom w:val="single" w:sz="4" w:space="0" w:color="3C68B2" w:themeColor="accent1"/>
            </w:tcBorders>
            <w:shd w:val="clear" w:color="auto" w:fill="1F2A59" w:themeFill="text2"/>
          </w:tcPr>
          <w:p w14:paraId="0240EC23" w14:textId="77777777" w:rsidR="00F871B4" w:rsidRPr="00283058" w:rsidRDefault="00F871B4">
            <w:pPr>
              <w:spacing w:after="120" w:line="280" w:lineRule="atLeast"/>
              <w:rPr>
                <w:b/>
                <w:bCs/>
                <w:color w:val="FFFFFF" w:themeColor="background1"/>
                <w:lang w:val="en-CA"/>
              </w:rPr>
            </w:pPr>
            <w:r w:rsidRPr="00283058">
              <w:rPr>
                <w:b/>
                <w:bCs/>
                <w:color w:val="FFFFFF" w:themeColor="background1"/>
                <w:lang w:val="en-CA"/>
              </w:rPr>
              <w:lastRenderedPageBreak/>
              <w:t>Practical examples</w:t>
            </w:r>
          </w:p>
          <w:p w14:paraId="0FAFA684" w14:textId="77777777" w:rsidR="00F871B4" w:rsidRPr="00A61CFC" w:rsidRDefault="00F871B4">
            <w:pPr>
              <w:spacing w:after="120" w:line="280" w:lineRule="atLeast"/>
              <w:rPr>
                <w:i/>
                <w:iCs/>
                <w:color w:val="FFFFFF" w:themeColor="background1"/>
                <w:lang w:val="en-CA"/>
              </w:rPr>
            </w:pPr>
            <w:r w:rsidRPr="00A61CFC">
              <w:rPr>
                <w:i/>
                <w:iCs/>
                <w:color w:val="FFFFFF" w:themeColor="background1"/>
                <w:sz w:val="18"/>
                <w:szCs w:val="18"/>
                <w:lang w:val="en-CA"/>
              </w:rPr>
              <w:t>Illustrate some relevant ways the core principle is being applied in the sector.</w:t>
            </w:r>
          </w:p>
        </w:tc>
        <w:tc>
          <w:tcPr>
            <w:tcW w:w="9639" w:type="dxa"/>
            <w:tcBorders>
              <w:top w:val="single" w:sz="4" w:space="0" w:color="3C68B2" w:themeColor="accent1"/>
              <w:bottom w:val="single" w:sz="4" w:space="0" w:color="3C68B2" w:themeColor="accent1"/>
            </w:tcBorders>
          </w:tcPr>
          <w:p w14:paraId="6093D3BA" w14:textId="1EE64ECF" w:rsidR="00F871B4" w:rsidRPr="00283058" w:rsidRDefault="00346759">
            <w:pPr>
              <w:pStyle w:val="ListParagraph"/>
              <w:rPr>
                <w:lang w:val="en-CA"/>
              </w:rPr>
            </w:pPr>
            <w:r>
              <w:rPr>
                <w:lang w:val="en-CA"/>
              </w:rPr>
              <w:t>Agencies offer components</w:t>
            </w:r>
            <w:r w:rsidR="00F871B4" w:rsidRPr="4705172F">
              <w:rPr>
                <w:lang w:val="en-CA"/>
              </w:rPr>
              <w:t xml:space="preserve"> of treatment programming in outdoor green spaces, intentionally integrating treatment and care considerations (Consultations). </w:t>
            </w:r>
          </w:p>
          <w:p w14:paraId="222E62DE" w14:textId="5A18FC54" w:rsidR="00F871B4" w:rsidRPr="007D3593" w:rsidRDefault="00346759">
            <w:pPr>
              <w:pStyle w:val="ListParagraph"/>
              <w:rPr>
                <w:lang w:val="en-CA"/>
              </w:rPr>
            </w:pPr>
            <w:r>
              <w:rPr>
                <w:lang w:val="en-CA"/>
              </w:rPr>
              <w:t>There are protocols</w:t>
            </w:r>
            <w:r w:rsidR="00F871B4" w:rsidRPr="4705172F">
              <w:rPr>
                <w:lang w:val="en-CA"/>
              </w:rPr>
              <w:t xml:space="preserve"> describing how </w:t>
            </w:r>
            <w:r w:rsidR="00BC1414">
              <w:rPr>
                <w:lang w:val="en-CA"/>
              </w:rPr>
              <w:t>c</w:t>
            </w:r>
            <w:r w:rsidR="00BC1414" w:rsidRPr="4705172F">
              <w:rPr>
                <w:lang w:val="en-CA"/>
              </w:rPr>
              <w:t xml:space="preserve">hild </w:t>
            </w:r>
            <w:r w:rsidR="00F871B4" w:rsidRPr="4705172F">
              <w:rPr>
                <w:lang w:val="en-CA"/>
              </w:rPr>
              <w:t xml:space="preserve">and </w:t>
            </w:r>
            <w:r w:rsidR="00BC1414">
              <w:rPr>
                <w:lang w:val="en-CA"/>
              </w:rPr>
              <w:t>y</w:t>
            </w:r>
            <w:r w:rsidR="00BC1414" w:rsidRPr="4705172F">
              <w:rPr>
                <w:lang w:val="en-CA"/>
              </w:rPr>
              <w:t xml:space="preserve">outh </w:t>
            </w:r>
            <w:r w:rsidR="00BC1414">
              <w:rPr>
                <w:lang w:val="en-CA"/>
              </w:rPr>
              <w:t>w</w:t>
            </w:r>
            <w:r w:rsidR="00BC1414" w:rsidRPr="4705172F">
              <w:rPr>
                <w:lang w:val="en-CA"/>
              </w:rPr>
              <w:t xml:space="preserve">orkers </w:t>
            </w:r>
            <w:r w:rsidR="00F871B4" w:rsidRPr="4705172F">
              <w:rPr>
                <w:lang w:val="en-CA"/>
              </w:rPr>
              <w:t>and clinical treatment staff share information and collaborate to ensure symbiotic approaches to support the young person in treatment (Consultations).</w:t>
            </w:r>
          </w:p>
          <w:p w14:paraId="68939199" w14:textId="49E21F56" w:rsidR="00F871B4" w:rsidRPr="00283058" w:rsidRDefault="00F871B4">
            <w:pPr>
              <w:pStyle w:val="ListParagraph"/>
              <w:rPr>
                <w:lang w:val="en-CA"/>
              </w:rPr>
            </w:pPr>
            <w:r w:rsidRPr="00283058">
              <w:rPr>
                <w:lang w:val="en-CA"/>
              </w:rPr>
              <w:t xml:space="preserve">Agencies provide trainings for all staff, including </w:t>
            </w:r>
            <w:r w:rsidR="004F74EE">
              <w:rPr>
                <w:lang w:val="en-CA"/>
              </w:rPr>
              <w:t>c</w:t>
            </w:r>
            <w:r w:rsidR="004F74EE" w:rsidRPr="00283058">
              <w:rPr>
                <w:lang w:val="en-CA"/>
              </w:rPr>
              <w:t xml:space="preserve">hild </w:t>
            </w:r>
            <w:r w:rsidRPr="00283058">
              <w:rPr>
                <w:lang w:val="en-CA"/>
              </w:rPr>
              <w:t xml:space="preserve">and </w:t>
            </w:r>
            <w:r w:rsidR="004F74EE">
              <w:rPr>
                <w:lang w:val="en-CA"/>
              </w:rPr>
              <w:t>y</w:t>
            </w:r>
            <w:r w:rsidR="004F74EE" w:rsidRPr="00283058">
              <w:rPr>
                <w:lang w:val="en-CA"/>
              </w:rPr>
              <w:t xml:space="preserve">outh </w:t>
            </w:r>
            <w:r w:rsidR="004F74EE">
              <w:rPr>
                <w:lang w:val="en-CA"/>
              </w:rPr>
              <w:t>w</w:t>
            </w:r>
            <w:r w:rsidR="004F74EE" w:rsidRPr="00283058">
              <w:rPr>
                <w:lang w:val="en-CA"/>
              </w:rPr>
              <w:t>orkers</w:t>
            </w:r>
            <w:r w:rsidRPr="00283058">
              <w:rPr>
                <w:lang w:val="en-CA"/>
              </w:rPr>
              <w:t xml:space="preserve">, on how to practically combine evidence-based treatment with milieu therapy in daily interactions for a more holistic and purposeful blend of the therapeutic environment and effective treatment options (Creed et al., 2021). </w:t>
            </w:r>
          </w:p>
          <w:p w14:paraId="00458835" w14:textId="0E6E5011" w:rsidR="00F871B4" w:rsidRPr="00283058" w:rsidRDefault="00F871B4">
            <w:pPr>
              <w:pStyle w:val="ListParagraph"/>
              <w:rPr>
                <w:lang w:val="en-CA"/>
              </w:rPr>
            </w:pPr>
            <w:r w:rsidRPr="4705172F">
              <w:rPr>
                <w:lang w:val="en-CA"/>
              </w:rPr>
              <w:t xml:space="preserve">Agencies </w:t>
            </w:r>
            <w:r w:rsidR="00373A9E">
              <w:rPr>
                <w:lang w:val="en-CA"/>
              </w:rPr>
              <w:t>maintain</w:t>
            </w:r>
            <w:r w:rsidRPr="4705172F">
              <w:rPr>
                <w:lang w:val="en-CA"/>
              </w:rPr>
              <w:t xml:space="preserve"> safe and appropriate work and staff break spaces, using technology-enabled safety systems (e.g., surveillance, alert tools) and conducting ongoing risk assessments to identify and address potential concerns (Consultations). </w:t>
            </w:r>
          </w:p>
          <w:p w14:paraId="29FDE07D" w14:textId="77777777" w:rsidR="00F871B4" w:rsidRDefault="00F871B4">
            <w:pPr>
              <w:pStyle w:val="ListParagraph"/>
              <w:rPr>
                <w:lang w:val="en-CA"/>
              </w:rPr>
            </w:pPr>
            <w:r w:rsidRPr="4705172F">
              <w:rPr>
                <w:lang w:val="en-CA"/>
              </w:rPr>
              <w:t>Agencies respect and include young people’s choices regarding the comfort of their physical environment. For instance, young people are engaged in personalizing the physical space (e.g., decorat</w:t>
            </w:r>
            <w:r w:rsidR="00DC0627">
              <w:rPr>
                <w:lang w:val="en-CA"/>
              </w:rPr>
              <w:t>ing</w:t>
            </w:r>
            <w:r w:rsidRPr="4705172F">
              <w:rPr>
                <w:lang w:val="en-CA"/>
              </w:rPr>
              <w:t xml:space="preserve"> their rooms, bring</w:t>
            </w:r>
            <w:r w:rsidR="00DC0627">
              <w:rPr>
                <w:lang w:val="en-CA"/>
              </w:rPr>
              <w:t>ing</w:t>
            </w:r>
            <w:r w:rsidRPr="4705172F">
              <w:rPr>
                <w:lang w:val="en-CA"/>
              </w:rPr>
              <w:t xml:space="preserve"> their own blankets; Consultations). </w:t>
            </w:r>
          </w:p>
          <w:p w14:paraId="30D1415E" w14:textId="2A7036EA" w:rsidR="008F1B30" w:rsidRPr="008F1B30" w:rsidRDefault="008F1B30" w:rsidP="008F1B30">
            <w:pPr>
              <w:pStyle w:val="ListParagraph"/>
              <w:rPr>
                <w:lang w:val="en-CA"/>
              </w:rPr>
            </w:pPr>
            <w:r>
              <w:rPr>
                <w:lang w:val="en-CA"/>
              </w:rPr>
              <w:t>A</w:t>
            </w:r>
            <w:proofErr w:type="spellStart"/>
            <w:r>
              <w:t>gencies</w:t>
            </w:r>
            <w:proofErr w:type="spellEnd"/>
            <w:r>
              <w:t xml:space="preserve"> create</w:t>
            </w:r>
            <w:r w:rsidRPr="4705172F">
              <w:rPr>
                <w:lang w:val="en-CA"/>
              </w:rPr>
              <w:t xml:space="preserve"> sensory-friendly and non-punitive spaces to support a child or young person’s self-regulation (Consultations). </w:t>
            </w:r>
          </w:p>
          <w:p w14:paraId="068702C5" w14:textId="60D87A1C" w:rsidR="00EF5A63" w:rsidRPr="00613C7D" w:rsidRDefault="00EF5A63" w:rsidP="00EF5A63">
            <w:pPr>
              <w:pStyle w:val="ListParagraph"/>
              <w:rPr>
                <w:lang w:val="en-CA"/>
              </w:rPr>
            </w:pPr>
            <w:r>
              <w:rPr>
                <w:rStyle w:val="normaltextrun"/>
                <w:lang w:val="en-CA"/>
              </w:rPr>
              <w:t>Clinical and environmental planning</w:t>
            </w:r>
            <w:r w:rsidRPr="4705172F">
              <w:rPr>
                <w:rStyle w:val="normaltextrun"/>
                <w:lang w:val="en-CA"/>
              </w:rPr>
              <w:t xml:space="preserve"> </w:t>
            </w:r>
            <w:r>
              <w:rPr>
                <w:rStyle w:val="normaltextrun"/>
                <w:lang w:val="en-CA"/>
              </w:rPr>
              <w:t xml:space="preserve">are integrated </w:t>
            </w:r>
            <w:r w:rsidRPr="4705172F">
              <w:rPr>
                <w:rStyle w:val="normaltextrun"/>
                <w:lang w:val="en-CA"/>
              </w:rPr>
              <w:t>to ensure that all elements, including the physical space, staffing models, resources, treatments, and activities are aligned with the clinical program model, therapeutic goals, and individualized care plans (Consultations). Agencies have access to spaces that are open and multi-use to support recreational activities (Consultations)</w:t>
            </w:r>
            <w:r>
              <w:rPr>
                <w:rStyle w:val="normaltextrun"/>
                <w:lang w:val="en-CA"/>
              </w:rPr>
              <w:t>,</w:t>
            </w:r>
            <w:r>
              <w:rPr>
                <w:rStyle w:val="normaltextrun"/>
              </w:rPr>
              <w:t xml:space="preserve"> and consistent expectations are applied to clinical and environmental supports across the live-in treatment program</w:t>
            </w:r>
            <w:r w:rsidRPr="6C13F645" w:rsidDel="000E4B56">
              <w:rPr>
                <w:rStyle w:val="normaltextrun"/>
              </w:rPr>
              <w:t>.</w:t>
            </w:r>
            <w:r w:rsidRPr="4705172F">
              <w:rPr>
                <w:rStyle w:val="normaltextrun"/>
                <w:lang w:val="en-CA"/>
              </w:rPr>
              <w:t xml:space="preserve"> </w:t>
            </w:r>
          </w:p>
        </w:tc>
      </w:tr>
      <w:tr w:rsidR="00DA47B8" w:rsidRPr="00283058" w14:paraId="7D586E81" w14:textId="77777777" w:rsidTr="00773865">
        <w:tc>
          <w:tcPr>
            <w:tcW w:w="2552" w:type="dxa"/>
            <w:tcBorders>
              <w:top w:val="single" w:sz="4" w:space="0" w:color="3C68B2" w:themeColor="accent1"/>
              <w:bottom w:val="single" w:sz="4" w:space="0" w:color="3C68B2" w:themeColor="accent1"/>
            </w:tcBorders>
            <w:shd w:val="clear" w:color="auto" w:fill="1F2A59" w:themeFill="text2"/>
          </w:tcPr>
          <w:p w14:paraId="0633A59E" w14:textId="77777777" w:rsidR="00F871B4" w:rsidRPr="00283058" w:rsidRDefault="00F871B4">
            <w:pPr>
              <w:spacing w:after="120" w:line="280" w:lineRule="atLeast"/>
              <w:rPr>
                <w:b/>
                <w:bCs/>
                <w:i/>
                <w:iCs/>
                <w:color w:val="FFFFFF" w:themeColor="background1"/>
                <w:lang w:val="en-CA"/>
              </w:rPr>
            </w:pPr>
            <w:r w:rsidRPr="00283058">
              <w:rPr>
                <w:b/>
                <w:bCs/>
                <w:color w:val="FFFFFF" w:themeColor="background1"/>
                <w:lang w:val="en-CA"/>
              </w:rPr>
              <w:lastRenderedPageBreak/>
              <w:t>Implementation considerations</w:t>
            </w:r>
          </w:p>
          <w:p w14:paraId="0665457B" w14:textId="77777777" w:rsidR="00F871B4" w:rsidRPr="00A61CFC" w:rsidRDefault="00F871B4">
            <w:pPr>
              <w:spacing w:after="120" w:line="280" w:lineRule="atLeast"/>
              <w:rPr>
                <w:i/>
                <w:iCs/>
                <w:color w:val="FFFFFF" w:themeColor="background1"/>
                <w:lang w:val="en-CA"/>
              </w:rPr>
            </w:pPr>
            <w:r w:rsidRPr="00A61CFC">
              <w:rPr>
                <w:i/>
                <w:iCs/>
                <w:color w:val="FFFFFF" w:themeColor="background1"/>
                <w:sz w:val="18"/>
                <w:szCs w:val="18"/>
                <w:lang w:val="en-CA"/>
              </w:rPr>
              <w:t>Describe some potential barriers to implementing the core principle and identify any mitigating strategies.</w:t>
            </w:r>
          </w:p>
        </w:tc>
        <w:tc>
          <w:tcPr>
            <w:tcW w:w="9639" w:type="dxa"/>
            <w:tcBorders>
              <w:top w:val="single" w:sz="4" w:space="0" w:color="3C68B2" w:themeColor="accent1"/>
              <w:bottom w:val="single" w:sz="4" w:space="0" w:color="3C68B2" w:themeColor="accent1"/>
            </w:tcBorders>
          </w:tcPr>
          <w:p w14:paraId="76274370" w14:textId="77777777" w:rsidR="00F871B4" w:rsidRPr="00283058" w:rsidRDefault="00F871B4">
            <w:pPr>
              <w:shd w:val="clear" w:color="auto" w:fill="FFFFFF" w:themeFill="background1"/>
              <w:spacing w:after="120" w:line="280" w:lineRule="atLeast"/>
              <w:rPr>
                <w:lang w:val="en-CA"/>
              </w:rPr>
            </w:pPr>
            <w:r w:rsidRPr="00283058">
              <w:rPr>
                <w:rFonts w:eastAsia="Arial"/>
                <w:b/>
                <w:bCs/>
                <w:color w:val="000000" w:themeColor="text1"/>
                <w:lang w:val="en-CA"/>
              </w:rPr>
              <w:t xml:space="preserve">Barriers </w:t>
            </w:r>
          </w:p>
          <w:p w14:paraId="5B532776" w14:textId="77777777" w:rsidR="00F871B4" w:rsidRPr="00283058" w:rsidRDefault="00F871B4">
            <w:pPr>
              <w:pStyle w:val="ListParagraph"/>
              <w:rPr>
                <w:lang w:val="en-CA"/>
              </w:rPr>
            </w:pPr>
            <w:r w:rsidRPr="4705172F">
              <w:rPr>
                <w:lang w:val="en-CA"/>
              </w:rPr>
              <w:t xml:space="preserve">There are inconsistent approaches to integrating treatment and care in live-in treatment programs, especially when many programs lack a defined clinical treatment model (Consultations). </w:t>
            </w:r>
          </w:p>
          <w:p w14:paraId="201DC072" w14:textId="1B9CFE8E" w:rsidR="00F871B4" w:rsidRPr="00283058" w:rsidRDefault="00F871B4">
            <w:pPr>
              <w:pStyle w:val="ListParagraph"/>
              <w:rPr>
                <w:lang w:val="en-CA"/>
              </w:rPr>
            </w:pPr>
            <w:r w:rsidRPr="4705172F">
              <w:rPr>
                <w:lang w:val="en-CA"/>
              </w:rPr>
              <w:t xml:space="preserve">The lack of consistent clinical supervision, absence of training on the clinical model, and high </w:t>
            </w:r>
            <w:r w:rsidRPr="19112F29">
              <w:rPr>
                <w:lang w:val="en-CA"/>
              </w:rPr>
              <w:t>staff</w:t>
            </w:r>
            <w:r>
              <w:rPr>
                <w:lang w:val="en-CA"/>
              </w:rPr>
              <w:t xml:space="preserve"> turnover</w:t>
            </w:r>
            <w:r w:rsidRPr="4705172F">
              <w:rPr>
                <w:lang w:val="en-CA"/>
              </w:rPr>
              <w:t xml:space="preserve"> make it difficult to keep </w:t>
            </w:r>
            <w:r w:rsidRPr="0CFC4C2F">
              <w:rPr>
                <w:lang w:val="en-CA"/>
              </w:rPr>
              <w:t>consistencies in the</w:t>
            </w:r>
            <w:r w:rsidRPr="4705172F">
              <w:rPr>
                <w:lang w:val="en-CA"/>
              </w:rPr>
              <w:t xml:space="preserve"> implementation of clinical treatment models in milieu work</w:t>
            </w:r>
            <w:r w:rsidRPr="0CFC4C2F">
              <w:rPr>
                <w:lang w:val="en-CA"/>
              </w:rPr>
              <w:t>, distinctions between clinical treatment and care,</w:t>
            </w:r>
            <w:r w:rsidRPr="4705172F">
              <w:rPr>
                <w:lang w:val="en-CA"/>
              </w:rPr>
              <w:t xml:space="preserve"> </w:t>
            </w:r>
            <w:r w:rsidRPr="6C13F645">
              <w:rPr>
                <w:lang w:val="en-CA"/>
              </w:rPr>
              <w:t xml:space="preserve">and clear </w:t>
            </w:r>
            <w:r w:rsidRPr="0CFC4C2F">
              <w:rPr>
                <w:lang w:val="en-CA"/>
              </w:rPr>
              <w:t xml:space="preserve">understanding of roles, responsibilities, and professional boundaries </w:t>
            </w:r>
            <w:r w:rsidRPr="4705172F">
              <w:rPr>
                <w:lang w:val="en-CA"/>
              </w:rPr>
              <w:t xml:space="preserve">(Consultations). </w:t>
            </w:r>
          </w:p>
          <w:p w14:paraId="306CA271" w14:textId="77777777" w:rsidR="00F871B4" w:rsidRPr="00283058" w:rsidRDefault="00F871B4">
            <w:pPr>
              <w:spacing w:after="120" w:line="280" w:lineRule="atLeast"/>
              <w:rPr>
                <w:lang w:val="en-CA"/>
              </w:rPr>
            </w:pPr>
            <w:r w:rsidRPr="00283058">
              <w:rPr>
                <w:rFonts w:eastAsia="Arial"/>
                <w:b/>
                <w:bCs/>
                <w:color w:val="000000" w:themeColor="text1"/>
                <w:lang w:val="en-CA"/>
              </w:rPr>
              <w:t xml:space="preserve">Mitigating Strategies </w:t>
            </w:r>
          </w:p>
          <w:p w14:paraId="52A09866" w14:textId="77777777" w:rsidR="00F871B4" w:rsidRDefault="00F871B4">
            <w:pPr>
              <w:pStyle w:val="ListParagraph"/>
              <w:rPr>
                <w:lang w:val="en-CA"/>
              </w:rPr>
            </w:pPr>
            <w:r w:rsidRPr="40249C2C">
              <w:rPr>
                <w:lang w:val="en-CA"/>
              </w:rPr>
              <w:t>Offer</w:t>
            </w:r>
            <w:r w:rsidRPr="00283058">
              <w:rPr>
                <w:lang w:val="en-CA"/>
              </w:rPr>
              <w:t xml:space="preserve"> training on the clinical program model and treatment modalities to all direct-service staff, ensuring consistent understanding and delivery across professional roles (O’Leary et al., 2024). </w:t>
            </w:r>
          </w:p>
          <w:p w14:paraId="7603689A" w14:textId="513E94C4" w:rsidR="00F871B4" w:rsidRPr="00283058" w:rsidRDefault="00F871B4">
            <w:pPr>
              <w:pStyle w:val="ListParagraph"/>
              <w:rPr>
                <w:lang w:val="en-CA"/>
              </w:rPr>
            </w:pPr>
            <w:r>
              <w:rPr>
                <w:lang w:val="en-CA"/>
              </w:rPr>
              <w:t xml:space="preserve">Develop and deliver </w:t>
            </w:r>
            <w:r w:rsidRPr="40249C2C">
              <w:rPr>
                <w:lang w:val="en-CA"/>
              </w:rPr>
              <w:t>program</w:t>
            </w:r>
            <w:r w:rsidRPr="00283058">
              <w:rPr>
                <w:lang w:val="en-CA"/>
              </w:rPr>
              <w:t>-specific training</w:t>
            </w:r>
            <w:r w:rsidRPr="00283058" w:rsidDel="00247DED">
              <w:rPr>
                <w:lang w:val="en-CA"/>
              </w:rPr>
              <w:t xml:space="preserve"> </w:t>
            </w:r>
            <w:r w:rsidRPr="40249C2C">
              <w:rPr>
                <w:lang w:val="en-CA"/>
              </w:rPr>
              <w:t>focused</w:t>
            </w:r>
            <w:r w:rsidRPr="00283058">
              <w:rPr>
                <w:lang w:val="en-CA"/>
              </w:rPr>
              <w:t xml:space="preserve"> on practical applications of the program’s clinical treatment modalities and milieu intervention techniques</w:t>
            </w:r>
            <w:r w:rsidR="00B1314E">
              <w:rPr>
                <w:lang w:val="en-CA"/>
              </w:rPr>
              <w:t>,</w:t>
            </w:r>
            <w:r w:rsidRPr="00283058">
              <w:rPr>
                <w:lang w:val="en-CA"/>
              </w:rPr>
              <w:t xml:space="preserve"> so all staff</w:t>
            </w:r>
            <w:r>
              <w:rPr>
                <w:lang w:val="en-CA"/>
              </w:rPr>
              <w:t xml:space="preserve"> understand roles, responsibilities, and professional boundaries and</w:t>
            </w:r>
            <w:r w:rsidRPr="00283058">
              <w:rPr>
                <w:lang w:val="en-CA"/>
              </w:rPr>
              <w:t xml:space="preserve"> can tie interventions to expected outcomes in a unified and consistent manner (Espenes et al., 2023). </w:t>
            </w:r>
          </w:p>
          <w:p w14:paraId="7BD0DD31" w14:textId="177A7DF3" w:rsidR="00F871B4" w:rsidRPr="00283058" w:rsidRDefault="00C02329">
            <w:pPr>
              <w:pStyle w:val="ListParagraph"/>
              <w:rPr>
                <w:lang w:val="en-CA"/>
              </w:rPr>
            </w:pPr>
            <w:r>
              <w:rPr>
                <w:lang w:val="en-CA"/>
              </w:rPr>
              <w:t>Develop p</w:t>
            </w:r>
            <w:r w:rsidR="00064D38">
              <w:rPr>
                <w:lang w:val="en-CA"/>
              </w:rPr>
              <w:t>olicies and training</w:t>
            </w:r>
            <w:r w:rsidR="00F871B4" w:rsidRPr="4705172F">
              <w:rPr>
                <w:lang w:val="en-CA"/>
              </w:rPr>
              <w:t xml:space="preserve"> </w:t>
            </w:r>
            <w:r>
              <w:rPr>
                <w:lang w:val="en-CA"/>
              </w:rPr>
              <w:t xml:space="preserve">that </w:t>
            </w:r>
            <w:r w:rsidR="00F871B4" w:rsidRPr="4705172F">
              <w:rPr>
                <w:lang w:val="en-CA"/>
              </w:rPr>
              <w:t>clearly articulate the unique role the milieu plays in achieving positive outcomes for children and young people in live-in treatment settings, as compared to intensive treatment at home or in school</w:t>
            </w:r>
            <w:r w:rsidR="00F871B4">
              <w:rPr>
                <w:lang w:val="en-CA"/>
              </w:rPr>
              <w:t xml:space="preserve"> </w:t>
            </w:r>
            <w:r w:rsidR="00F871B4" w:rsidRPr="4705172F">
              <w:rPr>
                <w:lang w:val="en-CA"/>
              </w:rPr>
              <w:t>(</w:t>
            </w:r>
            <w:r w:rsidR="00902220">
              <w:rPr>
                <w:lang w:val="en-CA"/>
              </w:rPr>
              <w:t>L</w:t>
            </w:r>
            <w:r w:rsidR="00902220">
              <w:t>AC</w:t>
            </w:r>
            <w:r w:rsidR="00F871B4" w:rsidRPr="4705172F">
              <w:rPr>
                <w:lang w:val="en-CA"/>
              </w:rPr>
              <w:t>, 2021; Consultations)</w:t>
            </w:r>
            <w:r w:rsidR="00F871B4">
              <w:rPr>
                <w:lang w:val="en-CA"/>
              </w:rPr>
              <w:t>.</w:t>
            </w:r>
          </w:p>
          <w:p w14:paraId="45901F20" w14:textId="77777777" w:rsidR="00F871B4" w:rsidRPr="00283058" w:rsidRDefault="00F871B4">
            <w:pPr>
              <w:pStyle w:val="ListParagraph"/>
              <w:rPr>
                <w:rStyle w:val="contentcontrolboundarysink"/>
                <w:lang w:val="en-CA"/>
              </w:rPr>
            </w:pPr>
            <w:r w:rsidRPr="6C13F645">
              <w:rPr>
                <w:rStyle w:val="normaltextrun"/>
                <w:lang w:val="en-CA"/>
              </w:rPr>
              <w:t>Establish</w:t>
            </w:r>
            <w:r>
              <w:rPr>
                <w:rStyle w:val="normaltextrun"/>
                <w:lang w:val="en-CA"/>
              </w:rPr>
              <w:t xml:space="preserve"> clear protocols</w:t>
            </w:r>
            <w:r w:rsidRPr="4705172F">
              <w:rPr>
                <w:rStyle w:val="normaltextrun"/>
                <w:lang w:val="en-CA"/>
              </w:rPr>
              <w:t xml:space="preserve"> for safely supporting young people with diverse profiles in the same setting, including staff training on de-escalation and trauma-informed care. For example, </w:t>
            </w:r>
            <w:r w:rsidRPr="003301DB">
              <w:rPr>
                <w:rStyle w:val="normaltextrun"/>
                <w:lang w:val="en-CA"/>
              </w:rPr>
              <w:t xml:space="preserve">mitigating measures (e.g., increasing capacity for concurrent programming) are needed to ensure that young people with anxiety and those with externalized aggressive behaviours can safely be in the same environment </w:t>
            </w:r>
            <w:r w:rsidRPr="4705172F">
              <w:rPr>
                <w:rStyle w:val="normaltextrun"/>
                <w:lang w:val="en-CA"/>
              </w:rPr>
              <w:t xml:space="preserve">(Consultations). </w:t>
            </w:r>
          </w:p>
          <w:p w14:paraId="4506E4F1" w14:textId="77777777" w:rsidR="00F871B4" w:rsidRDefault="00F871B4">
            <w:pPr>
              <w:pStyle w:val="ListParagraph"/>
              <w:rPr>
                <w:lang w:val="en-CA"/>
              </w:rPr>
            </w:pPr>
            <w:r w:rsidRPr="6C13F645">
              <w:rPr>
                <w:lang w:val="en-CA"/>
              </w:rPr>
              <w:t>Train</w:t>
            </w:r>
            <w:r>
              <w:rPr>
                <w:lang w:val="en-CA"/>
              </w:rPr>
              <w:t xml:space="preserve"> child and youth workers with specific and aligned skills and approaches</w:t>
            </w:r>
            <w:r w:rsidRPr="4705172F">
              <w:rPr>
                <w:lang w:val="en-CA"/>
              </w:rPr>
              <w:t xml:space="preserve"> to support </w:t>
            </w:r>
            <w:r w:rsidRPr="6C13F645">
              <w:rPr>
                <w:lang w:val="en-CA"/>
              </w:rPr>
              <w:t>clinical</w:t>
            </w:r>
            <w:r>
              <w:rPr>
                <w:lang w:val="en-CA"/>
              </w:rPr>
              <w:t xml:space="preserve"> treatment</w:t>
            </w:r>
            <w:r w:rsidRPr="4705172F">
              <w:rPr>
                <w:lang w:val="en-CA"/>
              </w:rPr>
              <w:t xml:space="preserve"> (Consultations). </w:t>
            </w:r>
          </w:p>
          <w:p w14:paraId="27FF0465" w14:textId="2D2C75E6" w:rsidR="00F871B4" w:rsidRPr="004713E8" w:rsidRDefault="004713E8" w:rsidP="004713E8">
            <w:pPr>
              <w:pStyle w:val="ListParagraph"/>
              <w:rPr>
                <w:lang w:val="en-CA"/>
              </w:rPr>
            </w:pPr>
            <w:r>
              <w:rPr>
                <w:lang w:val="en-CA"/>
              </w:rPr>
              <w:t xml:space="preserve">Create opportunities for young people to spend time in </w:t>
            </w:r>
            <w:r w:rsidR="00F871B4" w:rsidRPr="004713E8">
              <w:rPr>
                <w:lang w:val="en-CA"/>
              </w:rPr>
              <w:t xml:space="preserve">the community (e.g., volunteering) to apply and practice skills in the community (Consultations). </w:t>
            </w:r>
          </w:p>
        </w:tc>
      </w:tr>
      <w:tr w:rsidR="00DA47B8" w:rsidRPr="00283058" w14:paraId="6BD7232B" w14:textId="77777777">
        <w:tc>
          <w:tcPr>
            <w:tcW w:w="2552" w:type="dxa"/>
            <w:tcBorders>
              <w:top w:val="single" w:sz="4" w:space="0" w:color="3C68B2" w:themeColor="accent1"/>
              <w:bottom w:val="single" w:sz="4" w:space="0" w:color="3C68B2" w:themeColor="accent1"/>
            </w:tcBorders>
            <w:shd w:val="clear" w:color="auto" w:fill="1F2A59" w:themeFill="text2"/>
          </w:tcPr>
          <w:p w14:paraId="44944692" w14:textId="77777777" w:rsidR="00F871B4" w:rsidRPr="00283058" w:rsidRDefault="00F871B4">
            <w:pPr>
              <w:spacing w:after="120" w:line="280" w:lineRule="atLeast"/>
              <w:rPr>
                <w:b/>
                <w:bCs/>
                <w:color w:val="FFFFFF" w:themeColor="background1"/>
                <w:lang w:val="en-CA"/>
              </w:rPr>
            </w:pPr>
            <w:r w:rsidRPr="00283058">
              <w:rPr>
                <w:b/>
                <w:bCs/>
                <w:color w:val="FFFFFF" w:themeColor="background1"/>
                <w:lang w:val="en-CA"/>
              </w:rPr>
              <w:t>Related standards</w:t>
            </w:r>
          </w:p>
          <w:p w14:paraId="076424B0" w14:textId="77777777" w:rsidR="00F871B4" w:rsidRPr="00A61CFC" w:rsidRDefault="00F871B4">
            <w:pPr>
              <w:spacing w:after="120" w:line="280" w:lineRule="atLeast"/>
              <w:rPr>
                <w:i/>
                <w:iCs/>
                <w:color w:val="FFFFFF" w:themeColor="background1"/>
                <w:lang w:val="en-CA"/>
              </w:rPr>
            </w:pPr>
            <w:r w:rsidRPr="00A61CFC">
              <w:rPr>
                <w:i/>
                <w:iCs/>
                <w:color w:val="FFFFFF" w:themeColor="background1"/>
                <w:sz w:val="18"/>
                <w:szCs w:val="18"/>
                <w:lang w:val="en-CA"/>
              </w:rPr>
              <w:lastRenderedPageBreak/>
              <w:t>Demonstrate alignment with other guidance documents including national and provincial standards and guidelines.</w:t>
            </w:r>
          </w:p>
        </w:tc>
        <w:tc>
          <w:tcPr>
            <w:tcW w:w="9639" w:type="dxa"/>
            <w:tcBorders>
              <w:top w:val="single" w:sz="4" w:space="0" w:color="3C68B2" w:themeColor="accent1"/>
              <w:bottom w:val="single" w:sz="4" w:space="0" w:color="3C68B2" w:themeColor="accent1"/>
            </w:tcBorders>
          </w:tcPr>
          <w:p w14:paraId="01E16E2A" w14:textId="1FBB0FCB" w:rsidR="006871FF" w:rsidRPr="00283058" w:rsidRDefault="006871FF" w:rsidP="006871FF">
            <w:pPr>
              <w:pStyle w:val="ListParagraph"/>
              <w:numPr>
                <w:ilvl w:val="0"/>
                <w:numId w:val="6"/>
              </w:numPr>
              <w:rPr>
                <w:lang w:val="en-CA"/>
              </w:rPr>
            </w:pPr>
            <w:r w:rsidRPr="00283058">
              <w:rPr>
                <w:lang w:val="en-CA"/>
              </w:rPr>
              <w:lastRenderedPageBreak/>
              <w:t xml:space="preserve">Health Standards Organization. (2025). </w:t>
            </w:r>
            <w:hyperlink r:id="rId61" w:history="1">
              <w:r w:rsidRPr="00283058">
                <w:rPr>
                  <w:rStyle w:val="Hyperlink"/>
                  <w:lang w:val="en-CA"/>
                </w:rPr>
                <w:t>CAN/HSO 76000:2021 (R2025) – Integrated people-centred health systems (Reaffirmation)</w:t>
              </w:r>
            </w:hyperlink>
            <w:r w:rsidRPr="00283058">
              <w:rPr>
                <w:lang w:val="en-CA"/>
              </w:rPr>
              <w:t xml:space="preserve">. </w:t>
            </w:r>
          </w:p>
          <w:p w14:paraId="404BF077" w14:textId="77777777" w:rsidR="006871FF" w:rsidRPr="00283058" w:rsidRDefault="006871FF" w:rsidP="006871FF">
            <w:pPr>
              <w:pStyle w:val="ListParagraph"/>
              <w:numPr>
                <w:ilvl w:val="0"/>
                <w:numId w:val="6"/>
              </w:numPr>
              <w:rPr>
                <w:lang w:val="en-CA"/>
              </w:rPr>
            </w:pPr>
            <w:r w:rsidRPr="00283058">
              <w:rPr>
                <w:lang w:val="en-CA"/>
              </w:rPr>
              <w:lastRenderedPageBreak/>
              <w:t xml:space="preserve">Health Standard Organization. (2023). </w:t>
            </w:r>
            <w:hyperlink r:id="rId62" w:history="1">
              <w:r w:rsidRPr="00283058">
                <w:rPr>
                  <w:rStyle w:val="Hyperlink"/>
                  <w:lang w:val="en-CA"/>
                </w:rPr>
                <w:t>CAN/HSO 22004:2023 – Mental health and addictions services</w:t>
              </w:r>
            </w:hyperlink>
            <w:r w:rsidRPr="00283058">
              <w:rPr>
                <w:lang w:val="en-CA"/>
              </w:rPr>
              <w:t xml:space="preserve">. </w:t>
            </w:r>
          </w:p>
          <w:p w14:paraId="3C54C958" w14:textId="77777777" w:rsidR="006871FF" w:rsidRPr="00283058" w:rsidRDefault="006871FF" w:rsidP="006871FF">
            <w:pPr>
              <w:pStyle w:val="ListParagraph"/>
              <w:numPr>
                <w:ilvl w:val="0"/>
                <w:numId w:val="6"/>
              </w:numPr>
              <w:rPr>
                <w:lang w:val="en-CA"/>
              </w:rPr>
            </w:pPr>
            <w:r w:rsidRPr="00283058">
              <w:rPr>
                <w:lang w:val="en-CA"/>
              </w:rPr>
              <w:t xml:space="preserve">Ministry of Children, Community and Social Services (2020). </w:t>
            </w:r>
            <w:hyperlink r:id="rId63" w:anchor=":~:text=This%20standards%20framework%20is%20an%20educational%20tool%20that,support%20them%20to%20thrive%2C%20and%20achieve%20positive%20outcomes." w:history="1">
              <w:r w:rsidRPr="00283058">
                <w:rPr>
                  <w:rStyle w:val="Hyperlink"/>
                  <w:lang w:val="en-CA"/>
                </w:rPr>
                <w:t>Ontario’s quality standards framework: A resource guide to improve the quality of care for children and young persons in licensed residential settings.</w:t>
              </w:r>
            </w:hyperlink>
            <w:r w:rsidRPr="00283058">
              <w:rPr>
                <w:lang w:val="en-CA"/>
              </w:rPr>
              <w:t xml:space="preserve"> </w:t>
            </w:r>
          </w:p>
          <w:p w14:paraId="1BBD03B9" w14:textId="77777777" w:rsidR="006871FF" w:rsidRPr="00283058" w:rsidRDefault="006871FF" w:rsidP="006871FF">
            <w:pPr>
              <w:pStyle w:val="ListParagraph"/>
              <w:numPr>
                <w:ilvl w:val="0"/>
                <w:numId w:val="6"/>
              </w:numPr>
              <w:rPr>
                <w:lang w:val="en-CA"/>
              </w:rPr>
            </w:pPr>
            <w:r w:rsidRPr="00283058">
              <w:rPr>
                <w:lang w:val="en-CA"/>
              </w:rPr>
              <w:t xml:space="preserve">Newfoundland Labrador Department of Health and Community Services, Health Canada, &amp; Rush, B. (2015). </w:t>
            </w:r>
            <w:hyperlink r:id="rId64" w:history="1">
              <w:r w:rsidRPr="00283058">
                <w:rPr>
                  <w:rStyle w:val="Hyperlink"/>
                  <w:i/>
                  <w:iCs/>
                  <w:lang w:val="en-CA"/>
                </w:rPr>
                <w:t>Concurrent disorders guidelines</w:t>
              </w:r>
            </w:hyperlink>
            <w:r w:rsidRPr="00283058">
              <w:rPr>
                <w:lang w:val="en-CA"/>
              </w:rPr>
              <w:t xml:space="preserve">. </w:t>
            </w:r>
          </w:p>
          <w:p w14:paraId="6EC82C52" w14:textId="77777777" w:rsidR="007E7FDB" w:rsidRDefault="006871FF" w:rsidP="007E7FDB">
            <w:pPr>
              <w:pStyle w:val="ListParagraph"/>
              <w:numPr>
                <w:ilvl w:val="0"/>
                <w:numId w:val="6"/>
              </w:numPr>
              <w:rPr>
                <w:lang w:val="en-CA"/>
              </w:rPr>
            </w:pPr>
            <w:r w:rsidRPr="00283058">
              <w:rPr>
                <w:lang w:val="en-CA"/>
              </w:rPr>
              <w:t xml:space="preserve">School and Community System of Care Collaborative. (2022). </w:t>
            </w:r>
            <w:hyperlink r:id="rId65" w:history="1">
              <w:r w:rsidRPr="00283058">
                <w:rPr>
                  <w:rStyle w:val="Hyperlink"/>
                  <w:lang w:val="en-CA"/>
                </w:rPr>
                <w:t>Right time, right care: Strengthening Ontario’s mental health and addictions system of care for children and young people</w:t>
              </w:r>
            </w:hyperlink>
            <w:r w:rsidRPr="00283058">
              <w:rPr>
                <w:i/>
                <w:iCs/>
                <w:lang w:val="en-CA"/>
              </w:rPr>
              <w:t>.</w:t>
            </w:r>
            <w:r w:rsidRPr="00283058">
              <w:rPr>
                <w:lang w:val="en-CA"/>
              </w:rPr>
              <w:t xml:space="preserve"> </w:t>
            </w:r>
          </w:p>
          <w:p w14:paraId="622CCD91" w14:textId="65C5C29F" w:rsidR="00F871B4" w:rsidRPr="00236F61" w:rsidRDefault="006871FF" w:rsidP="007E7FDB">
            <w:pPr>
              <w:pStyle w:val="ListParagraph"/>
              <w:numPr>
                <w:ilvl w:val="0"/>
                <w:numId w:val="6"/>
              </w:numPr>
              <w:rPr>
                <w:lang w:val="en-CA"/>
              </w:rPr>
            </w:pPr>
            <w:r w:rsidRPr="007E7FDB">
              <w:rPr>
                <w:lang w:val="en-CA"/>
              </w:rPr>
              <w:t xml:space="preserve">Thunderbird Partnership Foundation, Indigenous Services Canada, &amp; Health Canada. (2011). </w:t>
            </w:r>
            <w:hyperlink r:id="rId66" w:history="1">
              <w:r w:rsidRPr="007E7FDB">
                <w:rPr>
                  <w:rStyle w:val="Hyperlink"/>
                  <w:lang w:val="en-CA"/>
                </w:rPr>
                <w:t>Honouring our strengths: A renewed framework to address substance use issues among First Nations People in Canada</w:t>
              </w:r>
            </w:hyperlink>
            <w:r w:rsidRPr="007E7FDB">
              <w:rPr>
                <w:lang w:val="en-CA"/>
              </w:rPr>
              <w:t>.</w:t>
            </w:r>
          </w:p>
        </w:tc>
      </w:tr>
      <w:tr w:rsidR="00DA47B8" w:rsidRPr="00283058" w14:paraId="032BCB69" w14:textId="77777777">
        <w:tc>
          <w:tcPr>
            <w:tcW w:w="2552" w:type="dxa"/>
            <w:tcBorders>
              <w:top w:val="single" w:sz="4" w:space="0" w:color="3C68B2" w:themeColor="accent1"/>
              <w:bottom w:val="single" w:sz="4" w:space="0" w:color="3C68B2" w:themeColor="accent1"/>
            </w:tcBorders>
            <w:shd w:val="clear" w:color="auto" w:fill="1F2A59" w:themeFill="text2"/>
          </w:tcPr>
          <w:p w14:paraId="376D0D40" w14:textId="77777777" w:rsidR="00F871B4" w:rsidRPr="00283058" w:rsidRDefault="00F871B4">
            <w:pPr>
              <w:spacing w:after="120" w:line="280" w:lineRule="atLeast"/>
              <w:rPr>
                <w:b/>
                <w:bCs/>
                <w:color w:val="FFFFFF" w:themeColor="background1"/>
                <w:lang w:val="en-CA"/>
              </w:rPr>
            </w:pPr>
            <w:r w:rsidRPr="00283058">
              <w:rPr>
                <w:b/>
                <w:bCs/>
                <w:color w:val="FFFFFF" w:themeColor="background1"/>
                <w:lang w:val="en-CA"/>
              </w:rPr>
              <w:lastRenderedPageBreak/>
              <w:t>What does this mean for our audience?</w:t>
            </w:r>
          </w:p>
          <w:p w14:paraId="6DA227FD" w14:textId="77777777" w:rsidR="00F871B4" w:rsidRPr="00A61CFC" w:rsidRDefault="00F871B4">
            <w:pPr>
              <w:spacing w:after="120" w:line="280" w:lineRule="atLeast"/>
              <w:rPr>
                <w:color w:val="FFFFFF" w:themeColor="background1"/>
                <w:lang w:val="en-CA"/>
              </w:rPr>
            </w:pPr>
            <w:r w:rsidRPr="00A61CFC">
              <w:rPr>
                <w:i/>
                <w:iCs/>
                <w:color w:val="FFFFFF" w:themeColor="background1"/>
                <w:sz w:val="18"/>
                <w:szCs w:val="18"/>
                <w:lang w:val="en-CA"/>
              </w:rPr>
              <w:t>Provide the intended outcomes and uses of the core principle for (a) children, young people, and caregivers; (b) service providers and agency leaders; and (c) system decision-makers (funders, policy makers, and government bodies).</w:t>
            </w:r>
          </w:p>
        </w:tc>
        <w:tc>
          <w:tcPr>
            <w:tcW w:w="9639" w:type="dxa"/>
            <w:tcBorders>
              <w:top w:val="single" w:sz="4" w:space="0" w:color="3C68B2" w:themeColor="accent1"/>
              <w:bottom w:val="single" w:sz="4" w:space="0" w:color="3C68B2" w:themeColor="accent1"/>
            </w:tcBorders>
          </w:tcPr>
          <w:p w14:paraId="79FD3D76" w14:textId="645BAB99" w:rsidR="00F871B4" w:rsidRPr="00161F9D" w:rsidRDefault="00F871B4" w:rsidP="00161F9D">
            <w:pPr>
              <w:spacing w:after="120" w:line="280" w:lineRule="atLeast"/>
              <w:rPr>
                <w:rFonts w:eastAsia="Arial"/>
                <w:color w:val="auto"/>
                <w:lang w:val="en-CA"/>
              </w:rPr>
            </w:pPr>
            <w:r w:rsidRPr="00283058">
              <w:rPr>
                <w:rFonts w:eastAsia="Arial"/>
                <w:i/>
                <w:color w:val="auto"/>
                <w:lang w:val="en-CA"/>
              </w:rPr>
              <w:t xml:space="preserve">Under development during </w:t>
            </w:r>
            <w:r>
              <w:rPr>
                <w:rFonts w:eastAsia="Arial"/>
                <w:i/>
                <w:color w:val="auto"/>
                <w:lang w:val="en-CA"/>
              </w:rPr>
              <w:t>public feedback</w:t>
            </w:r>
            <w:r w:rsidRPr="00283058">
              <w:rPr>
                <w:rFonts w:eastAsia="Arial"/>
                <w:i/>
                <w:color w:val="auto"/>
                <w:lang w:val="en-CA"/>
              </w:rPr>
              <w:t>.</w:t>
            </w:r>
          </w:p>
        </w:tc>
      </w:tr>
      <w:tr w:rsidR="00DA47B8" w:rsidRPr="00283058" w14:paraId="6E0CB5A6" w14:textId="77777777">
        <w:tc>
          <w:tcPr>
            <w:tcW w:w="2552" w:type="dxa"/>
            <w:tcBorders>
              <w:top w:val="single" w:sz="4" w:space="0" w:color="3C68B2" w:themeColor="accent1"/>
              <w:bottom w:val="single" w:sz="4" w:space="0" w:color="3C68B2" w:themeColor="accent1"/>
            </w:tcBorders>
            <w:shd w:val="clear" w:color="auto" w:fill="1F2A59" w:themeFill="text2"/>
          </w:tcPr>
          <w:p w14:paraId="42273238" w14:textId="77777777" w:rsidR="00F871B4" w:rsidRPr="00283058" w:rsidRDefault="00F871B4">
            <w:pPr>
              <w:spacing w:after="120" w:line="280" w:lineRule="atLeast"/>
              <w:rPr>
                <w:b/>
                <w:bCs/>
                <w:color w:val="FFFFFF" w:themeColor="background1"/>
                <w:lang w:val="en-CA"/>
              </w:rPr>
            </w:pPr>
            <w:r w:rsidRPr="00283058">
              <w:rPr>
                <w:b/>
                <w:bCs/>
                <w:color w:val="FFFFFF" w:themeColor="background1"/>
                <w:lang w:val="en-CA"/>
              </w:rPr>
              <w:t>Indicators</w:t>
            </w:r>
          </w:p>
          <w:p w14:paraId="74BE553A" w14:textId="77777777" w:rsidR="00F871B4" w:rsidRPr="00A61CFC" w:rsidRDefault="00F871B4">
            <w:pPr>
              <w:spacing w:after="120" w:line="280" w:lineRule="atLeast"/>
              <w:rPr>
                <w:color w:val="FFFFFF" w:themeColor="background1"/>
                <w:lang w:val="en-CA"/>
              </w:rPr>
            </w:pPr>
            <w:r w:rsidRPr="00A61CFC">
              <w:rPr>
                <w:i/>
                <w:iCs/>
                <w:color w:val="FFFFFF" w:themeColor="background1"/>
                <w:sz w:val="18"/>
                <w:szCs w:val="18"/>
                <w:lang w:val="en-CA"/>
              </w:rPr>
              <w:lastRenderedPageBreak/>
              <w:t>Suggest ways agencies can measure how well the core principle is being implemented and how it is improving live-in treatment in their community.</w:t>
            </w:r>
          </w:p>
        </w:tc>
        <w:tc>
          <w:tcPr>
            <w:tcW w:w="9639" w:type="dxa"/>
            <w:tcBorders>
              <w:top w:val="single" w:sz="4" w:space="0" w:color="3C68B2" w:themeColor="accent1"/>
              <w:bottom w:val="single" w:sz="4" w:space="0" w:color="3C68B2" w:themeColor="accent1"/>
            </w:tcBorders>
          </w:tcPr>
          <w:p w14:paraId="44D87C78" w14:textId="77777777" w:rsidR="00F871B4" w:rsidRPr="00283058" w:rsidRDefault="00F871B4">
            <w:pPr>
              <w:spacing w:after="120" w:line="280" w:lineRule="atLeast"/>
              <w:rPr>
                <w:rFonts w:eastAsia="Arial"/>
                <w:color w:val="auto"/>
                <w:lang w:val="en-CA"/>
              </w:rPr>
            </w:pPr>
            <w:r w:rsidRPr="00283058">
              <w:rPr>
                <w:rFonts w:eastAsia="Arial"/>
                <w:i/>
                <w:color w:val="auto"/>
                <w:lang w:val="en-CA"/>
              </w:rPr>
              <w:lastRenderedPageBreak/>
              <w:t>Under development</w:t>
            </w:r>
            <w:r>
              <w:rPr>
                <w:rFonts w:eastAsia="Arial"/>
                <w:i/>
                <w:color w:val="auto"/>
                <w:lang w:val="en-CA"/>
              </w:rPr>
              <w:t xml:space="preserve"> during public feedback. </w:t>
            </w:r>
          </w:p>
          <w:p w14:paraId="402BDEBC" w14:textId="77777777" w:rsidR="00F871B4" w:rsidRPr="001A2378" w:rsidRDefault="00F871B4" w:rsidP="001A2378">
            <w:pPr>
              <w:rPr>
                <w:lang w:val="en-CA"/>
              </w:rPr>
            </w:pPr>
          </w:p>
        </w:tc>
      </w:tr>
      <w:tr w:rsidR="00DA47B8" w:rsidRPr="00283058" w14:paraId="0A9F99FC" w14:textId="77777777">
        <w:tc>
          <w:tcPr>
            <w:tcW w:w="2552" w:type="dxa"/>
            <w:tcBorders>
              <w:top w:val="single" w:sz="4" w:space="0" w:color="3C68B2" w:themeColor="accent1"/>
              <w:bottom w:val="single" w:sz="4" w:space="0" w:color="3C68B2" w:themeColor="accent1"/>
            </w:tcBorders>
            <w:shd w:val="clear" w:color="auto" w:fill="1F2A59" w:themeFill="text2"/>
          </w:tcPr>
          <w:p w14:paraId="78A19BF6" w14:textId="77777777" w:rsidR="00F871B4" w:rsidRPr="00283058" w:rsidRDefault="00F871B4">
            <w:pPr>
              <w:spacing w:after="120" w:line="280" w:lineRule="atLeast"/>
              <w:rPr>
                <w:b/>
                <w:bCs/>
                <w:color w:val="FFFFFF" w:themeColor="background1"/>
                <w:lang w:val="en-CA"/>
              </w:rPr>
            </w:pPr>
            <w:r>
              <w:rPr>
                <w:b/>
                <w:bCs/>
                <w:color w:val="FFFFFF" w:themeColor="background1"/>
                <w:lang w:val="en-CA"/>
              </w:rPr>
              <w:lastRenderedPageBreak/>
              <w:t xml:space="preserve">Mapping to the clinical standard </w:t>
            </w:r>
          </w:p>
        </w:tc>
        <w:tc>
          <w:tcPr>
            <w:tcW w:w="9639" w:type="dxa"/>
            <w:tcBorders>
              <w:top w:val="single" w:sz="4" w:space="0" w:color="3C68B2" w:themeColor="accent1"/>
              <w:bottom w:val="single" w:sz="4" w:space="0" w:color="3C68B2" w:themeColor="accent1"/>
            </w:tcBorders>
          </w:tcPr>
          <w:p w14:paraId="6AE9138B" w14:textId="77777777" w:rsidR="00F871B4" w:rsidRPr="00283058" w:rsidRDefault="00F871B4">
            <w:pPr>
              <w:spacing w:after="120" w:line="280" w:lineRule="atLeast"/>
              <w:rPr>
                <w:rFonts w:eastAsia="Arial"/>
                <w:i/>
                <w:color w:val="auto"/>
                <w:lang w:val="en-CA"/>
              </w:rPr>
            </w:pPr>
            <w:r w:rsidRPr="00283058">
              <w:rPr>
                <w:rFonts w:eastAsia="Arial"/>
                <w:i/>
                <w:color w:val="auto"/>
                <w:lang w:val="en-CA"/>
              </w:rPr>
              <w:t>Under development</w:t>
            </w:r>
            <w:r>
              <w:rPr>
                <w:rFonts w:eastAsia="Arial"/>
                <w:i/>
                <w:color w:val="auto"/>
                <w:lang w:val="en-CA"/>
              </w:rPr>
              <w:t xml:space="preserve"> during public feedback. </w:t>
            </w:r>
          </w:p>
        </w:tc>
      </w:tr>
    </w:tbl>
    <w:p w14:paraId="1A891041" w14:textId="1B8B4C9B" w:rsidR="00F871B4" w:rsidRDefault="00F871B4">
      <w:pPr>
        <w:suppressAutoHyphens w:val="0"/>
        <w:autoSpaceDE/>
        <w:autoSpaceDN/>
        <w:adjustRightInd/>
        <w:spacing w:after="0" w:line="240" w:lineRule="auto"/>
        <w:textAlignment w:val="auto"/>
      </w:pPr>
    </w:p>
    <w:p w14:paraId="5C314872" w14:textId="6E861E98" w:rsidR="00DE2D5E" w:rsidRPr="00D57508" w:rsidRDefault="00F871B4" w:rsidP="00D57508">
      <w:pPr>
        <w:suppressAutoHyphens w:val="0"/>
        <w:autoSpaceDE/>
        <w:autoSpaceDN/>
        <w:adjustRightInd/>
        <w:spacing w:after="0" w:line="240" w:lineRule="auto"/>
        <w:textAlignment w:val="auto"/>
      </w:pPr>
      <w:r>
        <w:br w:type="page"/>
      </w:r>
    </w:p>
    <w:tbl>
      <w:tblPr>
        <w:tblStyle w:val="TableGrid"/>
        <w:tblW w:w="0" w:type="auto"/>
        <w:tblBorders>
          <w:top w:val="single" w:sz="4" w:space="0" w:color="3C68B2" w:themeColor="accent1"/>
          <w:left w:val="none" w:sz="0" w:space="0" w:color="auto"/>
          <w:bottom w:val="single" w:sz="4" w:space="0" w:color="3C68B2" w:themeColor="accent1"/>
          <w:right w:val="none" w:sz="0" w:space="0" w:color="auto"/>
          <w:insideH w:val="single" w:sz="4" w:space="0" w:color="3C68B2" w:themeColor="accent1"/>
          <w:insideV w:val="none" w:sz="0" w:space="0" w:color="auto"/>
        </w:tblBorders>
        <w:tblCellMar>
          <w:top w:w="115" w:type="dxa"/>
          <w:left w:w="144" w:type="dxa"/>
          <w:bottom w:w="115" w:type="dxa"/>
          <w:right w:w="144" w:type="dxa"/>
        </w:tblCellMar>
        <w:tblLook w:val="04A0" w:firstRow="1" w:lastRow="0" w:firstColumn="1" w:lastColumn="0" w:noHBand="0" w:noVBand="1"/>
      </w:tblPr>
      <w:tblGrid>
        <w:gridCol w:w="2552"/>
        <w:gridCol w:w="9639"/>
      </w:tblGrid>
      <w:tr w:rsidR="00DA47B8" w:rsidRPr="00283058" w14:paraId="60035C54" w14:textId="77777777">
        <w:trPr>
          <w:trHeight w:val="312"/>
        </w:trPr>
        <w:tc>
          <w:tcPr>
            <w:tcW w:w="2552" w:type="dxa"/>
            <w:tcBorders>
              <w:top w:val="single" w:sz="8" w:space="0" w:color="3C68B2" w:themeColor="accent1"/>
              <w:bottom w:val="single" w:sz="8" w:space="0" w:color="3C68B2" w:themeColor="accent1"/>
            </w:tcBorders>
            <w:shd w:val="clear" w:color="auto" w:fill="1F2A59" w:themeFill="text2"/>
          </w:tcPr>
          <w:p w14:paraId="69B518E6" w14:textId="77777777" w:rsidR="00DE2D5E" w:rsidRPr="00283058" w:rsidRDefault="00DE2D5E">
            <w:pPr>
              <w:spacing w:after="120" w:line="280" w:lineRule="atLeast"/>
              <w:rPr>
                <w:b/>
                <w:bCs/>
                <w:color w:val="FFFFFF" w:themeColor="background1"/>
                <w:lang w:val="en-CA"/>
              </w:rPr>
            </w:pPr>
            <w:r w:rsidRPr="00283058">
              <w:rPr>
                <w:b/>
                <w:bCs/>
                <w:color w:val="FFFFFF" w:themeColor="background1"/>
                <w:lang w:val="en-CA"/>
              </w:rPr>
              <w:lastRenderedPageBreak/>
              <w:t>Core principle</w:t>
            </w:r>
          </w:p>
          <w:p w14:paraId="63892770" w14:textId="77777777" w:rsidR="00DE2D5E" w:rsidRPr="00283058" w:rsidRDefault="00DE2D5E">
            <w:pPr>
              <w:spacing w:after="120" w:line="280" w:lineRule="atLeast"/>
              <w:rPr>
                <w:i/>
                <w:iCs/>
                <w:color w:val="FFFFFF" w:themeColor="background1"/>
                <w:sz w:val="18"/>
                <w:szCs w:val="18"/>
                <w:lang w:val="en-CA"/>
              </w:rPr>
            </w:pPr>
            <w:proofErr w:type="gramStart"/>
            <w:r w:rsidRPr="00283058">
              <w:rPr>
                <w:i/>
                <w:iCs/>
                <w:color w:val="FFFFFF" w:themeColor="background1"/>
                <w:sz w:val="18"/>
                <w:szCs w:val="18"/>
                <w:lang w:val="en-CA"/>
              </w:rPr>
              <w:t>Describe</w:t>
            </w:r>
            <w:proofErr w:type="gramEnd"/>
            <w:r w:rsidRPr="00283058">
              <w:rPr>
                <w:i/>
                <w:iCs/>
                <w:color w:val="FFFFFF" w:themeColor="background1"/>
                <w:sz w:val="18"/>
                <w:szCs w:val="18"/>
                <w:lang w:val="en-CA"/>
              </w:rPr>
              <w:t xml:space="preserve"> the practices, processes, and supports that underpin high-quality live-in treatment.</w:t>
            </w:r>
          </w:p>
        </w:tc>
        <w:tc>
          <w:tcPr>
            <w:tcW w:w="9639" w:type="dxa"/>
            <w:tcBorders>
              <w:top w:val="single" w:sz="8" w:space="0" w:color="3C68B2" w:themeColor="accent1"/>
              <w:bottom w:val="single" w:sz="8" w:space="0" w:color="3C68B2" w:themeColor="accent1"/>
            </w:tcBorders>
          </w:tcPr>
          <w:p w14:paraId="1FBAE582" w14:textId="77777777" w:rsidR="00DE2D5E" w:rsidRPr="00033DD9" w:rsidRDefault="00DE2D5E" w:rsidP="00033DD9">
            <w:pPr>
              <w:pStyle w:val="Heading3"/>
              <w:spacing w:line="280" w:lineRule="atLeast"/>
              <w:rPr>
                <w:sz w:val="24"/>
                <w:szCs w:val="24"/>
                <w:lang w:val="en-CA"/>
              </w:rPr>
            </w:pPr>
            <w:bookmarkStart w:id="55" w:name="_Toc222299148"/>
            <w:r w:rsidRPr="00033DD9">
              <w:rPr>
                <w:sz w:val="24"/>
                <w:szCs w:val="24"/>
                <w:lang w:val="en-CA"/>
              </w:rPr>
              <w:t>Live-in treatment is grounded in staff capacity, competencies, and well-being.</w:t>
            </w:r>
            <w:bookmarkEnd w:id="55"/>
          </w:p>
        </w:tc>
      </w:tr>
      <w:tr w:rsidR="00DA47B8" w:rsidRPr="00283058" w14:paraId="72296FB9" w14:textId="77777777">
        <w:tc>
          <w:tcPr>
            <w:tcW w:w="2552" w:type="dxa"/>
            <w:tcBorders>
              <w:top w:val="single" w:sz="4" w:space="0" w:color="3C68B2" w:themeColor="accent1"/>
              <w:bottom w:val="single" w:sz="4" w:space="0" w:color="3C68B2" w:themeColor="accent1"/>
            </w:tcBorders>
            <w:shd w:val="clear" w:color="auto" w:fill="1F2A59" w:themeFill="text2"/>
          </w:tcPr>
          <w:p w14:paraId="7BF9F3E1" w14:textId="77777777" w:rsidR="00DE2D5E" w:rsidRPr="00283058" w:rsidRDefault="00DE2D5E">
            <w:pPr>
              <w:spacing w:after="120" w:line="280" w:lineRule="atLeast"/>
              <w:rPr>
                <w:b/>
                <w:bCs/>
                <w:color w:val="FFFFFF" w:themeColor="background1"/>
                <w:lang w:val="en-CA"/>
              </w:rPr>
            </w:pPr>
            <w:r w:rsidRPr="00283058">
              <w:rPr>
                <w:b/>
                <w:bCs/>
                <w:color w:val="FFFFFF" w:themeColor="background1"/>
                <w:lang w:val="en-CA"/>
              </w:rPr>
              <w:t>Quality statement</w:t>
            </w:r>
          </w:p>
          <w:p w14:paraId="3F0DF81F" w14:textId="77777777" w:rsidR="00DE2D5E" w:rsidRPr="00A61CFC" w:rsidRDefault="00DE2D5E">
            <w:pPr>
              <w:spacing w:after="120" w:line="280" w:lineRule="atLeast"/>
              <w:rPr>
                <w:color w:val="FFFFFF" w:themeColor="background1"/>
                <w:lang w:val="en-CA"/>
              </w:rPr>
            </w:pPr>
            <w:r w:rsidRPr="00A61CFC">
              <w:rPr>
                <w:i/>
                <w:iCs/>
                <w:color w:val="FFFFFF" w:themeColor="background1"/>
                <w:sz w:val="18"/>
                <w:szCs w:val="18"/>
                <w:lang w:val="en-CA"/>
              </w:rPr>
              <w:t>Describe the core principle and its defining characteristics using clear, practical, and ambitious statements.</w:t>
            </w:r>
          </w:p>
        </w:tc>
        <w:tc>
          <w:tcPr>
            <w:tcW w:w="9639" w:type="dxa"/>
            <w:tcBorders>
              <w:top w:val="single" w:sz="4" w:space="0" w:color="3C68B2" w:themeColor="accent1"/>
              <w:bottom w:val="single" w:sz="4" w:space="0" w:color="3C68B2" w:themeColor="accent1"/>
            </w:tcBorders>
          </w:tcPr>
          <w:p w14:paraId="15F4A0FF" w14:textId="3AF4682A" w:rsidR="00DE2D5E" w:rsidRPr="00283058" w:rsidRDefault="00DE2D5E">
            <w:pPr>
              <w:rPr>
                <w:lang w:val="en-CA"/>
              </w:rPr>
            </w:pPr>
            <w:r w:rsidRPr="00283058">
              <w:rPr>
                <w:lang w:val="en-CA"/>
              </w:rPr>
              <w:t>Live</w:t>
            </w:r>
            <w:r w:rsidR="0011783F">
              <w:rPr>
                <w:lang w:val="en-CA"/>
              </w:rPr>
              <w:t>-</w:t>
            </w:r>
            <w:r w:rsidRPr="00283058">
              <w:rPr>
                <w:lang w:val="en-CA"/>
              </w:rPr>
              <w:t xml:space="preserve">in treatment programs are supported by a qualified, collaborative, and capable interdisciplinary team. Clinically trained staff provide treatment according to a clinical program model. All staff receive ongoing training on the program's treatment modality and clinical program model, and are supported through fair compensation, comprehensive training, clinical supervision, and a positive team </w:t>
            </w:r>
            <w:r>
              <w:rPr>
                <w:lang w:val="en-CA"/>
              </w:rPr>
              <w:t>morale</w:t>
            </w:r>
            <w:r w:rsidRPr="00283058">
              <w:rPr>
                <w:lang w:val="en-CA"/>
              </w:rPr>
              <w:t>.</w:t>
            </w:r>
          </w:p>
          <w:p w14:paraId="64D1010B" w14:textId="77777777" w:rsidR="00DE2D5E" w:rsidRPr="00283058" w:rsidRDefault="00DE2D5E">
            <w:pPr>
              <w:pStyle w:val="ListParagraph"/>
              <w:rPr>
                <w:lang w:val="en-CA"/>
              </w:rPr>
            </w:pPr>
            <w:r w:rsidRPr="00283058">
              <w:rPr>
                <w:lang w:val="en-CA"/>
              </w:rPr>
              <w:t>Interdisciplinary teams collaborate to provide integrated treatment and care.</w:t>
            </w:r>
          </w:p>
          <w:p w14:paraId="4121FBDB" w14:textId="77777777" w:rsidR="00DE2D5E" w:rsidRPr="00283058" w:rsidRDefault="00DE2D5E">
            <w:pPr>
              <w:pStyle w:val="ListParagraph"/>
              <w:rPr>
                <w:lang w:val="en-CA"/>
              </w:rPr>
            </w:pPr>
            <w:r w:rsidRPr="00283058">
              <w:rPr>
                <w:lang w:val="en-CA"/>
              </w:rPr>
              <w:t>Staff have the educational qualifications to provide effective treatment and/or contribute to effective treatment for children and young people.</w:t>
            </w:r>
          </w:p>
          <w:p w14:paraId="4FC7D9DF" w14:textId="77777777" w:rsidR="00DE2D5E" w:rsidRDefault="00DE2D5E">
            <w:pPr>
              <w:pStyle w:val="ListParagraph"/>
              <w:rPr>
                <w:lang w:val="en-CA"/>
              </w:rPr>
            </w:pPr>
            <w:r w:rsidRPr="003B0B34">
              <w:rPr>
                <w:lang w:val="en-CA"/>
              </w:rPr>
              <w:t>Staff receive ongoing training and clinical supervision</w:t>
            </w:r>
            <w:r>
              <w:rPr>
                <w:lang w:val="en-CA"/>
              </w:rPr>
              <w:t>.</w:t>
            </w:r>
            <w:r w:rsidRPr="003B0B34">
              <w:rPr>
                <w:lang w:val="en-CA"/>
              </w:rPr>
              <w:t xml:space="preserve"> </w:t>
            </w:r>
          </w:p>
          <w:p w14:paraId="40FE2DA2" w14:textId="77777777" w:rsidR="00DE2D5E" w:rsidRPr="00283058" w:rsidRDefault="00DE2D5E">
            <w:pPr>
              <w:pStyle w:val="ListParagraph"/>
              <w:rPr>
                <w:lang w:val="en-CA"/>
              </w:rPr>
            </w:pPr>
            <w:r w:rsidRPr="00336C58">
              <w:rPr>
                <w:lang w:val="en-CA"/>
              </w:rPr>
              <w:t>Agencies support staff well-being and safety through organizational practices that are trauma-informed</w:t>
            </w:r>
            <w:r>
              <w:rPr>
                <w:lang w:val="en-CA"/>
              </w:rPr>
              <w:t>.</w:t>
            </w:r>
          </w:p>
        </w:tc>
      </w:tr>
      <w:tr w:rsidR="00DA47B8" w:rsidRPr="00283058" w14:paraId="7EA6340E" w14:textId="77777777">
        <w:tc>
          <w:tcPr>
            <w:tcW w:w="2552" w:type="dxa"/>
            <w:tcBorders>
              <w:top w:val="single" w:sz="4" w:space="0" w:color="3C68B2" w:themeColor="accent1"/>
              <w:bottom w:val="single" w:sz="4" w:space="0" w:color="3C68B2" w:themeColor="accent1"/>
            </w:tcBorders>
            <w:shd w:val="clear" w:color="auto" w:fill="1F2A59" w:themeFill="text2"/>
          </w:tcPr>
          <w:p w14:paraId="3AAFFE2C" w14:textId="77777777" w:rsidR="00DE2D5E" w:rsidRPr="00283058" w:rsidRDefault="00DE2D5E">
            <w:pPr>
              <w:spacing w:after="120" w:line="280" w:lineRule="atLeast"/>
              <w:rPr>
                <w:b/>
                <w:bCs/>
                <w:color w:val="FFFFFF" w:themeColor="background1"/>
                <w:lang w:val="en-CA"/>
              </w:rPr>
            </w:pPr>
            <w:r w:rsidRPr="00283058">
              <w:rPr>
                <w:b/>
                <w:bCs/>
                <w:color w:val="FFFFFF" w:themeColor="background1"/>
                <w:lang w:val="en-CA"/>
              </w:rPr>
              <w:t>Promising practices</w:t>
            </w:r>
          </w:p>
          <w:p w14:paraId="0CB6C277" w14:textId="77777777" w:rsidR="00DE2D5E" w:rsidRPr="00A61CFC" w:rsidRDefault="00DE2D5E">
            <w:pPr>
              <w:spacing w:after="120" w:line="280" w:lineRule="atLeast"/>
              <w:rPr>
                <w:i/>
                <w:iCs/>
                <w:color w:val="FFFFFF" w:themeColor="background1"/>
                <w:lang w:val="en-CA"/>
              </w:rPr>
            </w:pPr>
            <w:r w:rsidRPr="00A61CFC">
              <w:rPr>
                <w:i/>
                <w:iCs/>
                <w:color w:val="FFFFFF" w:themeColor="background1"/>
                <w:sz w:val="18"/>
                <w:szCs w:val="18"/>
                <w:lang w:val="en-CA"/>
              </w:rPr>
              <w:t>Outline each quality statement in detail to describe what the core principle looks like and feels like.</w:t>
            </w:r>
          </w:p>
        </w:tc>
        <w:tc>
          <w:tcPr>
            <w:tcW w:w="9639" w:type="dxa"/>
            <w:tcBorders>
              <w:top w:val="single" w:sz="4" w:space="0" w:color="3C68B2" w:themeColor="accent1"/>
              <w:bottom w:val="single" w:sz="4" w:space="0" w:color="3C68B2" w:themeColor="accent1"/>
            </w:tcBorders>
          </w:tcPr>
          <w:p w14:paraId="5A4F18F5" w14:textId="61EF65A9" w:rsidR="00DE2D5E" w:rsidRPr="00283058" w:rsidRDefault="00DE2D5E">
            <w:pPr>
              <w:spacing w:after="120" w:line="280" w:lineRule="atLeast"/>
              <w:rPr>
                <w:lang w:val="en-CA"/>
              </w:rPr>
            </w:pPr>
            <w:r w:rsidRPr="00283058">
              <w:rPr>
                <w:b/>
                <w:bCs/>
                <w:lang w:val="en-CA"/>
              </w:rPr>
              <w:t>Interdisciplinary teams collaborate to provide integrated treatment and care</w:t>
            </w:r>
            <w:r w:rsidRPr="00283058">
              <w:rPr>
                <w:lang w:val="en-CA"/>
              </w:rPr>
              <w:t xml:space="preserve"> (CMHO, 2015; 2016; </w:t>
            </w:r>
            <w:r>
              <w:rPr>
                <w:lang w:val="en-CA"/>
              </w:rPr>
              <w:t xml:space="preserve">Consultations; </w:t>
            </w:r>
            <w:r w:rsidRPr="00283058">
              <w:rPr>
                <w:lang w:val="en-CA"/>
              </w:rPr>
              <w:t xml:space="preserve">Johnson et al., 2015; Ninan et al., 2014; O'Leary et al., 2024; Woody et al., 2019). Children and young people in live-in treatment have complex needs that require the support of interdisciplinary teams (CMHO, 2015; 2016; </w:t>
            </w:r>
            <w:r>
              <w:rPr>
                <w:lang w:val="en-CA"/>
              </w:rPr>
              <w:t xml:space="preserve">Consultations; </w:t>
            </w:r>
            <w:r w:rsidRPr="00283058">
              <w:rPr>
                <w:lang w:val="en-CA"/>
              </w:rPr>
              <w:t>Johnson et al., 2015; O'Leary et al., 2024). The composition of each team</w:t>
            </w:r>
            <w:r>
              <w:rPr>
                <w:lang w:val="en-CA"/>
              </w:rPr>
              <w:t>, including staff ratios,</w:t>
            </w:r>
            <w:r w:rsidRPr="00283058">
              <w:rPr>
                <w:lang w:val="en-CA"/>
              </w:rPr>
              <w:t xml:space="preserve"> is guided by the program’s clinical model and the specific needs of the children and young people the program serves (</w:t>
            </w:r>
            <w:r>
              <w:rPr>
                <w:lang w:val="en-CA"/>
              </w:rPr>
              <w:t>Consultations</w:t>
            </w:r>
            <w:r w:rsidRPr="00283058">
              <w:rPr>
                <w:lang w:val="en-CA"/>
              </w:rPr>
              <w:t xml:space="preserve">). Teams include professionals with different expertise such as </w:t>
            </w:r>
            <w:r w:rsidR="0017024F">
              <w:rPr>
                <w:lang w:val="en-CA"/>
              </w:rPr>
              <w:t>c</w:t>
            </w:r>
            <w:r w:rsidR="0017024F" w:rsidRPr="00283058">
              <w:rPr>
                <w:lang w:val="en-CA"/>
              </w:rPr>
              <w:t xml:space="preserve">hild </w:t>
            </w:r>
            <w:r w:rsidRPr="00283058">
              <w:rPr>
                <w:lang w:val="en-CA"/>
              </w:rPr>
              <w:t xml:space="preserve">and </w:t>
            </w:r>
            <w:r w:rsidR="0017024F">
              <w:rPr>
                <w:lang w:val="en-CA"/>
              </w:rPr>
              <w:t>y</w:t>
            </w:r>
            <w:r w:rsidR="0017024F" w:rsidRPr="00283058">
              <w:rPr>
                <w:lang w:val="en-CA"/>
              </w:rPr>
              <w:t xml:space="preserve">outh </w:t>
            </w:r>
            <w:r w:rsidR="0017024F">
              <w:rPr>
                <w:lang w:val="en-CA"/>
              </w:rPr>
              <w:t>w</w:t>
            </w:r>
            <w:r w:rsidR="0017024F" w:rsidRPr="00283058">
              <w:rPr>
                <w:lang w:val="en-CA"/>
              </w:rPr>
              <w:t>orkers</w:t>
            </w:r>
            <w:r w:rsidRPr="00283058">
              <w:rPr>
                <w:lang w:val="en-CA"/>
              </w:rPr>
              <w:t xml:space="preserve">, psychologists, psychiatrists, social workers, behavioural therapists, nurses, </w:t>
            </w:r>
            <w:r>
              <w:rPr>
                <w:lang w:val="en-CA"/>
              </w:rPr>
              <w:t xml:space="preserve">cultural brokers, and peer support workers </w:t>
            </w:r>
            <w:r w:rsidRPr="00283058">
              <w:rPr>
                <w:lang w:val="en-CA"/>
              </w:rPr>
              <w:t>(</w:t>
            </w:r>
            <w:r>
              <w:rPr>
                <w:lang w:val="en-CA"/>
              </w:rPr>
              <w:t xml:space="preserve">Consultations; </w:t>
            </w:r>
            <w:r w:rsidRPr="00283058">
              <w:rPr>
                <w:lang w:val="en-CA"/>
              </w:rPr>
              <w:t xml:space="preserve">Johnson et al., 2015; Ninan et al., 2014). Children and young people receive support from </w:t>
            </w:r>
            <w:r w:rsidRPr="00283058">
              <w:rPr>
                <w:lang w:val="en-CA"/>
              </w:rPr>
              <w:lastRenderedPageBreak/>
              <w:t>interdisciplinary team members whose expertise aligns with their individualized treatment plan</w:t>
            </w:r>
            <w:r>
              <w:rPr>
                <w:lang w:val="en-CA"/>
              </w:rPr>
              <w:t>, with staffing ratios reflecting the treatment and care needs of children and young people</w:t>
            </w:r>
            <w:r w:rsidRPr="00283058">
              <w:rPr>
                <w:lang w:val="en-CA"/>
              </w:rPr>
              <w:t xml:space="preserve"> (</w:t>
            </w:r>
            <w:r>
              <w:rPr>
                <w:lang w:val="en-CA"/>
              </w:rPr>
              <w:t>Consultations</w:t>
            </w:r>
            <w:r w:rsidRPr="00283058">
              <w:rPr>
                <w:lang w:val="en-CA"/>
              </w:rPr>
              <w:t>). All staff operate within clearly defined roles and scopes of practice and collaborate to deliver purposeful, integrated treatment and care</w:t>
            </w:r>
            <w:r>
              <w:rPr>
                <w:lang w:val="en-CA"/>
              </w:rPr>
              <w:t>, with evidence-based interventions led by clinical treatment providers and reinforced by staff in the milieu</w:t>
            </w:r>
            <w:r w:rsidRPr="00283058">
              <w:rPr>
                <w:lang w:val="en-CA"/>
              </w:rPr>
              <w:t xml:space="preserve"> (Johnson et al., 2015; O'Leary et al., 2024). </w:t>
            </w:r>
          </w:p>
          <w:p w14:paraId="277D6505" w14:textId="2E3A1974" w:rsidR="00DE2D5E" w:rsidRPr="00283058" w:rsidRDefault="00DE2D5E">
            <w:pPr>
              <w:spacing w:after="120" w:line="280" w:lineRule="atLeast"/>
              <w:rPr>
                <w:lang w:val="en-CA"/>
              </w:rPr>
            </w:pPr>
            <w:r w:rsidRPr="00283058">
              <w:rPr>
                <w:b/>
                <w:bCs/>
                <w:lang w:val="en-CA"/>
              </w:rPr>
              <w:t>Staff have the educational qualifications to provide effective treatment and/or contribute to effective treatment for children and young people</w:t>
            </w:r>
            <w:r w:rsidRPr="00283058">
              <w:rPr>
                <w:lang w:val="en-CA"/>
              </w:rPr>
              <w:t xml:space="preserve"> (CMHO, 2016; </w:t>
            </w:r>
            <w:r>
              <w:rPr>
                <w:lang w:val="en-CA"/>
              </w:rPr>
              <w:t xml:space="preserve">Consultations; </w:t>
            </w:r>
            <w:r w:rsidRPr="00283058">
              <w:rPr>
                <w:lang w:val="en-CA"/>
              </w:rPr>
              <w:t xml:space="preserve">Daly et al., 2018; James, 2017; O'Leary et al., 2024; MCCSS, 2020; MCYS, 2016; Residential Treatment Working Group, 2017). Agencies determine </w:t>
            </w:r>
            <w:r>
              <w:rPr>
                <w:lang w:val="en-CA"/>
              </w:rPr>
              <w:t xml:space="preserve">for all staff </w:t>
            </w:r>
            <w:r w:rsidRPr="00283058">
              <w:rPr>
                <w:lang w:val="en-CA"/>
              </w:rPr>
              <w:t>the required educational background</w:t>
            </w:r>
            <w:r>
              <w:rPr>
                <w:lang w:val="en-CA"/>
              </w:rPr>
              <w:t>,</w:t>
            </w:r>
            <w:r w:rsidRPr="00283058">
              <w:rPr>
                <w:lang w:val="en-CA"/>
              </w:rPr>
              <w:t xml:space="preserve"> prior experience</w:t>
            </w:r>
            <w:r>
              <w:rPr>
                <w:lang w:val="en-CA"/>
              </w:rPr>
              <w:t xml:space="preserve">, and college certification requirements and standings (as applicable), </w:t>
            </w:r>
            <w:r w:rsidRPr="00283058">
              <w:rPr>
                <w:lang w:val="en-CA"/>
              </w:rPr>
              <w:t xml:space="preserve">so </w:t>
            </w:r>
            <w:r>
              <w:rPr>
                <w:lang w:val="en-CA"/>
              </w:rPr>
              <w:t xml:space="preserve">all staff </w:t>
            </w:r>
            <w:r w:rsidRPr="00283058">
              <w:rPr>
                <w:lang w:val="en-CA"/>
              </w:rPr>
              <w:t>are well-prepared to meet the needs of the children and young people the program serves and to deliver treatment consistent with the program's clinical model (</w:t>
            </w:r>
            <w:r>
              <w:rPr>
                <w:lang w:val="en-CA"/>
              </w:rPr>
              <w:t xml:space="preserve">Consultations; </w:t>
            </w:r>
            <w:r w:rsidRPr="00283058">
              <w:rPr>
                <w:lang w:val="en-CA"/>
              </w:rPr>
              <w:t xml:space="preserve">Johnson et al., 2015; MCCSS, 2020; MCYS, 2016). </w:t>
            </w:r>
            <w:r w:rsidRPr="00A94ECD">
              <w:rPr>
                <w:lang w:val="en-CA"/>
              </w:rPr>
              <w:t xml:space="preserve">All staff have core clinical competencies in the </w:t>
            </w:r>
            <w:r w:rsidR="00350D4A">
              <w:rPr>
                <w:lang w:val="en-CA"/>
              </w:rPr>
              <w:t xml:space="preserve">program’s </w:t>
            </w:r>
            <w:r w:rsidRPr="00A94ECD">
              <w:rPr>
                <w:lang w:val="en-CA"/>
              </w:rPr>
              <w:t xml:space="preserve">treatment modality, evidence-informed interventions, concurrent disorders and substance use health, and behavioural and developmental challenges. Staff also have core competencies in trauma-informed practice, youth- and family-centred care and engagement, cultural safety and inclusion, and safety and crisis response. </w:t>
            </w:r>
            <w:r w:rsidRPr="00283058">
              <w:rPr>
                <w:lang w:val="en-CA"/>
              </w:rPr>
              <w:t xml:space="preserve">Depending on the clinical program's model and focus, some programs may require staff with specialized clinical expertise. </w:t>
            </w:r>
            <w:r w:rsidRPr="00E71502">
              <w:rPr>
                <w:lang w:val="en-CA"/>
              </w:rPr>
              <w:t xml:space="preserve">Staff have core personal attributes </w:t>
            </w:r>
            <w:r>
              <w:rPr>
                <w:lang w:val="en-CA"/>
              </w:rPr>
              <w:t xml:space="preserve">such as </w:t>
            </w:r>
            <w:r w:rsidRPr="00E71502">
              <w:rPr>
                <w:lang w:val="en-CA"/>
              </w:rPr>
              <w:t>adaptability, resilience, interpersonal abilities, and skills in professional practice and self-development (self-awareness and reflective practice, professional boundaries)</w:t>
            </w:r>
            <w:r w:rsidR="001C2B77">
              <w:rPr>
                <w:lang w:val="en-CA"/>
              </w:rPr>
              <w:t>.</w:t>
            </w:r>
          </w:p>
          <w:p w14:paraId="10992784" w14:textId="5B75A13D" w:rsidR="00DE2D5E" w:rsidRPr="00283058" w:rsidRDefault="00DE2D5E">
            <w:pPr>
              <w:spacing w:after="120" w:line="280" w:lineRule="atLeast"/>
              <w:rPr>
                <w:lang w:val="en-CA"/>
              </w:rPr>
            </w:pPr>
            <w:r w:rsidRPr="00283058">
              <w:rPr>
                <w:b/>
                <w:bCs/>
                <w:lang w:val="en-CA"/>
              </w:rPr>
              <w:t>Staff receive ongoing training</w:t>
            </w:r>
            <w:r>
              <w:rPr>
                <w:b/>
                <w:bCs/>
                <w:lang w:val="en-CA"/>
              </w:rPr>
              <w:t xml:space="preserve"> and clinical supervision</w:t>
            </w:r>
            <w:r w:rsidRPr="00283058">
              <w:rPr>
                <w:lang w:val="en-CA"/>
              </w:rPr>
              <w:t xml:space="preserve"> (CMHO, 2016; </w:t>
            </w:r>
            <w:r>
              <w:rPr>
                <w:lang w:val="en-CA"/>
              </w:rPr>
              <w:t xml:space="preserve">Consultations; </w:t>
            </w:r>
            <w:r w:rsidRPr="00283058">
              <w:rPr>
                <w:lang w:val="en-CA"/>
              </w:rPr>
              <w:t>Daly et al., 2018; James, 2017; O'Leary et al., 2024; MCCSS, 2020; MCYS, 2016; Residential Treatment Working Group, 2017). All interdisciplinary team members receive ongoing training in the program’s treatment modality and clinical program model, ensuring a shared understanding and consistent implementation of treatment plans (</w:t>
            </w:r>
            <w:r>
              <w:rPr>
                <w:lang w:val="en-CA"/>
              </w:rPr>
              <w:t xml:space="preserve">Consultations; </w:t>
            </w:r>
            <w:r w:rsidRPr="00283058">
              <w:rPr>
                <w:lang w:val="en-CA"/>
              </w:rPr>
              <w:t xml:space="preserve">James, 2017; MCYS, 2016; O'Leary et al., 2024). This promotes a unified and consistent approach to treatment across the team (O'Leary et al., 2024). Staff also have access to continuous, high-quality training and professional development opportunities in areas such as </w:t>
            </w:r>
            <w:r>
              <w:rPr>
                <w:lang w:val="en-CA"/>
              </w:rPr>
              <w:t xml:space="preserve">delivering </w:t>
            </w:r>
            <w:r w:rsidRPr="00283058">
              <w:rPr>
                <w:lang w:val="en-CA"/>
              </w:rPr>
              <w:t>trauma-informed</w:t>
            </w:r>
            <w:r>
              <w:rPr>
                <w:lang w:val="en-CA"/>
              </w:rPr>
              <w:t>, identity-affirming,</w:t>
            </w:r>
            <w:r w:rsidRPr="00283058">
              <w:rPr>
                <w:lang w:val="en-CA"/>
              </w:rPr>
              <w:t xml:space="preserve"> culturally </w:t>
            </w:r>
            <w:r>
              <w:rPr>
                <w:lang w:val="en-CA"/>
              </w:rPr>
              <w:t>safe, and child</w:t>
            </w:r>
            <w:r w:rsidR="00B07267">
              <w:rPr>
                <w:lang w:val="en-CA"/>
              </w:rPr>
              <w:t>-</w:t>
            </w:r>
            <w:r>
              <w:rPr>
                <w:lang w:val="en-CA"/>
              </w:rPr>
              <w:t xml:space="preserve"> and youth</w:t>
            </w:r>
            <w:r w:rsidR="00B07267">
              <w:rPr>
                <w:lang w:val="en-CA"/>
              </w:rPr>
              <w:t>-</w:t>
            </w:r>
            <w:r>
              <w:rPr>
                <w:lang w:val="en-CA"/>
              </w:rPr>
              <w:t>centred</w:t>
            </w:r>
            <w:r w:rsidRPr="00283058">
              <w:rPr>
                <w:lang w:val="en-CA"/>
              </w:rPr>
              <w:t xml:space="preserve"> care (CMHO, 2016; </w:t>
            </w:r>
            <w:r>
              <w:rPr>
                <w:lang w:val="en-CA"/>
              </w:rPr>
              <w:t xml:space="preserve">Consultations; </w:t>
            </w:r>
            <w:r w:rsidRPr="00283058">
              <w:rPr>
                <w:lang w:val="en-CA"/>
              </w:rPr>
              <w:t xml:space="preserve">Daly et al., 2018; Johnson et al., 2015; </w:t>
            </w:r>
            <w:r w:rsidR="00CF613E" w:rsidRPr="00283058">
              <w:rPr>
                <w:lang w:val="en-CA"/>
              </w:rPr>
              <w:t>MCCSS, 2020; MCYS, 2016</w:t>
            </w:r>
            <w:r w:rsidR="00CF613E">
              <w:rPr>
                <w:lang w:val="en-CA"/>
              </w:rPr>
              <w:t xml:space="preserve">; </w:t>
            </w:r>
            <w:r w:rsidRPr="00283058">
              <w:rPr>
                <w:lang w:val="en-CA"/>
              </w:rPr>
              <w:t xml:space="preserve">Residential </w:t>
            </w:r>
            <w:r w:rsidRPr="00283058">
              <w:rPr>
                <w:lang w:val="en-CA"/>
              </w:rPr>
              <w:lastRenderedPageBreak/>
              <w:t xml:space="preserve">Treatment Working Group, 2017). </w:t>
            </w:r>
            <w:r>
              <w:rPr>
                <w:lang w:val="en-CA"/>
              </w:rPr>
              <w:t>Ongoing c</w:t>
            </w:r>
            <w:r w:rsidRPr="000F7DF5">
              <w:rPr>
                <w:lang w:val="en-CA"/>
              </w:rPr>
              <w:t xml:space="preserve">linical supervision supports all staff in delivering treatment, maintaining fidelity to the clinical model, and building clinical </w:t>
            </w:r>
            <w:r>
              <w:rPr>
                <w:lang w:val="en-CA"/>
              </w:rPr>
              <w:t>competencies</w:t>
            </w:r>
            <w:r w:rsidRPr="000F7DF5">
              <w:rPr>
                <w:lang w:val="en-CA"/>
              </w:rPr>
              <w:t xml:space="preserve"> to respond to the needs of children and young people</w:t>
            </w:r>
            <w:r>
              <w:rPr>
                <w:lang w:val="en-CA"/>
              </w:rPr>
              <w:t xml:space="preserve"> </w:t>
            </w:r>
            <w:r w:rsidRPr="00283058">
              <w:rPr>
                <w:lang w:val="en-CA"/>
              </w:rPr>
              <w:t>(Coll et al., 2019; Johnson et al., 2015; MCYS, 2016; O'Leary et al., 2024).</w:t>
            </w:r>
          </w:p>
          <w:p w14:paraId="5E8DBD5B" w14:textId="76E82EDE" w:rsidR="00DE2D5E" w:rsidRPr="00283058" w:rsidRDefault="00DE2D5E">
            <w:pPr>
              <w:spacing w:after="120" w:line="280" w:lineRule="atLeast"/>
              <w:rPr>
                <w:lang w:val="en-CA"/>
              </w:rPr>
            </w:pPr>
            <w:r w:rsidRPr="00283058">
              <w:rPr>
                <w:b/>
                <w:bCs/>
                <w:lang w:val="en-CA"/>
              </w:rPr>
              <w:t>Agencies support staff well-being</w:t>
            </w:r>
            <w:r>
              <w:rPr>
                <w:b/>
                <w:bCs/>
                <w:lang w:val="en-CA"/>
              </w:rPr>
              <w:t xml:space="preserve"> and safety through organizational practices that are trauma-informed</w:t>
            </w:r>
            <w:r w:rsidRPr="00283058">
              <w:rPr>
                <w:lang w:val="en-CA"/>
              </w:rPr>
              <w:t xml:space="preserve"> (</w:t>
            </w:r>
            <w:r>
              <w:rPr>
                <w:lang w:val="en-CA"/>
              </w:rPr>
              <w:t xml:space="preserve">Consultations; </w:t>
            </w:r>
            <w:r w:rsidRPr="00283058">
              <w:rPr>
                <w:lang w:val="en-CA"/>
              </w:rPr>
              <w:t xml:space="preserve">Kor et al., 2021). Live-in treatment environments are among the most demanding settings within the sector, as staff work around the clock in shift-based schedules with children and young people who have some of the most complex needs (LAC, 2019). </w:t>
            </w:r>
            <w:r>
              <w:rPr>
                <w:lang w:val="en-CA"/>
              </w:rPr>
              <w:t>A trauma-informed approach to p</w:t>
            </w:r>
            <w:r w:rsidRPr="00283058">
              <w:rPr>
                <w:lang w:val="en-CA"/>
              </w:rPr>
              <w:t>rioritizing staff well-being</w:t>
            </w:r>
            <w:r>
              <w:rPr>
                <w:lang w:val="en-CA"/>
              </w:rPr>
              <w:t xml:space="preserve"> and safety</w:t>
            </w:r>
            <w:r w:rsidRPr="00283058">
              <w:rPr>
                <w:lang w:val="en-CA"/>
              </w:rPr>
              <w:t xml:space="preserve"> in these settings improves workplace satisfaction, strengthens retention, and promotes child- and youth-centred care (</w:t>
            </w:r>
            <w:r>
              <w:rPr>
                <w:lang w:val="en-CA"/>
              </w:rPr>
              <w:t>Consultations</w:t>
            </w:r>
            <w:r w:rsidRPr="00283058">
              <w:rPr>
                <w:lang w:val="en-CA"/>
              </w:rPr>
              <w:t xml:space="preserve">). Agencies </w:t>
            </w:r>
            <w:r w:rsidR="003B76E1">
              <w:rPr>
                <w:lang w:val="en-CA"/>
              </w:rPr>
              <w:t>regular</w:t>
            </w:r>
            <w:r w:rsidR="005244F7">
              <w:rPr>
                <w:lang w:val="en-CA"/>
              </w:rPr>
              <w:t xml:space="preserve">ly assess and make improvements toward fair </w:t>
            </w:r>
            <w:proofErr w:type="gramStart"/>
            <w:r w:rsidRPr="00283058">
              <w:rPr>
                <w:lang w:val="en-CA"/>
              </w:rPr>
              <w:t>compensation</w:t>
            </w:r>
            <w:r w:rsidR="00D9670D">
              <w:rPr>
                <w:lang w:val="en-CA"/>
              </w:rPr>
              <w:t>,</w:t>
            </w:r>
            <w:r w:rsidRPr="00283058">
              <w:rPr>
                <w:lang w:val="en-CA"/>
              </w:rPr>
              <w:t xml:space="preserve"> and</w:t>
            </w:r>
            <w:proofErr w:type="gramEnd"/>
            <w:r w:rsidRPr="00283058">
              <w:rPr>
                <w:lang w:val="en-CA"/>
              </w:rPr>
              <w:t xml:space="preserve"> provide comprehensive training</w:t>
            </w:r>
            <w:r w:rsidR="00CC5C5F">
              <w:rPr>
                <w:lang w:val="en-CA"/>
              </w:rPr>
              <w:t xml:space="preserve"> and</w:t>
            </w:r>
            <w:r w:rsidRPr="00283058">
              <w:rPr>
                <w:lang w:val="en-CA"/>
              </w:rPr>
              <w:t xml:space="preserve"> clinical supervision to support all staff in maintaining healthy boundaries and self-awareness when working with children and young people. </w:t>
            </w:r>
            <w:r w:rsidRPr="002B34F2">
              <w:rPr>
                <w:lang w:val="en-CA"/>
              </w:rPr>
              <w:t>Staff safety is supported through</w:t>
            </w:r>
            <w:r w:rsidRPr="002B34F2" w:rsidDel="005437FB">
              <w:rPr>
                <w:lang w:val="en-CA"/>
              </w:rPr>
              <w:t xml:space="preserve"> </w:t>
            </w:r>
            <w:r w:rsidRPr="002B34F2">
              <w:rPr>
                <w:lang w:val="en-CA"/>
              </w:rPr>
              <w:t>safety plans</w:t>
            </w:r>
            <w:r>
              <w:rPr>
                <w:lang w:val="en-CA"/>
              </w:rPr>
              <w:t xml:space="preserve"> and clear incident response procedures</w:t>
            </w:r>
            <w:r w:rsidR="0087703C">
              <w:rPr>
                <w:lang w:val="en-CA"/>
              </w:rPr>
              <w:t>. As well,</w:t>
            </w:r>
            <w:r w:rsidR="00367066">
              <w:rPr>
                <w:lang w:val="en-CA"/>
              </w:rPr>
              <w:t xml:space="preserve"> </w:t>
            </w:r>
            <w:r>
              <w:rPr>
                <w:lang w:val="en-CA"/>
              </w:rPr>
              <w:t>staff have</w:t>
            </w:r>
            <w:r w:rsidRPr="00283058">
              <w:rPr>
                <w:lang w:val="en-CA"/>
              </w:rPr>
              <w:t xml:space="preserve"> safer spaces to debrief their work and avenues to access employee assistance services such as mental health and substance use health care. Agencies foster positive team morale by celebrating and recognizing staff contributions, and </w:t>
            </w:r>
            <w:r w:rsidR="008A327B">
              <w:rPr>
                <w:lang w:val="en-CA"/>
              </w:rPr>
              <w:t xml:space="preserve">by </w:t>
            </w:r>
            <w:r w:rsidRPr="00283058">
              <w:rPr>
                <w:lang w:val="en-CA"/>
              </w:rPr>
              <w:t>promoting collaboration, trust, and support within teams. Through their commitment to continuous improvement, agencies regularly collect feedback from staff and improve the work environment (</w:t>
            </w:r>
            <w:r>
              <w:rPr>
                <w:lang w:val="en-CA"/>
              </w:rPr>
              <w:t xml:space="preserve">Consultations; </w:t>
            </w:r>
            <w:r w:rsidRPr="00283058">
              <w:rPr>
                <w:lang w:val="en-CA"/>
              </w:rPr>
              <w:t>Geoffrion et al., 2021; James, 2017; Kor et al., 2021).</w:t>
            </w:r>
          </w:p>
        </w:tc>
      </w:tr>
      <w:tr w:rsidR="00DA47B8" w:rsidRPr="00283058" w14:paraId="5806B4A0" w14:textId="77777777">
        <w:tc>
          <w:tcPr>
            <w:tcW w:w="2552" w:type="dxa"/>
            <w:tcBorders>
              <w:top w:val="single" w:sz="4" w:space="0" w:color="3C68B2" w:themeColor="accent1"/>
              <w:bottom w:val="single" w:sz="4" w:space="0" w:color="3C68B2" w:themeColor="accent1"/>
            </w:tcBorders>
            <w:shd w:val="clear" w:color="auto" w:fill="1F2A59" w:themeFill="text2"/>
          </w:tcPr>
          <w:p w14:paraId="492801C9" w14:textId="77777777" w:rsidR="00DE2D5E" w:rsidRPr="00283058" w:rsidRDefault="00DE2D5E">
            <w:pPr>
              <w:spacing w:after="120" w:line="280" w:lineRule="atLeast"/>
              <w:rPr>
                <w:b/>
                <w:bCs/>
                <w:color w:val="FFFFFF" w:themeColor="background1"/>
                <w:lang w:val="en-CA"/>
              </w:rPr>
            </w:pPr>
            <w:r w:rsidRPr="00283058">
              <w:rPr>
                <w:b/>
                <w:bCs/>
                <w:color w:val="FFFFFF" w:themeColor="background1"/>
                <w:lang w:val="en-CA"/>
              </w:rPr>
              <w:lastRenderedPageBreak/>
              <w:t>Practical examples</w:t>
            </w:r>
          </w:p>
          <w:p w14:paraId="1ED949DF" w14:textId="77777777" w:rsidR="00DE2D5E" w:rsidRPr="00A61CFC" w:rsidRDefault="00DE2D5E">
            <w:pPr>
              <w:spacing w:after="120" w:line="280" w:lineRule="atLeast"/>
              <w:rPr>
                <w:i/>
                <w:iCs/>
                <w:color w:val="FFFFFF" w:themeColor="background1"/>
                <w:lang w:val="en-CA"/>
              </w:rPr>
            </w:pPr>
            <w:r w:rsidRPr="00A61CFC">
              <w:rPr>
                <w:i/>
                <w:iCs/>
                <w:color w:val="FFFFFF" w:themeColor="background1"/>
                <w:sz w:val="18"/>
                <w:szCs w:val="18"/>
                <w:lang w:val="en-CA"/>
              </w:rPr>
              <w:t>Illustrate some relevant ways the core principle is being applied in the sector.</w:t>
            </w:r>
          </w:p>
        </w:tc>
        <w:tc>
          <w:tcPr>
            <w:tcW w:w="9639" w:type="dxa"/>
            <w:tcBorders>
              <w:top w:val="single" w:sz="4" w:space="0" w:color="3C68B2" w:themeColor="accent1"/>
              <w:bottom w:val="single" w:sz="4" w:space="0" w:color="3C68B2" w:themeColor="accent1"/>
            </w:tcBorders>
          </w:tcPr>
          <w:p w14:paraId="10F3BF4A" w14:textId="51D89099" w:rsidR="00DE2D5E" w:rsidRPr="00283058" w:rsidRDefault="008F535D">
            <w:pPr>
              <w:pStyle w:val="ListParagraph"/>
              <w:rPr>
                <w:lang w:val="en-CA"/>
              </w:rPr>
            </w:pPr>
            <w:r>
              <w:rPr>
                <w:lang w:val="en-CA"/>
              </w:rPr>
              <w:t>Mental health workers</w:t>
            </w:r>
            <w:r w:rsidR="00DE2D5E" w:rsidRPr="4705172F">
              <w:rPr>
                <w:lang w:val="en-CA"/>
              </w:rPr>
              <w:t xml:space="preserve"> learn about, monitor, </w:t>
            </w:r>
            <w:r w:rsidR="0063615C">
              <w:rPr>
                <w:lang w:val="en-CA"/>
              </w:rPr>
              <w:t xml:space="preserve">and </w:t>
            </w:r>
            <w:r w:rsidR="00DE2D5E" w:rsidRPr="4705172F">
              <w:rPr>
                <w:lang w:val="en-CA"/>
              </w:rPr>
              <w:t>support one another</w:t>
            </w:r>
            <w:r w:rsidR="006B489C">
              <w:rPr>
                <w:lang w:val="en-CA"/>
              </w:rPr>
              <w:t xml:space="preserve"> in</w:t>
            </w:r>
            <w:r w:rsidR="0063615C">
              <w:rPr>
                <w:lang w:val="en-CA"/>
              </w:rPr>
              <w:t xml:space="preserve"> managing</w:t>
            </w:r>
            <w:r w:rsidR="00DE2D5E" w:rsidRPr="4705172F">
              <w:rPr>
                <w:lang w:val="en-CA"/>
              </w:rPr>
              <w:t xml:space="preserve"> topics that impact staff well-being </w:t>
            </w:r>
            <w:r w:rsidR="0030061D">
              <w:rPr>
                <w:lang w:val="en-CA"/>
              </w:rPr>
              <w:t>—</w:t>
            </w:r>
            <w:r w:rsidR="00DE2D5E" w:rsidRPr="4705172F">
              <w:rPr>
                <w:lang w:val="en-CA"/>
              </w:rPr>
              <w:t xml:space="preserve"> such as transference, countertransference, projection, projection identification, self-care, and burnout (Consultations). </w:t>
            </w:r>
          </w:p>
          <w:p w14:paraId="71FE3419" w14:textId="386AFB1D" w:rsidR="00DE2D5E" w:rsidRPr="006F2533" w:rsidRDefault="00DE2D5E">
            <w:pPr>
              <w:pStyle w:val="ListParagraph"/>
              <w:rPr>
                <w:lang w:val="en-CA"/>
              </w:rPr>
            </w:pPr>
            <w:r>
              <w:rPr>
                <w:lang w:val="en-CA"/>
              </w:rPr>
              <w:t>Agencies implement a clear clinical supervision structure including regular opportunities to debrief with a mentor or supervisor, peer supervision program, and/or community of practice</w:t>
            </w:r>
            <w:r w:rsidR="001A288D">
              <w:rPr>
                <w:lang w:val="en-CA"/>
              </w:rPr>
              <w:t>,</w:t>
            </w:r>
            <w:r>
              <w:rPr>
                <w:lang w:val="en-CA"/>
              </w:rPr>
              <w:t xml:space="preserve"> to provide staff with the opportunity to collaboratively debrief, problem</w:t>
            </w:r>
            <w:r w:rsidR="00C74C7F">
              <w:rPr>
                <w:lang w:val="en-CA"/>
              </w:rPr>
              <w:t>-</w:t>
            </w:r>
            <w:r>
              <w:rPr>
                <w:lang w:val="en-CA"/>
              </w:rPr>
              <w:t>solve</w:t>
            </w:r>
            <w:r w:rsidR="14C92328" w:rsidRPr="30599919">
              <w:rPr>
                <w:lang w:val="en-CA"/>
              </w:rPr>
              <w:t>,</w:t>
            </w:r>
            <w:r>
              <w:rPr>
                <w:lang w:val="en-CA"/>
              </w:rPr>
              <w:t xml:space="preserve"> and learn (Consultations). </w:t>
            </w:r>
          </w:p>
          <w:p w14:paraId="4021A874" w14:textId="77777777" w:rsidR="00DE2D5E" w:rsidRPr="00283058" w:rsidRDefault="00DE2D5E">
            <w:pPr>
              <w:pStyle w:val="ListParagraph"/>
              <w:rPr>
                <w:lang w:val="en-CA"/>
              </w:rPr>
            </w:pPr>
            <w:r w:rsidRPr="4705172F">
              <w:rPr>
                <w:lang w:val="en-CA"/>
              </w:rPr>
              <w:t xml:space="preserve">Agencies build community partnerships to offer youth-led initiatives (e.g., art workshops, community garden) so staff can participate without taking on additional program delivery responsibilities (Consultations). </w:t>
            </w:r>
          </w:p>
          <w:p w14:paraId="66485044" w14:textId="535B303D" w:rsidR="00DE2D5E" w:rsidRPr="00283058" w:rsidRDefault="00DE2D5E">
            <w:pPr>
              <w:pStyle w:val="ListParagraph"/>
              <w:rPr>
                <w:lang w:val="en-CA"/>
              </w:rPr>
            </w:pPr>
            <w:r w:rsidRPr="4705172F">
              <w:rPr>
                <w:lang w:val="en-CA"/>
              </w:rPr>
              <w:lastRenderedPageBreak/>
              <w:t xml:space="preserve">Agencies develop and regularly assess self-care plans with </w:t>
            </w:r>
            <w:proofErr w:type="gramStart"/>
            <w:r w:rsidRPr="4705172F">
              <w:rPr>
                <w:lang w:val="en-CA"/>
              </w:rPr>
              <w:t>staff</w:t>
            </w:r>
            <w:r w:rsidR="00D914FE">
              <w:rPr>
                <w:lang w:val="en-CA"/>
              </w:rPr>
              <w:t>,</w:t>
            </w:r>
            <w:r w:rsidRPr="4705172F">
              <w:rPr>
                <w:lang w:val="en-CA"/>
              </w:rPr>
              <w:t xml:space="preserve"> and</w:t>
            </w:r>
            <w:proofErr w:type="gramEnd"/>
            <w:r w:rsidRPr="4705172F">
              <w:rPr>
                <w:lang w:val="en-CA"/>
              </w:rPr>
              <w:t xml:space="preserve"> dedicate time for pre- and post-debriefs and </w:t>
            </w:r>
            <w:r w:rsidR="001A288D">
              <w:rPr>
                <w:lang w:val="en-CA"/>
              </w:rPr>
              <w:t xml:space="preserve">to support </w:t>
            </w:r>
            <w:r w:rsidRPr="4705172F">
              <w:rPr>
                <w:lang w:val="en-CA"/>
              </w:rPr>
              <w:t>staff through long shifts (Consultations).</w:t>
            </w:r>
          </w:p>
          <w:p w14:paraId="7F3C30A4" w14:textId="5C9C902B" w:rsidR="00DE2D5E" w:rsidRPr="00283058" w:rsidRDefault="33349804">
            <w:pPr>
              <w:pStyle w:val="ListParagraph"/>
              <w:rPr>
                <w:lang w:val="en-CA"/>
              </w:rPr>
            </w:pPr>
            <w:r w:rsidRPr="34DB0E5F">
              <w:rPr>
                <w:lang w:val="en-CA"/>
              </w:rPr>
              <w:t xml:space="preserve">Training in cultural safety, responsiveness, and </w:t>
            </w:r>
            <w:r w:rsidRPr="3FC57B29">
              <w:rPr>
                <w:lang w:val="en-CA"/>
              </w:rPr>
              <w:t xml:space="preserve">competency </w:t>
            </w:r>
            <w:r w:rsidR="00DE2D5E" w:rsidRPr="3FC57B29">
              <w:rPr>
                <w:lang w:val="en-CA"/>
              </w:rPr>
              <w:t>(e.g.</w:t>
            </w:r>
            <w:r w:rsidR="00DE2D5E" w:rsidRPr="4705172F">
              <w:rPr>
                <w:lang w:val="en-CA"/>
              </w:rPr>
              <w:t xml:space="preserve"> </w:t>
            </w:r>
            <w:hyperlink r:id="rId67">
              <w:r w:rsidR="00DE2D5E" w:rsidRPr="4705172F">
                <w:rPr>
                  <w:rStyle w:val="Hyperlink"/>
                  <w:lang w:val="en-CA"/>
                </w:rPr>
                <w:t>IRMHP; Immigrant and Refugee Mental Health Project</w:t>
              </w:r>
            </w:hyperlink>
            <w:r w:rsidR="00DE2D5E" w:rsidRPr="4705172F">
              <w:rPr>
                <w:lang w:val="en-CA"/>
              </w:rPr>
              <w:t xml:space="preserve">) is built into staff orientation processes (Consultations). </w:t>
            </w:r>
          </w:p>
          <w:p w14:paraId="43231204" w14:textId="77777777" w:rsidR="00DE2D5E" w:rsidRPr="00283058" w:rsidRDefault="00DE2D5E">
            <w:pPr>
              <w:pStyle w:val="ListParagraph"/>
              <w:rPr>
                <w:lang w:val="en-CA"/>
              </w:rPr>
            </w:pPr>
            <w:r w:rsidRPr="00283058">
              <w:rPr>
                <w:lang w:val="en-CA"/>
              </w:rPr>
              <w:t>Staff are actively engaged in the co-creation of training content. Mechanisms for gathering input on training themes, staff experiences, and impacts on practice help shape training offerings (O’Leary et al., 2024). </w:t>
            </w:r>
          </w:p>
          <w:p w14:paraId="337708D5" w14:textId="050C2A6F" w:rsidR="00DE2D5E" w:rsidRDefault="00DE2D5E">
            <w:pPr>
              <w:pStyle w:val="ListParagraph"/>
              <w:rPr>
                <w:lang w:val="en-CA"/>
              </w:rPr>
            </w:pPr>
            <w:r w:rsidRPr="006E25F5">
              <w:rPr>
                <w:lang w:val="en-CA"/>
              </w:rPr>
              <w:t>Communities of practice, regional tables, shared training opportunities</w:t>
            </w:r>
            <w:r w:rsidR="00E15434">
              <w:rPr>
                <w:lang w:val="en-CA"/>
              </w:rPr>
              <w:t xml:space="preserve">, and </w:t>
            </w:r>
            <w:r w:rsidRPr="006E25F5">
              <w:rPr>
                <w:lang w:val="en-CA"/>
              </w:rPr>
              <w:t xml:space="preserve">staffing models can help to build collective community capacity, especially in areas with limited resources (Consultations). </w:t>
            </w:r>
            <w:r w:rsidRPr="792ED237">
              <w:rPr>
                <w:lang w:val="en-CA"/>
              </w:rPr>
              <w:t xml:space="preserve"> </w:t>
            </w:r>
          </w:p>
          <w:p w14:paraId="789AA400" w14:textId="36F9CA2F" w:rsidR="00DE2D5E" w:rsidRPr="00283058" w:rsidRDefault="00DE2D5E">
            <w:pPr>
              <w:pStyle w:val="ListParagraph"/>
              <w:rPr>
                <w:lang w:val="en-CA"/>
              </w:rPr>
            </w:pPr>
            <w:r w:rsidRPr="00283058">
              <w:rPr>
                <w:lang w:val="en-CA"/>
              </w:rPr>
              <w:t xml:space="preserve">Interdisciplinary teams receive training and mentorship through </w:t>
            </w:r>
            <w:r w:rsidRPr="2A78B656">
              <w:rPr>
                <w:lang w:val="en-CA"/>
              </w:rPr>
              <w:t xml:space="preserve">provincial </w:t>
            </w:r>
            <w:r w:rsidRPr="00283058">
              <w:rPr>
                <w:lang w:val="en-CA"/>
              </w:rPr>
              <w:t xml:space="preserve">collaborative platforms (e.g., </w:t>
            </w:r>
            <w:hyperlink r:id="rId68">
              <w:r w:rsidRPr="00283058">
                <w:rPr>
                  <w:rStyle w:val="Hyperlink"/>
                  <w:lang w:val="en-CA"/>
                </w:rPr>
                <w:t>Project ECHO</w:t>
              </w:r>
            </w:hyperlink>
            <w:r w:rsidRPr="00283058">
              <w:rPr>
                <w:lang w:val="en-CA"/>
              </w:rPr>
              <w:t>)</w:t>
            </w:r>
            <w:r w:rsidR="00064412">
              <w:rPr>
                <w:lang w:val="en-CA"/>
              </w:rPr>
              <w:t>,</w:t>
            </w:r>
            <w:r w:rsidRPr="00283058">
              <w:rPr>
                <w:lang w:val="en-CA"/>
              </w:rPr>
              <w:t xml:space="preserve"> which promote</w:t>
            </w:r>
            <w:r w:rsidR="003C49B3">
              <w:rPr>
                <w:lang w:val="en-CA"/>
              </w:rPr>
              <w:t>s</w:t>
            </w:r>
            <w:r w:rsidRPr="00283058">
              <w:rPr>
                <w:lang w:val="en-CA"/>
              </w:rPr>
              <w:t xml:space="preserve"> knowledge exchange and strengthen collective practice (</w:t>
            </w:r>
            <w:r w:rsidR="00B021B6">
              <w:rPr>
                <w:lang w:val="en-CA"/>
              </w:rPr>
              <w:t>CMHO</w:t>
            </w:r>
            <w:r w:rsidRPr="00283058">
              <w:rPr>
                <w:lang w:val="en-CA"/>
              </w:rPr>
              <w:t>, 2015). </w:t>
            </w:r>
          </w:p>
          <w:p w14:paraId="121C055E" w14:textId="1AC4CC11" w:rsidR="00DE2D5E" w:rsidRPr="00283058" w:rsidRDefault="00DE2D5E">
            <w:pPr>
              <w:pStyle w:val="ListParagraph"/>
              <w:rPr>
                <w:lang w:val="en-CA"/>
              </w:rPr>
            </w:pPr>
            <w:r w:rsidRPr="00283058">
              <w:rPr>
                <w:lang w:val="en-CA"/>
              </w:rPr>
              <w:t>Agencies use</w:t>
            </w:r>
            <w:r>
              <w:rPr>
                <w:lang w:val="en-CA"/>
              </w:rPr>
              <w:t xml:space="preserve"> the Core Competencies Framework outlined within the OITP’s Clinical Standard, as well as</w:t>
            </w:r>
            <w:r w:rsidRPr="00283058">
              <w:rPr>
                <w:lang w:val="en-CA"/>
              </w:rPr>
              <w:t xml:space="preserve"> job descriptions from comparable live-in treatment programs</w:t>
            </w:r>
            <w:r>
              <w:rPr>
                <w:lang w:val="en-CA"/>
              </w:rPr>
              <w:t>,</w:t>
            </w:r>
            <w:r w:rsidRPr="00283058">
              <w:rPr>
                <w:lang w:val="en-CA"/>
              </w:rPr>
              <w:t xml:space="preserve"> to guide their hiring processes. </w:t>
            </w:r>
            <w:r>
              <w:rPr>
                <w:lang w:val="en-CA"/>
              </w:rPr>
              <w:t>Agencies establish partnerships with college</w:t>
            </w:r>
            <w:r w:rsidR="007067CD">
              <w:rPr>
                <w:lang w:val="en-CA"/>
              </w:rPr>
              <w:t xml:space="preserve"> and </w:t>
            </w:r>
            <w:r>
              <w:rPr>
                <w:lang w:val="en-CA"/>
              </w:rPr>
              <w:t xml:space="preserve">university programs to establish training and career pathways for clinical staff (Consultations). </w:t>
            </w:r>
            <w:r w:rsidRPr="00283058">
              <w:rPr>
                <w:lang w:val="en-CA"/>
              </w:rPr>
              <w:t xml:space="preserve"> </w:t>
            </w:r>
          </w:p>
        </w:tc>
      </w:tr>
      <w:tr w:rsidR="00F44ED0" w:rsidRPr="00283058" w14:paraId="0C3C58C8" w14:textId="77777777">
        <w:tc>
          <w:tcPr>
            <w:tcW w:w="2552" w:type="dxa"/>
            <w:tcBorders>
              <w:top w:val="single" w:sz="4" w:space="0" w:color="3C68B2" w:themeColor="accent1"/>
              <w:bottom w:val="single" w:sz="4" w:space="0" w:color="3C68B2" w:themeColor="accent1"/>
            </w:tcBorders>
            <w:shd w:val="clear" w:color="auto" w:fill="1F2A59" w:themeFill="text2"/>
          </w:tcPr>
          <w:p w14:paraId="5C0F7E99" w14:textId="77777777" w:rsidR="00F44ED0" w:rsidRPr="00283058" w:rsidRDefault="00F44ED0" w:rsidP="00F44ED0">
            <w:pPr>
              <w:spacing w:after="120" w:line="280" w:lineRule="atLeast"/>
              <w:rPr>
                <w:b/>
                <w:bCs/>
                <w:i/>
                <w:iCs/>
                <w:color w:val="FFFFFF" w:themeColor="background1"/>
                <w:lang w:val="en-CA"/>
              </w:rPr>
            </w:pPr>
            <w:r w:rsidRPr="00283058">
              <w:rPr>
                <w:b/>
                <w:bCs/>
                <w:color w:val="FFFFFF" w:themeColor="background1"/>
                <w:lang w:val="en-CA"/>
              </w:rPr>
              <w:lastRenderedPageBreak/>
              <w:t>Implementation considerations</w:t>
            </w:r>
          </w:p>
          <w:p w14:paraId="306CDC4B" w14:textId="5978ADF0" w:rsidR="00F44ED0" w:rsidRPr="00283058" w:rsidRDefault="00F44ED0" w:rsidP="00F44ED0">
            <w:pPr>
              <w:spacing w:after="120" w:line="280" w:lineRule="atLeast"/>
              <w:rPr>
                <w:b/>
                <w:bCs/>
                <w:color w:val="FFFFFF" w:themeColor="background1"/>
                <w:lang w:val="en-CA"/>
              </w:rPr>
            </w:pPr>
            <w:r w:rsidRPr="00A61CFC">
              <w:rPr>
                <w:i/>
                <w:iCs/>
                <w:color w:val="FFFFFF" w:themeColor="background1"/>
                <w:sz w:val="18"/>
                <w:szCs w:val="18"/>
                <w:lang w:val="en-CA"/>
              </w:rPr>
              <w:t>Describe some potential barriers to implementing the core principle and identify any mitigating strategies.</w:t>
            </w:r>
          </w:p>
        </w:tc>
        <w:tc>
          <w:tcPr>
            <w:tcW w:w="9639" w:type="dxa"/>
            <w:tcBorders>
              <w:top w:val="single" w:sz="4" w:space="0" w:color="3C68B2" w:themeColor="accent1"/>
              <w:bottom w:val="single" w:sz="4" w:space="0" w:color="3C68B2" w:themeColor="accent1"/>
            </w:tcBorders>
          </w:tcPr>
          <w:p w14:paraId="2D6B03C1" w14:textId="77777777" w:rsidR="00F44ED0" w:rsidRPr="00773865" w:rsidRDefault="00F44ED0" w:rsidP="00773865">
            <w:pPr>
              <w:spacing w:after="120" w:line="280" w:lineRule="atLeast"/>
              <w:rPr>
                <w:rFonts w:eastAsia="Arial"/>
                <w:b/>
                <w:bCs/>
                <w:color w:val="000000" w:themeColor="text1"/>
                <w:lang w:val="en-CA"/>
              </w:rPr>
            </w:pPr>
            <w:r w:rsidRPr="00283058">
              <w:rPr>
                <w:rFonts w:eastAsia="Arial"/>
                <w:b/>
                <w:bCs/>
                <w:color w:val="000000" w:themeColor="text1"/>
                <w:lang w:val="en-CA"/>
              </w:rPr>
              <w:t xml:space="preserve">Barriers </w:t>
            </w:r>
          </w:p>
          <w:p w14:paraId="7D7BBE27" w14:textId="77777777" w:rsidR="00F44ED0" w:rsidRPr="00283058" w:rsidRDefault="00F44ED0" w:rsidP="00F44ED0">
            <w:pPr>
              <w:pStyle w:val="ListParagraph"/>
              <w:rPr>
                <w:lang w:val="en-CA"/>
              </w:rPr>
            </w:pPr>
            <w:r w:rsidRPr="22EE3507">
              <w:rPr>
                <w:lang w:val="en-CA"/>
              </w:rPr>
              <w:t>When</w:t>
            </w:r>
            <w:r w:rsidRPr="2FFB120B">
              <w:rPr>
                <w:lang w:val="en-CA"/>
              </w:rPr>
              <w:t xml:space="preserve"> agencies do not have adequate resources (i.e., time, funding) to support staff training and retention </w:t>
            </w:r>
            <w:r w:rsidRPr="22EE3507">
              <w:rPr>
                <w:lang w:val="en-CA"/>
              </w:rPr>
              <w:t>initiatives, it directly impacts staff capacity and well-being</w:t>
            </w:r>
            <w:r w:rsidRPr="22EE3507" w:rsidDel="00E9611B">
              <w:rPr>
                <w:lang w:val="en-CA"/>
              </w:rPr>
              <w:t xml:space="preserve"> </w:t>
            </w:r>
            <w:r w:rsidRPr="00283058">
              <w:rPr>
                <w:lang w:val="en-CA"/>
              </w:rPr>
              <w:t>​(</w:t>
            </w:r>
            <w:r>
              <w:rPr>
                <w:lang w:val="en-CA"/>
              </w:rPr>
              <w:t xml:space="preserve">Consultations; </w:t>
            </w:r>
            <w:r w:rsidRPr="00283058">
              <w:rPr>
                <w:lang w:val="en-CA"/>
              </w:rPr>
              <w:t>Espenes et al., 2023).</w:t>
            </w:r>
          </w:p>
          <w:p w14:paraId="0F3AE378" w14:textId="77777777" w:rsidR="00F44ED0" w:rsidRPr="00283058" w:rsidRDefault="00F44ED0" w:rsidP="00F44ED0">
            <w:pPr>
              <w:pStyle w:val="ListParagraph"/>
              <w:rPr>
                <w:lang w:val="en-CA"/>
              </w:rPr>
            </w:pPr>
            <w:r w:rsidRPr="00283058">
              <w:rPr>
                <w:lang w:val="en-CA"/>
              </w:rPr>
              <w:t>Variation in treatment competency among staff impedes individualized therapeutic interventions and the integration of milieu therapy ​(</w:t>
            </w:r>
            <w:r>
              <w:rPr>
                <w:lang w:val="en-CA"/>
              </w:rPr>
              <w:t xml:space="preserve">Consultations; </w:t>
            </w:r>
            <w:r w:rsidRPr="00283058">
              <w:rPr>
                <w:lang w:val="en-CA"/>
              </w:rPr>
              <w:t>Espenes et al., 2023)​. </w:t>
            </w:r>
          </w:p>
          <w:p w14:paraId="61352B76" w14:textId="77777777" w:rsidR="00F44ED0" w:rsidRPr="00283058" w:rsidRDefault="00F44ED0" w:rsidP="00F44ED0">
            <w:pPr>
              <w:pStyle w:val="ListParagraph"/>
              <w:rPr>
                <w:lang w:val="en-CA"/>
              </w:rPr>
            </w:pPr>
            <w:r w:rsidRPr="00283058">
              <w:rPr>
                <w:lang w:val="en-CA"/>
              </w:rPr>
              <w:t>High staff turnover, administrative burden, and poor staff-to-client-ratios disrupt continuity of care and therapeutic relationships ​(Green et al., 2019; Pinheiro et al., 2024)​. </w:t>
            </w:r>
          </w:p>
          <w:p w14:paraId="4FD148E6" w14:textId="77777777" w:rsidR="00F44ED0" w:rsidRPr="00283058" w:rsidRDefault="00F44ED0" w:rsidP="00F44ED0">
            <w:pPr>
              <w:pStyle w:val="ListParagraph"/>
              <w:rPr>
                <w:lang w:val="en-CA"/>
              </w:rPr>
            </w:pPr>
            <w:r w:rsidRPr="091BCDCF">
              <w:rPr>
                <w:lang w:val="en-CA"/>
              </w:rPr>
              <w:t xml:space="preserve">Licensing and </w:t>
            </w:r>
            <w:r>
              <w:rPr>
                <w:lang w:val="en-CA"/>
              </w:rPr>
              <w:t xml:space="preserve">the </w:t>
            </w:r>
            <w:hyperlink r:id="rId69">
              <w:r w:rsidRPr="091BCDCF">
                <w:rPr>
                  <w:rStyle w:val="Hyperlink"/>
                  <w:lang w:val="en-CA"/>
                </w:rPr>
                <w:t>quality standards framework</w:t>
              </w:r>
            </w:hyperlink>
            <w:r w:rsidRPr="091BCDCF">
              <w:rPr>
                <w:lang w:val="en-CA"/>
              </w:rPr>
              <w:t xml:space="preserve"> (MCCSS) mandate significant changes to some live-in treatment programs (Consultations). </w:t>
            </w:r>
          </w:p>
          <w:p w14:paraId="2AE68323" w14:textId="77777777" w:rsidR="00F44ED0" w:rsidRPr="00283058" w:rsidRDefault="00F44ED0" w:rsidP="00F44ED0">
            <w:pPr>
              <w:pStyle w:val="ListParagraph"/>
              <w:rPr>
                <w:lang w:val="en-CA"/>
              </w:rPr>
            </w:pPr>
            <w:r>
              <w:rPr>
                <w:lang w:val="en-CA"/>
              </w:rPr>
              <w:lastRenderedPageBreak/>
              <w:t>Agencies have</w:t>
            </w:r>
            <w:r w:rsidRPr="091BCDCF">
              <w:rPr>
                <w:lang w:val="en-CA"/>
              </w:rPr>
              <w:t xml:space="preserve"> inadequate post-incident support for essential staff following workplace violence due to staffing shortages</w:t>
            </w:r>
            <w:r>
              <w:rPr>
                <w:lang w:val="en-CA"/>
              </w:rPr>
              <w:t>,</w:t>
            </w:r>
            <w:r w:rsidRPr="091BCDCF">
              <w:rPr>
                <w:lang w:val="en-CA"/>
              </w:rPr>
              <w:t xml:space="preserve"> despite the existence of</w:t>
            </w:r>
            <w:r>
              <w:rPr>
                <w:lang w:val="en-CA"/>
              </w:rPr>
              <w:t xml:space="preserve"> employee assistance programs and</w:t>
            </w:r>
            <w:r w:rsidRPr="091BCDCF">
              <w:rPr>
                <w:lang w:val="en-CA"/>
              </w:rPr>
              <w:t xml:space="preserve"> policies that guarantee time off following physical assaults</w:t>
            </w:r>
            <w:r>
              <w:rPr>
                <w:lang w:val="en-CA"/>
              </w:rPr>
              <w:t xml:space="preserve"> </w:t>
            </w:r>
            <w:r w:rsidRPr="091BCDCF">
              <w:rPr>
                <w:lang w:val="en-CA"/>
              </w:rPr>
              <w:t>​(Brend &amp; Collin-</w:t>
            </w:r>
            <w:proofErr w:type="spellStart"/>
            <w:r w:rsidRPr="091BCDCF">
              <w:rPr>
                <w:lang w:val="en-CA"/>
              </w:rPr>
              <w:t>Vézina</w:t>
            </w:r>
            <w:proofErr w:type="spellEnd"/>
            <w:r w:rsidRPr="091BCDCF">
              <w:rPr>
                <w:lang w:val="en-CA"/>
              </w:rPr>
              <w:t>, 2022; Consultations)​. </w:t>
            </w:r>
          </w:p>
          <w:p w14:paraId="6841988C" w14:textId="77777777" w:rsidR="00F44ED0" w:rsidRPr="00283058" w:rsidRDefault="00F44ED0" w:rsidP="00F44ED0">
            <w:pPr>
              <w:pStyle w:val="ListParagraph"/>
              <w:rPr>
                <w:lang w:val="en-CA"/>
              </w:rPr>
            </w:pPr>
            <w:r>
              <w:rPr>
                <w:lang w:val="en-CA"/>
              </w:rPr>
              <w:t>Unclear</w:t>
            </w:r>
            <w:r w:rsidRPr="00283058">
              <w:rPr>
                <w:lang w:val="en-CA"/>
              </w:rPr>
              <w:t xml:space="preserve"> role clarity </w:t>
            </w:r>
            <w:r>
              <w:rPr>
                <w:lang w:val="en-CA"/>
              </w:rPr>
              <w:t xml:space="preserve">can </w:t>
            </w:r>
            <w:r w:rsidRPr="00283058">
              <w:rPr>
                <w:lang w:val="en-CA"/>
              </w:rPr>
              <w:t xml:space="preserve">undermine teamwork and the skills of less formally educated staff ​(Johnson et al., 2015; O’Leary et al., 2024)​. </w:t>
            </w:r>
          </w:p>
          <w:p w14:paraId="378633F6" w14:textId="77777777" w:rsidR="00F44ED0" w:rsidRPr="00932D03" w:rsidRDefault="00F44ED0" w:rsidP="00F44ED0">
            <w:pPr>
              <w:pStyle w:val="ListParagraph"/>
              <w:rPr>
                <w:lang w:val="en-CA"/>
              </w:rPr>
            </w:pPr>
            <w:r w:rsidRPr="00283058">
              <w:rPr>
                <w:lang w:val="en-CA"/>
              </w:rPr>
              <w:t xml:space="preserve">Existing training </w:t>
            </w:r>
            <w:r>
              <w:rPr>
                <w:lang w:val="en-CA"/>
              </w:rPr>
              <w:t>is inconsistent and can be</w:t>
            </w:r>
            <w:r w:rsidRPr="00283058">
              <w:rPr>
                <w:lang w:val="en-CA"/>
              </w:rPr>
              <w:t xml:space="preserve"> misaligned with live-in treatment practice</w:t>
            </w:r>
            <w:r>
              <w:rPr>
                <w:lang w:val="en-CA"/>
              </w:rPr>
              <w:t xml:space="preserve">, with a lack of focus on therapeutic alliances, residential milieu, and teamwork specific to live-in treatment settings (Gharabaghi, 2010). </w:t>
            </w:r>
            <w:r w:rsidRPr="00283058">
              <w:rPr>
                <w:lang w:val="en-CA"/>
              </w:rPr>
              <w:t xml:space="preserve">There is limited </w:t>
            </w:r>
            <w:r>
              <w:rPr>
                <w:lang w:val="en-CA"/>
              </w:rPr>
              <w:t xml:space="preserve">time for and </w:t>
            </w:r>
            <w:r w:rsidRPr="00283058">
              <w:rPr>
                <w:lang w:val="en-CA"/>
              </w:rPr>
              <w:t xml:space="preserve">access to training, support, supervision, team meetings, and case conferences for overnight, rotational, relief, and casual staff and child and youth </w:t>
            </w:r>
            <w:r>
              <w:rPr>
                <w:lang w:val="en-CA"/>
              </w:rPr>
              <w:t>workers</w:t>
            </w:r>
            <w:r w:rsidRPr="00283058">
              <w:rPr>
                <w:lang w:val="en-CA"/>
              </w:rPr>
              <w:t xml:space="preserve"> ​(Brend &amp; Collin-</w:t>
            </w:r>
            <w:proofErr w:type="spellStart"/>
            <w:r w:rsidRPr="00283058">
              <w:rPr>
                <w:lang w:val="en-CA"/>
              </w:rPr>
              <w:t>Vézina</w:t>
            </w:r>
            <w:proofErr w:type="spellEnd"/>
            <w:r w:rsidRPr="00283058">
              <w:rPr>
                <w:lang w:val="en-CA"/>
              </w:rPr>
              <w:t>, 2022; Johnson et al., 2015; O’Leary et al., 2024)​.</w:t>
            </w:r>
            <w:r>
              <w:rPr>
                <w:lang w:val="en-CA"/>
              </w:rPr>
              <w:t xml:space="preserve"> </w:t>
            </w:r>
          </w:p>
          <w:p w14:paraId="32843CEF" w14:textId="77777777" w:rsidR="00F44ED0" w:rsidRPr="00283058" w:rsidRDefault="00F44ED0" w:rsidP="00F44ED0">
            <w:pPr>
              <w:pStyle w:val="ListParagraph"/>
              <w:rPr>
                <w:lang w:val="en-CA"/>
              </w:rPr>
            </w:pPr>
            <w:r>
              <w:rPr>
                <w:lang w:val="en-CA"/>
              </w:rPr>
              <w:t>The evolving needs of</w:t>
            </w:r>
            <w:r w:rsidRPr="00283058">
              <w:rPr>
                <w:lang w:val="en-CA"/>
              </w:rPr>
              <w:t xml:space="preserve"> </w:t>
            </w:r>
            <w:r w:rsidRPr="355E0355">
              <w:rPr>
                <w:lang w:val="en-CA"/>
              </w:rPr>
              <w:t>children and young people</w:t>
            </w:r>
            <w:r>
              <w:rPr>
                <w:lang w:val="en-CA"/>
              </w:rPr>
              <w:t xml:space="preserve"> in live-in treatment </w:t>
            </w:r>
            <w:r w:rsidRPr="00283058">
              <w:rPr>
                <w:lang w:val="en-CA"/>
              </w:rPr>
              <w:t>have surpassed existing training standards, with no service standards or regulatory training requirements ​(O’Leary et al., 2024)​. </w:t>
            </w:r>
          </w:p>
          <w:p w14:paraId="16226B21" w14:textId="77777777" w:rsidR="00F44ED0" w:rsidRPr="00283058" w:rsidRDefault="00F44ED0" w:rsidP="00F44ED0">
            <w:pPr>
              <w:spacing w:after="120" w:line="280" w:lineRule="atLeast"/>
              <w:rPr>
                <w:lang w:val="en-CA"/>
              </w:rPr>
            </w:pPr>
            <w:r w:rsidRPr="00283058">
              <w:rPr>
                <w:rFonts w:eastAsia="Arial"/>
                <w:b/>
                <w:bCs/>
                <w:color w:val="000000" w:themeColor="text1"/>
                <w:lang w:val="en-CA"/>
              </w:rPr>
              <w:t xml:space="preserve">Mitigating Strategies </w:t>
            </w:r>
          </w:p>
          <w:p w14:paraId="41747D59" w14:textId="77777777" w:rsidR="00F44ED0" w:rsidRDefault="00F44ED0" w:rsidP="00F44ED0">
            <w:pPr>
              <w:pStyle w:val="ListParagraph"/>
              <w:rPr>
                <w:lang w:val="en-CA"/>
              </w:rPr>
            </w:pPr>
            <w:r w:rsidRPr="00283058">
              <w:rPr>
                <w:lang w:val="en-CA"/>
              </w:rPr>
              <w:t>Develop</w:t>
            </w:r>
            <w:r w:rsidRPr="46E302CA">
              <w:rPr>
                <w:lang w:val="en-CA"/>
              </w:rPr>
              <w:t xml:space="preserve"> hiring,</w:t>
            </w:r>
            <w:r w:rsidRPr="00283058">
              <w:rPr>
                <w:lang w:val="en-CA"/>
              </w:rPr>
              <w:t xml:space="preserve"> training</w:t>
            </w:r>
            <w:r>
              <w:rPr>
                <w:lang w:val="en-CA"/>
              </w:rPr>
              <w:t>,</w:t>
            </w:r>
            <w:r w:rsidRPr="00283058">
              <w:rPr>
                <w:lang w:val="en-CA"/>
              </w:rPr>
              <w:t xml:space="preserve"> education </w:t>
            </w:r>
            <w:r>
              <w:rPr>
                <w:lang w:val="en-CA"/>
              </w:rPr>
              <w:t xml:space="preserve">and certification </w:t>
            </w:r>
            <w:r w:rsidRPr="00283058">
              <w:rPr>
                <w:lang w:val="en-CA"/>
              </w:rPr>
              <w:t xml:space="preserve">standards in line with the clinical program model, </w:t>
            </w:r>
            <w:r>
              <w:rPr>
                <w:lang w:val="en-CA"/>
              </w:rPr>
              <w:t>as well as pre-requisite education (and any equivalences) for relief and casual staff. Make the standards clear and transparent for those employed and those seeking employment. Communicate the procedure and purpose for reference checks and vulnerable sector/police checks, and how the collected information will be used</w:t>
            </w:r>
            <w:r w:rsidRPr="0F630363">
              <w:rPr>
                <w:lang w:val="en-CA"/>
              </w:rPr>
              <w:t xml:space="preserve"> (Consultations). </w:t>
            </w:r>
          </w:p>
          <w:p w14:paraId="2CF98731" w14:textId="77777777" w:rsidR="00F44ED0" w:rsidRPr="00283058" w:rsidRDefault="00F44ED0" w:rsidP="00F44ED0">
            <w:pPr>
              <w:pStyle w:val="ListParagraph"/>
              <w:rPr>
                <w:lang w:val="en-CA"/>
              </w:rPr>
            </w:pPr>
            <w:r>
              <w:rPr>
                <w:lang w:val="en-CA"/>
              </w:rPr>
              <w:t>Offer standard</w:t>
            </w:r>
            <w:r w:rsidRPr="00283058">
              <w:rPr>
                <w:lang w:val="en-CA"/>
              </w:rPr>
              <w:t xml:space="preserve"> in-service training with prescribed topics</w:t>
            </w:r>
            <w:r>
              <w:rPr>
                <w:lang w:val="en-CA"/>
              </w:rPr>
              <w:t xml:space="preserve"> </w:t>
            </w:r>
            <w:r w:rsidRPr="00E65BB9">
              <w:rPr>
                <w:lang w:val="en-CA"/>
              </w:rPr>
              <w:t>and</w:t>
            </w:r>
            <w:r w:rsidRPr="00283058">
              <w:rPr>
                <w:lang w:val="en-CA"/>
              </w:rPr>
              <w:t xml:space="preserve"> frequency for </w:t>
            </w:r>
            <w:r>
              <w:rPr>
                <w:lang w:val="en-CA"/>
              </w:rPr>
              <w:t xml:space="preserve">evaluation, review and </w:t>
            </w:r>
            <w:r w:rsidRPr="00283058">
              <w:rPr>
                <w:lang w:val="en-CA"/>
              </w:rPr>
              <w:t>renewals</w:t>
            </w:r>
            <w:r>
              <w:rPr>
                <w:lang w:val="en-CA"/>
              </w:rPr>
              <w:t>,</w:t>
            </w:r>
            <w:r w:rsidRPr="00283058">
              <w:rPr>
                <w:lang w:val="en-CA"/>
              </w:rPr>
              <w:t xml:space="preserve"> to improve consistency in delivering high-quality, evidence-based care ​(O’Leary et al., 2024)​. </w:t>
            </w:r>
          </w:p>
          <w:p w14:paraId="7BC41DB1" w14:textId="77777777" w:rsidR="00F44ED0" w:rsidRDefault="00F44ED0" w:rsidP="00F44ED0">
            <w:pPr>
              <w:pStyle w:val="ListParagraph"/>
              <w:rPr>
                <w:lang w:val="en-CA"/>
              </w:rPr>
            </w:pPr>
            <w:r w:rsidRPr="00283058">
              <w:rPr>
                <w:lang w:val="en-CA"/>
              </w:rPr>
              <w:t xml:space="preserve">Develop a funding framework linked to critical success factors and in line with the </w:t>
            </w:r>
            <w:r>
              <w:rPr>
                <w:lang w:val="en-CA"/>
              </w:rPr>
              <w:t xml:space="preserve">program’s clinical treatment model </w:t>
            </w:r>
            <w:r w:rsidRPr="00283058">
              <w:rPr>
                <w:lang w:val="en-CA"/>
              </w:rPr>
              <w:t xml:space="preserve">to ensure that resources match staffing ratios and program needs (Johnson et al., 2015). </w:t>
            </w:r>
          </w:p>
          <w:p w14:paraId="2DB406AA" w14:textId="77777777" w:rsidR="00F44ED0" w:rsidRPr="00777688" w:rsidRDefault="00F44ED0" w:rsidP="00F44ED0">
            <w:pPr>
              <w:pStyle w:val="ListParagraph"/>
              <w:rPr>
                <w:lang w:val="en-CA"/>
              </w:rPr>
            </w:pPr>
            <w:r w:rsidRPr="00283058">
              <w:rPr>
                <w:lang w:val="en-CA"/>
              </w:rPr>
              <w:t>Enhance job satisfaction through</w:t>
            </w:r>
            <w:r>
              <w:rPr>
                <w:lang w:val="en-CA"/>
              </w:rPr>
              <w:t xml:space="preserve"> continued review and updating of</w:t>
            </w:r>
            <w:r w:rsidRPr="00283058">
              <w:rPr>
                <w:lang w:val="en-CA"/>
              </w:rPr>
              <w:t xml:space="preserve"> </w:t>
            </w:r>
            <w:r>
              <w:rPr>
                <w:lang w:val="en-CA"/>
              </w:rPr>
              <w:t>compensation packages, stable employment contracts,</w:t>
            </w:r>
            <w:r w:rsidRPr="00283058">
              <w:rPr>
                <w:lang w:val="en-CA"/>
              </w:rPr>
              <w:t xml:space="preserve"> flexible hours, and training opportunities ​(Johnson et al., 2015; Pinheiro et al., 2024; Strides Toronto, 2022)​. </w:t>
            </w:r>
          </w:p>
          <w:p w14:paraId="6E7068DE" w14:textId="77777777" w:rsidR="00F44ED0" w:rsidRPr="00283058" w:rsidRDefault="00F44ED0" w:rsidP="00F44ED0">
            <w:pPr>
              <w:pStyle w:val="ListParagraph"/>
              <w:rPr>
                <w:lang w:val="en-CA"/>
              </w:rPr>
            </w:pPr>
            <w:r w:rsidRPr="00283058">
              <w:rPr>
                <w:lang w:val="en-CA"/>
              </w:rPr>
              <w:t xml:space="preserve">Provide equitable supervision, training, and mentorship across all roles to support collaborative decision-making regarding assessment, formulation, and treatment planning processes ​(O’Leary et </w:t>
            </w:r>
            <w:r w:rsidRPr="00283058">
              <w:rPr>
                <w:lang w:val="en-CA"/>
              </w:rPr>
              <w:lastRenderedPageBreak/>
              <w:t>al., 2024)​. </w:t>
            </w:r>
            <w:r w:rsidRPr="11C4E16A">
              <w:rPr>
                <w:lang w:val="en-CA"/>
              </w:rPr>
              <w:t xml:space="preserve">Trainings can be offered at multiple timeslots and shifts could be scheduled in a way to allow participation from all staff, including relief and overnight staff (Consultations). </w:t>
            </w:r>
          </w:p>
          <w:p w14:paraId="1124C8F0" w14:textId="77777777" w:rsidR="00F44ED0" w:rsidRDefault="00F44ED0" w:rsidP="00F44ED0">
            <w:pPr>
              <w:pStyle w:val="ListParagraph"/>
              <w:rPr>
                <w:lang w:val="en-CA"/>
              </w:rPr>
            </w:pPr>
            <w:r w:rsidRPr="00283058">
              <w:rPr>
                <w:lang w:val="en-CA"/>
              </w:rPr>
              <w:t xml:space="preserve">Facilitate regular team meetings and case </w:t>
            </w:r>
            <w:proofErr w:type="gramStart"/>
            <w:r w:rsidRPr="00283058">
              <w:rPr>
                <w:lang w:val="en-CA"/>
              </w:rPr>
              <w:t xml:space="preserve">conferences, </w:t>
            </w:r>
            <w:r>
              <w:rPr>
                <w:lang w:val="en-CA"/>
              </w:rPr>
              <w:t>and</w:t>
            </w:r>
            <w:proofErr w:type="gramEnd"/>
            <w:r>
              <w:rPr>
                <w:lang w:val="en-CA"/>
              </w:rPr>
              <w:t xml:space="preserve"> include</w:t>
            </w:r>
            <w:r w:rsidRPr="00283058">
              <w:rPr>
                <w:lang w:val="en-CA"/>
              </w:rPr>
              <w:t xml:space="preserve"> rotational and overnight staff ​(Brend &amp; Collin-</w:t>
            </w:r>
            <w:proofErr w:type="spellStart"/>
            <w:r w:rsidRPr="00283058">
              <w:rPr>
                <w:lang w:val="en-CA"/>
              </w:rPr>
              <w:t>Vézina</w:t>
            </w:r>
            <w:proofErr w:type="spellEnd"/>
            <w:r w:rsidRPr="00283058">
              <w:rPr>
                <w:lang w:val="en-CA"/>
              </w:rPr>
              <w:t>, 2022).​</w:t>
            </w:r>
          </w:p>
          <w:p w14:paraId="5B4BF67F" w14:textId="0BF205EA" w:rsidR="00F44ED0" w:rsidRPr="00F44ED0" w:rsidRDefault="00F44ED0" w:rsidP="00F44ED0">
            <w:pPr>
              <w:pStyle w:val="ListParagraph"/>
              <w:rPr>
                <w:lang w:val="en-CA"/>
              </w:rPr>
            </w:pPr>
            <w:r w:rsidRPr="00F44ED0">
              <w:rPr>
                <w:lang w:val="en-CA"/>
              </w:rPr>
              <w:t>Clearly define roles and responsibilities among staff to reduce ambiguity and promote multi-disciplinary collaboration ​(Johnson et al., 2015; O’Leary et al., 2024)​</w:t>
            </w:r>
            <w:r>
              <w:rPr>
                <w:lang w:val="en-CA"/>
              </w:rPr>
              <w:t>.</w:t>
            </w:r>
          </w:p>
        </w:tc>
      </w:tr>
      <w:tr w:rsidR="00F44ED0" w:rsidRPr="00283058" w14:paraId="7AA5CFE6" w14:textId="77777777">
        <w:tc>
          <w:tcPr>
            <w:tcW w:w="2552" w:type="dxa"/>
            <w:tcBorders>
              <w:top w:val="single" w:sz="4" w:space="0" w:color="3C68B2" w:themeColor="accent1"/>
              <w:bottom w:val="single" w:sz="4" w:space="0" w:color="3C68B2" w:themeColor="accent1"/>
            </w:tcBorders>
            <w:shd w:val="clear" w:color="auto" w:fill="1F2A59" w:themeFill="text2"/>
          </w:tcPr>
          <w:p w14:paraId="751609D9" w14:textId="77777777" w:rsidR="00F44ED0" w:rsidRPr="00283058" w:rsidRDefault="00F44ED0" w:rsidP="00F44ED0">
            <w:pPr>
              <w:spacing w:after="120" w:line="280" w:lineRule="atLeast"/>
              <w:rPr>
                <w:b/>
                <w:bCs/>
                <w:color w:val="FFFFFF" w:themeColor="background1"/>
                <w:lang w:val="en-CA"/>
              </w:rPr>
            </w:pPr>
            <w:r w:rsidRPr="00283058">
              <w:rPr>
                <w:b/>
                <w:bCs/>
                <w:color w:val="FFFFFF" w:themeColor="background1"/>
                <w:lang w:val="en-CA"/>
              </w:rPr>
              <w:lastRenderedPageBreak/>
              <w:t>Related standards</w:t>
            </w:r>
          </w:p>
          <w:p w14:paraId="40DB07D5" w14:textId="6984B820" w:rsidR="00F44ED0" w:rsidRPr="00283058" w:rsidRDefault="00F44ED0" w:rsidP="00F44ED0">
            <w:pPr>
              <w:spacing w:after="120" w:line="280" w:lineRule="atLeast"/>
              <w:rPr>
                <w:b/>
                <w:bCs/>
                <w:color w:val="FFFFFF" w:themeColor="background1"/>
                <w:lang w:val="en-CA"/>
              </w:rPr>
            </w:pPr>
            <w:r w:rsidRPr="00A61CFC">
              <w:rPr>
                <w:i/>
                <w:iCs/>
                <w:color w:val="FFFFFF" w:themeColor="background1"/>
                <w:sz w:val="18"/>
                <w:szCs w:val="18"/>
                <w:lang w:val="en-CA"/>
              </w:rPr>
              <w:t>Demonstrate alignment with other guidance documents including national and provincial standards and guidelines.</w:t>
            </w:r>
          </w:p>
        </w:tc>
        <w:tc>
          <w:tcPr>
            <w:tcW w:w="9639" w:type="dxa"/>
            <w:tcBorders>
              <w:top w:val="single" w:sz="4" w:space="0" w:color="3C68B2" w:themeColor="accent1"/>
              <w:bottom w:val="single" w:sz="4" w:space="0" w:color="3C68B2" w:themeColor="accent1"/>
            </w:tcBorders>
          </w:tcPr>
          <w:p w14:paraId="46337E27" w14:textId="77777777" w:rsidR="00F44ED0" w:rsidRPr="00283058" w:rsidRDefault="00F44ED0" w:rsidP="00F44ED0">
            <w:pPr>
              <w:pStyle w:val="ListParagraph"/>
              <w:rPr>
                <w:lang w:val="en-CA"/>
              </w:rPr>
            </w:pPr>
            <w:r w:rsidRPr="00283058">
              <w:rPr>
                <w:lang w:val="en-CA"/>
              </w:rPr>
              <w:t xml:space="preserve">Canadian Centre on Substance Abuse. (2010). </w:t>
            </w:r>
            <w:hyperlink r:id="rId70" w:history="1">
              <w:r w:rsidRPr="00283058">
                <w:rPr>
                  <w:rStyle w:val="Hyperlink"/>
                  <w:lang w:val="en-CA"/>
                </w:rPr>
                <w:t>Building on our strengths: Canadian standards for school-based youth substance abuse prevention (version 2.0)</w:t>
              </w:r>
            </w:hyperlink>
            <w:r w:rsidRPr="00283058">
              <w:rPr>
                <w:lang w:val="en-CA"/>
              </w:rPr>
              <w:t xml:space="preserve">. </w:t>
            </w:r>
          </w:p>
          <w:p w14:paraId="407B6BF2" w14:textId="77777777" w:rsidR="00F44ED0" w:rsidRPr="009C569F" w:rsidRDefault="00F44ED0" w:rsidP="00F44ED0">
            <w:pPr>
              <w:pStyle w:val="ListParagraph"/>
              <w:rPr>
                <w:lang w:val="en-CA"/>
              </w:rPr>
            </w:pPr>
            <w:r w:rsidRPr="009C569F">
              <w:rPr>
                <w:lang w:val="en-CA"/>
              </w:rPr>
              <w:t xml:space="preserve">Health Standards Organization. (2025). </w:t>
            </w:r>
            <w:hyperlink r:id="rId71" w:history="1">
              <w:r w:rsidRPr="009C569F">
                <w:rPr>
                  <w:rStyle w:val="Hyperlink"/>
                  <w:lang w:val="en-CA"/>
                </w:rPr>
                <w:t>CAN/HSO 76000:2021 (R2025) – Integrated people-centred health systems (Reaffirmation).</w:t>
              </w:r>
            </w:hyperlink>
            <w:r w:rsidRPr="009C569F">
              <w:rPr>
                <w:lang w:val="en-CA"/>
              </w:rPr>
              <w:t xml:space="preserve"> </w:t>
            </w:r>
          </w:p>
          <w:p w14:paraId="59E8EB38" w14:textId="77777777" w:rsidR="00F44ED0" w:rsidRPr="00283058" w:rsidRDefault="00F44ED0" w:rsidP="00F44ED0">
            <w:pPr>
              <w:pStyle w:val="ListParagraph"/>
              <w:rPr>
                <w:lang w:val="en-CA"/>
              </w:rPr>
            </w:pPr>
            <w:r w:rsidRPr="00283058">
              <w:rPr>
                <w:lang w:val="en-CA"/>
              </w:rPr>
              <w:t xml:space="preserve">Health Standards Organization. (2023). </w:t>
            </w:r>
            <w:hyperlink r:id="rId72" w:history="1">
              <w:r w:rsidRPr="00283058">
                <w:rPr>
                  <w:rStyle w:val="Hyperlink"/>
                  <w:lang w:val="en-CA"/>
                </w:rPr>
                <w:t>CAN/HSO 22004:2023 – Mental health and addictions services.</w:t>
              </w:r>
            </w:hyperlink>
            <w:r w:rsidRPr="00283058">
              <w:rPr>
                <w:lang w:val="en-CA"/>
              </w:rPr>
              <w:t xml:space="preserve"> </w:t>
            </w:r>
          </w:p>
          <w:p w14:paraId="5794A80C" w14:textId="77777777" w:rsidR="00F44ED0" w:rsidRPr="00283058" w:rsidRDefault="00F44ED0" w:rsidP="00F44ED0">
            <w:pPr>
              <w:pStyle w:val="ListParagraph"/>
              <w:rPr>
                <w:lang w:val="en-CA"/>
              </w:rPr>
            </w:pPr>
            <w:proofErr w:type="spellStart"/>
            <w:r w:rsidRPr="00283058">
              <w:rPr>
                <w:lang w:val="en-CA"/>
              </w:rPr>
              <w:t>HealthCareCAN</w:t>
            </w:r>
            <w:proofErr w:type="spellEnd"/>
            <w:r w:rsidRPr="00283058">
              <w:rPr>
                <w:lang w:val="en-CA"/>
              </w:rPr>
              <w:t xml:space="preserve"> &amp; Mental Health Commission of Canada. (2021). </w:t>
            </w:r>
            <w:hyperlink r:id="rId73" w:history="1">
              <w:r w:rsidRPr="00283058">
                <w:rPr>
                  <w:rStyle w:val="Hyperlink"/>
                  <w:lang w:val="en-CA"/>
                </w:rPr>
                <w:t>The quality mental health care framework.</w:t>
              </w:r>
            </w:hyperlink>
            <w:r w:rsidRPr="00283058">
              <w:rPr>
                <w:lang w:val="en-CA"/>
              </w:rPr>
              <w:t xml:space="preserve"> </w:t>
            </w:r>
          </w:p>
          <w:p w14:paraId="7CFFB2FE" w14:textId="77777777" w:rsidR="00F44ED0" w:rsidRPr="00283058" w:rsidRDefault="00F44ED0" w:rsidP="00F44ED0">
            <w:pPr>
              <w:pStyle w:val="ListParagraph"/>
              <w:rPr>
                <w:lang w:val="en-CA"/>
              </w:rPr>
            </w:pPr>
            <w:r w:rsidRPr="00283058">
              <w:rPr>
                <w:lang w:val="en-CA"/>
              </w:rPr>
              <w:t xml:space="preserve">Hernandez-Basurto, M. A., Bate, E., &amp; Taha, S. (2024). </w:t>
            </w:r>
            <w:hyperlink r:id="rId74" w:history="1">
              <w:r w:rsidRPr="00283058">
                <w:rPr>
                  <w:rStyle w:val="Hyperlink"/>
                  <w:lang w:val="en-CA"/>
                </w:rPr>
                <w:t>Substance use health competencies for all prescribers</w:t>
              </w:r>
            </w:hyperlink>
            <w:r w:rsidRPr="00283058">
              <w:rPr>
                <w:lang w:val="en-CA"/>
              </w:rPr>
              <w:t>. Canadian Centre on Substance Use and Addiction.</w:t>
            </w:r>
          </w:p>
          <w:p w14:paraId="7882A3EB" w14:textId="77777777" w:rsidR="00F44ED0" w:rsidRPr="00283058" w:rsidRDefault="00F44ED0" w:rsidP="00F44ED0">
            <w:pPr>
              <w:pStyle w:val="ListParagraph"/>
              <w:rPr>
                <w:lang w:val="en-CA"/>
              </w:rPr>
            </w:pPr>
            <w:r w:rsidRPr="00283058">
              <w:rPr>
                <w:lang w:val="en-CA"/>
              </w:rPr>
              <w:t xml:space="preserve">Persi, J., &amp; Greenham, S. (2020). </w:t>
            </w:r>
            <w:hyperlink r:id="rId75" w:history="1">
              <w:r w:rsidRPr="00283058">
                <w:rPr>
                  <w:rStyle w:val="Hyperlink"/>
                  <w:lang w:val="en-CA"/>
                </w:rPr>
                <w:t xml:space="preserve">Ontario Network of Child &amp; Adolescent Inpatient Psychiatry Services: Service Guide, Standards, Benchmarks, &amp; Literature Review: Standard 2. Psychological Safety, Dignity, Rights, Inclusion &amp; Participation. December 3, </w:t>
              </w:r>
              <w:proofErr w:type="gramStart"/>
              <w:r w:rsidRPr="00283058">
                <w:rPr>
                  <w:rStyle w:val="Hyperlink"/>
                  <w:lang w:val="en-CA"/>
                </w:rPr>
                <w:t>2020</w:t>
              </w:r>
              <w:proofErr w:type="gramEnd"/>
              <w:r w:rsidRPr="00283058">
                <w:rPr>
                  <w:rStyle w:val="Hyperlink"/>
                  <w:lang w:val="en-CA"/>
                </w:rPr>
                <w:t xml:space="preserve"> Update</w:t>
              </w:r>
            </w:hyperlink>
            <w:r w:rsidRPr="00283058">
              <w:rPr>
                <w:lang w:val="en-CA"/>
              </w:rPr>
              <w:t xml:space="preserve">. </w:t>
            </w:r>
          </w:p>
          <w:p w14:paraId="52D40678" w14:textId="77777777" w:rsidR="00F44ED0" w:rsidRDefault="00F44ED0" w:rsidP="00F44ED0">
            <w:pPr>
              <w:pStyle w:val="ListParagraph"/>
              <w:rPr>
                <w:lang w:val="en-CA"/>
              </w:rPr>
            </w:pPr>
            <w:r w:rsidRPr="00223132">
              <w:rPr>
                <w:lang w:val="en-CA"/>
              </w:rPr>
              <w:t>Canadian Centre on Substance Use and Addiction</w:t>
            </w:r>
            <w:r w:rsidRPr="00283058">
              <w:rPr>
                <w:lang w:val="en-CA"/>
              </w:rPr>
              <w:t xml:space="preserve">. (2023). </w:t>
            </w:r>
            <w:hyperlink r:id="rId76" w:history="1">
              <w:r w:rsidRPr="00283058">
                <w:rPr>
                  <w:rStyle w:val="Hyperlink"/>
                  <w:lang w:val="en-CA"/>
                </w:rPr>
                <w:t>Technical competencies for Canada’s substance use and mental health workforce.</w:t>
              </w:r>
            </w:hyperlink>
            <w:r w:rsidRPr="00283058">
              <w:rPr>
                <w:lang w:val="en-CA"/>
              </w:rPr>
              <w:t xml:space="preserve"> </w:t>
            </w:r>
          </w:p>
          <w:p w14:paraId="2DC85D08" w14:textId="7342556C" w:rsidR="00F44ED0" w:rsidRPr="00F44ED0" w:rsidRDefault="00F44ED0" w:rsidP="00F44ED0">
            <w:pPr>
              <w:pStyle w:val="ListParagraph"/>
              <w:rPr>
                <w:lang w:val="en-CA"/>
              </w:rPr>
            </w:pPr>
            <w:r w:rsidRPr="00F44ED0">
              <w:rPr>
                <w:lang w:val="en-CA"/>
              </w:rPr>
              <w:t xml:space="preserve">Canadian Centre on Substance Use and Addiction. (2023). </w:t>
            </w:r>
            <w:hyperlink r:id="rId77" w:history="1">
              <w:r w:rsidRPr="00F44ED0">
                <w:rPr>
                  <w:rStyle w:val="Hyperlink"/>
                  <w:lang w:val="en-CA"/>
                </w:rPr>
                <w:t>Behavioural competencies for Canada’s substance use and mental health workforce.</w:t>
              </w:r>
            </w:hyperlink>
          </w:p>
        </w:tc>
      </w:tr>
      <w:tr w:rsidR="005C6B73" w:rsidRPr="00283058" w14:paraId="622AEDC8" w14:textId="77777777">
        <w:tc>
          <w:tcPr>
            <w:tcW w:w="2552" w:type="dxa"/>
            <w:tcBorders>
              <w:top w:val="single" w:sz="4" w:space="0" w:color="3C68B2" w:themeColor="accent1"/>
              <w:bottom w:val="single" w:sz="4" w:space="0" w:color="3C68B2" w:themeColor="accent1"/>
            </w:tcBorders>
            <w:shd w:val="clear" w:color="auto" w:fill="1F2A59" w:themeFill="text2"/>
          </w:tcPr>
          <w:p w14:paraId="03088FFC" w14:textId="77777777" w:rsidR="005C6B73" w:rsidRPr="00283058" w:rsidRDefault="005C6B73" w:rsidP="005C6B73">
            <w:pPr>
              <w:spacing w:after="120" w:line="280" w:lineRule="atLeast"/>
              <w:rPr>
                <w:b/>
                <w:bCs/>
                <w:color w:val="FFFFFF" w:themeColor="background1"/>
                <w:lang w:val="en-CA"/>
              </w:rPr>
            </w:pPr>
            <w:r w:rsidRPr="00283058">
              <w:rPr>
                <w:b/>
                <w:bCs/>
                <w:color w:val="FFFFFF" w:themeColor="background1"/>
                <w:lang w:val="en-CA"/>
              </w:rPr>
              <w:t>What does this mean for our audience?</w:t>
            </w:r>
          </w:p>
          <w:p w14:paraId="286358D8" w14:textId="7A8856B0" w:rsidR="005C6B73" w:rsidRPr="00283058" w:rsidRDefault="005C6B73" w:rsidP="005C6B73">
            <w:pPr>
              <w:spacing w:after="120" w:line="280" w:lineRule="atLeast"/>
              <w:rPr>
                <w:b/>
                <w:bCs/>
                <w:color w:val="FFFFFF" w:themeColor="background1"/>
                <w:lang w:val="en-CA"/>
              </w:rPr>
            </w:pPr>
            <w:r w:rsidRPr="00A61CFC">
              <w:rPr>
                <w:i/>
                <w:iCs/>
                <w:color w:val="FFFFFF" w:themeColor="background1"/>
                <w:sz w:val="18"/>
                <w:szCs w:val="18"/>
                <w:lang w:val="en-CA"/>
              </w:rPr>
              <w:lastRenderedPageBreak/>
              <w:t>Provide the intended outcomes and uses of the core principle for (a) children, young people, and caregivers; (b) service providers and agency leaders; and (c) system decision-makers (funders, policy makers, and government bodies).</w:t>
            </w:r>
          </w:p>
        </w:tc>
        <w:tc>
          <w:tcPr>
            <w:tcW w:w="9639" w:type="dxa"/>
            <w:tcBorders>
              <w:top w:val="single" w:sz="4" w:space="0" w:color="3C68B2" w:themeColor="accent1"/>
              <w:bottom w:val="single" w:sz="4" w:space="0" w:color="3C68B2" w:themeColor="accent1"/>
            </w:tcBorders>
          </w:tcPr>
          <w:p w14:paraId="0654115E" w14:textId="409672C1" w:rsidR="005C6B73" w:rsidRPr="005C6B73" w:rsidRDefault="005C6B73" w:rsidP="005C6B73">
            <w:pPr>
              <w:rPr>
                <w:lang w:val="en-CA"/>
              </w:rPr>
            </w:pPr>
            <w:r w:rsidRPr="00283058">
              <w:rPr>
                <w:rFonts w:eastAsia="Arial"/>
                <w:i/>
                <w:color w:val="auto"/>
                <w:lang w:val="en-CA"/>
              </w:rPr>
              <w:lastRenderedPageBreak/>
              <w:t xml:space="preserve">Under development during </w:t>
            </w:r>
            <w:r>
              <w:rPr>
                <w:rFonts w:eastAsia="Arial"/>
                <w:i/>
                <w:color w:val="auto"/>
                <w:lang w:val="en-CA"/>
              </w:rPr>
              <w:t>public feedback</w:t>
            </w:r>
            <w:r w:rsidRPr="00283058">
              <w:rPr>
                <w:rFonts w:eastAsia="Arial"/>
                <w:i/>
                <w:color w:val="auto"/>
                <w:lang w:val="en-CA"/>
              </w:rPr>
              <w:t>.</w:t>
            </w:r>
          </w:p>
        </w:tc>
      </w:tr>
      <w:tr w:rsidR="005C6B73" w:rsidRPr="00283058" w14:paraId="2DE2AFEA" w14:textId="77777777">
        <w:tc>
          <w:tcPr>
            <w:tcW w:w="2552" w:type="dxa"/>
            <w:tcBorders>
              <w:top w:val="single" w:sz="4" w:space="0" w:color="3C68B2" w:themeColor="accent1"/>
              <w:bottom w:val="single" w:sz="4" w:space="0" w:color="3C68B2" w:themeColor="accent1"/>
            </w:tcBorders>
            <w:shd w:val="clear" w:color="auto" w:fill="1F2A59" w:themeFill="text2"/>
          </w:tcPr>
          <w:p w14:paraId="091204D7" w14:textId="77777777" w:rsidR="005C6B73" w:rsidRPr="00283058" w:rsidRDefault="005C6B73" w:rsidP="005C6B73">
            <w:pPr>
              <w:spacing w:after="120" w:line="280" w:lineRule="atLeast"/>
              <w:rPr>
                <w:b/>
                <w:bCs/>
                <w:color w:val="FFFFFF" w:themeColor="background1"/>
                <w:lang w:val="en-CA"/>
              </w:rPr>
            </w:pPr>
            <w:r w:rsidRPr="00283058">
              <w:rPr>
                <w:b/>
                <w:bCs/>
                <w:color w:val="FFFFFF" w:themeColor="background1"/>
                <w:lang w:val="en-CA"/>
              </w:rPr>
              <w:t>Indicators</w:t>
            </w:r>
          </w:p>
          <w:p w14:paraId="126414CD" w14:textId="13506547" w:rsidR="005C6B73" w:rsidRPr="00283058" w:rsidRDefault="005C6B73" w:rsidP="005C6B73">
            <w:pPr>
              <w:spacing w:after="120" w:line="280" w:lineRule="atLeast"/>
              <w:rPr>
                <w:b/>
                <w:bCs/>
                <w:color w:val="FFFFFF" w:themeColor="background1"/>
                <w:lang w:val="en-CA"/>
              </w:rPr>
            </w:pPr>
            <w:r w:rsidRPr="00A61CFC">
              <w:rPr>
                <w:i/>
                <w:iCs/>
                <w:color w:val="FFFFFF" w:themeColor="background1"/>
                <w:sz w:val="18"/>
                <w:szCs w:val="18"/>
                <w:lang w:val="en-CA"/>
              </w:rPr>
              <w:t>Suggest ways agencies can measure how well the core principle is being implemented and how it is improving live-in treatment in their community.</w:t>
            </w:r>
          </w:p>
        </w:tc>
        <w:tc>
          <w:tcPr>
            <w:tcW w:w="9639" w:type="dxa"/>
            <w:tcBorders>
              <w:top w:val="single" w:sz="4" w:space="0" w:color="3C68B2" w:themeColor="accent1"/>
              <w:bottom w:val="single" w:sz="4" w:space="0" w:color="3C68B2" w:themeColor="accent1"/>
            </w:tcBorders>
          </w:tcPr>
          <w:p w14:paraId="247EC1EF" w14:textId="305DC8F2" w:rsidR="005C6B73" w:rsidRPr="005C6B73" w:rsidRDefault="005C6B73" w:rsidP="005C6B73">
            <w:pPr>
              <w:rPr>
                <w:lang w:val="en-CA"/>
              </w:rPr>
            </w:pPr>
            <w:r w:rsidRPr="00283058">
              <w:rPr>
                <w:rFonts w:eastAsia="Arial"/>
                <w:i/>
                <w:color w:val="auto"/>
                <w:lang w:val="en-CA"/>
              </w:rPr>
              <w:t xml:space="preserve">Under development during </w:t>
            </w:r>
            <w:r>
              <w:rPr>
                <w:rFonts w:eastAsia="Arial"/>
                <w:i/>
                <w:color w:val="auto"/>
                <w:lang w:val="en-CA"/>
              </w:rPr>
              <w:t>public feedback</w:t>
            </w:r>
            <w:r w:rsidRPr="00283058">
              <w:rPr>
                <w:rFonts w:eastAsia="Arial"/>
                <w:i/>
                <w:color w:val="auto"/>
                <w:lang w:val="en-CA"/>
              </w:rPr>
              <w:t>.</w:t>
            </w:r>
          </w:p>
        </w:tc>
      </w:tr>
      <w:tr w:rsidR="005C6B73" w:rsidRPr="00283058" w14:paraId="1BDACC0C" w14:textId="77777777">
        <w:tc>
          <w:tcPr>
            <w:tcW w:w="2552" w:type="dxa"/>
            <w:tcBorders>
              <w:top w:val="single" w:sz="4" w:space="0" w:color="3C68B2" w:themeColor="accent1"/>
              <w:bottom w:val="single" w:sz="4" w:space="0" w:color="3C68B2" w:themeColor="accent1"/>
            </w:tcBorders>
            <w:shd w:val="clear" w:color="auto" w:fill="1F2A59" w:themeFill="text2"/>
          </w:tcPr>
          <w:p w14:paraId="5B36A1A4" w14:textId="4AE77989" w:rsidR="005C6B73" w:rsidRPr="00283058" w:rsidRDefault="005C6B73" w:rsidP="00F44ED0">
            <w:pPr>
              <w:spacing w:after="120" w:line="280" w:lineRule="atLeast"/>
              <w:rPr>
                <w:b/>
                <w:bCs/>
                <w:color w:val="FFFFFF" w:themeColor="background1"/>
                <w:lang w:val="en-CA"/>
              </w:rPr>
            </w:pPr>
            <w:r>
              <w:rPr>
                <w:b/>
                <w:bCs/>
                <w:color w:val="FFFFFF" w:themeColor="background1"/>
                <w:lang w:val="en-CA"/>
              </w:rPr>
              <w:t>Mapping to the clinical standard</w:t>
            </w:r>
          </w:p>
        </w:tc>
        <w:tc>
          <w:tcPr>
            <w:tcW w:w="9639" w:type="dxa"/>
            <w:tcBorders>
              <w:top w:val="single" w:sz="4" w:space="0" w:color="3C68B2" w:themeColor="accent1"/>
              <w:bottom w:val="single" w:sz="4" w:space="0" w:color="3C68B2" w:themeColor="accent1"/>
            </w:tcBorders>
          </w:tcPr>
          <w:p w14:paraId="59E40684" w14:textId="4209590F" w:rsidR="005C6B73" w:rsidRPr="005C6B73" w:rsidRDefault="005C6B73" w:rsidP="005C6B73">
            <w:pPr>
              <w:rPr>
                <w:lang w:val="en-CA"/>
              </w:rPr>
            </w:pPr>
            <w:r w:rsidRPr="00283058">
              <w:rPr>
                <w:rFonts w:eastAsia="Arial"/>
                <w:i/>
                <w:color w:val="auto"/>
                <w:lang w:val="en-CA"/>
              </w:rPr>
              <w:t xml:space="preserve">Under development during </w:t>
            </w:r>
            <w:r>
              <w:rPr>
                <w:rFonts w:eastAsia="Arial"/>
                <w:i/>
                <w:color w:val="auto"/>
                <w:lang w:val="en-CA"/>
              </w:rPr>
              <w:t>public feedback</w:t>
            </w:r>
            <w:r w:rsidRPr="00283058">
              <w:rPr>
                <w:rFonts w:eastAsia="Arial"/>
                <w:i/>
                <w:color w:val="auto"/>
                <w:lang w:val="en-CA"/>
              </w:rPr>
              <w:t>.</w:t>
            </w:r>
          </w:p>
        </w:tc>
      </w:tr>
    </w:tbl>
    <w:p w14:paraId="24FAC36B" w14:textId="3B86C36D" w:rsidR="00B82153" w:rsidRDefault="00B82153"/>
    <w:p w14:paraId="031B27FF" w14:textId="5C7AA91A" w:rsidR="00DE2D5E" w:rsidRDefault="00DE2D5E">
      <w:pPr>
        <w:suppressAutoHyphens w:val="0"/>
        <w:autoSpaceDE/>
        <w:autoSpaceDN/>
        <w:adjustRightInd/>
        <w:spacing w:after="0" w:line="240" w:lineRule="auto"/>
        <w:textAlignment w:val="auto"/>
      </w:pPr>
    </w:p>
    <w:p w14:paraId="68B6239C" w14:textId="77777777" w:rsidR="00DE2D5E" w:rsidRDefault="00DE2D5E">
      <w:pPr>
        <w:suppressAutoHyphens w:val="0"/>
        <w:autoSpaceDE/>
        <w:autoSpaceDN/>
        <w:adjustRightInd/>
        <w:spacing w:after="0" w:line="240" w:lineRule="auto"/>
        <w:textAlignment w:val="auto"/>
      </w:pPr>
      <w:r>
        <w:br w:type="page"/>
      </w:r>
    </w:p>
    <w:p w14:paraId="09494F7A" w14:textId="77777777" w:rsidR="00DE2D5E" w:rsidRPr="00F871B4" w:rsidRDefault="00DE2D5E">
      <w:pPr>
        <w:suppressAutoHyphens w:val="0"/>
        <w:autoSpaceDE/>
        <w:autoSpaceDN/>
        <w:adjustRightInd/>
        <w:spacing w:after="0" w:line="240" w:lineRule="auto"/>
        <w:textAlignment w:val="auto"/>
      </w:pPr>
    </w:p>
    <w:p w14:paraId="2E54A4D1" w14:textId="279234A1" w:rsidR="00094CF8" w:rsidRPr="00283058" w:rsidRDefault="00D57508" w:rsidP="00094CF8">
      <w:pPr>
        <w:pStyle w:val="Heading2"/>
        <w:rPr>
          <w:lang w:val="en-CA"/>
        </w:rPr>
      </w:pPr>
      <w:bookmarkStart w:id="56" w:name="_Toc222299149"/>
      <w:r>
        <w:rPr>
          <w:lang w:val="en-CA"/>
        </w:rPr>
        <w:t>Pathways in and out of treatment</w:t>
      </w:r>
      <w:bookmarkEnd w:id="56"/>
    </w:p>
    <w:tbl>
      <w:tblPr>
        <w:tblStyle w:val="TableGrid"/>
        <w:tblW w:w="0" w:type="auto"/>
        <w:tblBorders>
          <w:top w:val="single" w:sz="4" w:space="0" w:color="3C68B2" w:themeColor="accent1"/>
          <w:left w:val="none" w:sz="0" w:space="0" w:color="auto"/>
          <w:bottom w:val="single" w:sz="4" w:space="0" w:color="3C68B2" w:themeColor="accent1"/>
          <w:right w:val="none" w:sz="0" w:space="0" w:color="auto"/>
          <w:insideH w:val="single" w:sz="4" w:space="0" w:color="3C68B2" w:themeColor="accent1"/>
          <w:insideV w:val="none" w:sz="0" w:space="0" w:color="auto"/>
        </w:tblBorders>
        <w:tblCellMar>
          <w:top w:w="115" w:type="dxa"/>
          <w:left w:w="144" w:type="dxa"/>
          <w:bottom w:w="115" w:type="dxa"/>
          <w:right w:w="144" w:type="dxa"/>
        </w:tblCellMar>
        <w:tblLook w:val="04A0" w:firstRow="1" w:lastRow="0" w:firstColumn="1" w:lastColumn="0" w:noHBand="0" w:noVBand="1"/>
      </w:tblPr>
      <w:tblGrid>
        <w:gridCol w:w="2552"/>
        <w:gridCol w:w="9639"/>
      </w:tblGrid>
      <w:tr w:rsidR="00DA47B8" w:rsidRPr="00283058" w14:paraId="75E5B9A2" w14:textId="77777777" w:rsidTr="4705172F">
        <w:trPr>
          <w:trHeight w:val="312"/>
        </w:trPr>
        <w:tc>
          <w:tcPr>
            <w:tcW w:w="2552" w:type="dxa"/>
            <w:tcBorders>
              <w:top w:val="single" w:sz="8" w:space="0" w:color="3C68B2" w:themeColor="accent1"/>
              <w:bottom w:val="single" w:sz="8" w:space="0" w:color="3C68B2" w:themeColor="accent1"/>
            </w:tcBorders>
            <w:shd w:val="clear" w:color="auto" w:fill="1F2A59" w:themeFill="text2"/>
          </w:tcPr>
          <w:p w14:paraId="78AB19AA" w14:textId="77777777" w:rsidR="00407EE0" w:rsidRPr="00283058" w:rsidRDefault="00407EE0">
            <w:pPr>
              <w:spacing w:after="120" w:line="280" w:lineRule="atLeast"/>
              <w:rPr>
                <w:b/>
                <w:bCs/>
                <w:color w:val="FFFFFF" w:themeColor="background1"/>
                <w:lang w:val="en-CA"/>
              </w:rPr>
            </w:pPr>
            <w:r w:rsidRPr="00283058">
              <w:rPr>
                <w:b/>
                <w:bCs/>
                <w:color w:val="FFFFFF" w:themeColor="background1"/>
                <w:lang w:val="en-CA"/>
              </w:rPr>
              <w:t>Core principle</w:t>
            </w:r>
          </w:p>
          <w:p w14:paraId="5704842B" w14:textId="77777777" w:rsidR="00407EE0" w:rsidRPr="00283058" w:rsidRDefault="00407EE0">
            <w:pPr>
              <w:spacing w:after="120" w:line="280" w:lineRule="atLeast"/>
              <w:rPr>
                <w:i/>
                <w:iCs/>
                <w:color w:val="FFFFFF" w:themeColor="background1"/>
                <w:sz w:val="18"/>
                <w:szCs w:val="18"/>
                <w:lang w:val="en-CA"/>
              </w:rPr>
            </w:pPr>
            <w:proofErr w:type="gramStart"/>
            <w:r w:rsidRPr="00283058">
              <w:rPr>
                <w:i/>
                <w:iCs/>
                <w:color w:val="FFFFFF" w:themeColor="background1"/>
                <w:sz w:val="18"/>
                <w:szCs w:val="18"/>
                <w:lang w:val="en-CA"/>
              </w:rPr>
              <w:t>Describe</w:t>
            </w:r>
            <w:proofErr w:type="gramEnd"/>
            <w:r w:rsidRPr="00283058">
              <w:rPr>
                <w:i/>
                <w:iCs/>
                <w:color w:val="FFFFFF" w:themeColor="background1"/>
                <w:sz w:val="18"/>
                <w:szCs w:val="18"/>
                <w:lang w:val="en-CA"/>
              </w:rPr>
              <w:t xml:space="preserve"> the practices, processes, and supports that underpin high-quality live-in treatment.</w:t>
            </w:r>
          </w:p>
        </w:tc>
        <w:tc>
          <w:tcPr>
            <w:tcW w:w="9639" w:type="dxa"/>
            <w:tcBorders>
              <w:top w:val="single" w:sz="8" w:space="0" w:color="3C68B2" w:themeColor="accent1"/>
              <w:bottom w:val="single" w:sz="8" w:space="0" w:color="3C68B2" w:themeColor="accent1"/>
            </w:tcBorders>
          </w:tcPr>
          <w:p w14:paraId="634F57BC" w14:textId="01119912" w:rsidR="00407EE0" w:rsidRPr="00033DD9" w:rsidRDefault="00407EE0" w:rsidP="00033DD9">
            <w:pPr>
              <w:pStyle w:val="Heading3"/>
              <w:spacing w:line="280" w:lineRule="atLeast"/>
              <w:rPr>
                <w:sz w:val="24"/>
                <w:szCs w:val="24"/>
                <w:lang w:val="en-CA"/>
              </w:rPr>
            </w:pPr>
            <w:bookmarkStart w:id="57" w:name="_Toc222299150"/>
            <w:r w:rsidRPr="00033DD9">
              <w:rPr>
                <w:sz w:val="24"/>
                <w:szCs w:val="24"/>
                <w:lang w:val="en-CA"/>
              </w:rPr>
              <w:t>Live-in treatment programs ensure</w:t>
            </w:r>
            <w:r w:rsidR="005E6C72" w:rsidRPr="00033DD9">
              <w:rPr>
                <w:sz w:val="24"/>
                <w:szCs w:val="24"/>
                <w:lang w:val="en-CA"/>
              </w:rPr>
              <w:t xml:space="preserve"> a smooth and coordinated transition into treatment, where</w:t>
            </w:r>
            <w:r w:rsidRPr="00033DD9">
              <w:rPr>
                <w:sz w:val="24"/>
                <w:szCs w:val="24"/>
                <w:lang w:val="en-CA"/>
              </w:rPr>
              <w:t xml:space="preserve"> the right services are matched to a young person’s needs and goals</w:t>
            </w:r>
            <w:r w:rsidR="00963066" w:rsidRPr="00033DD9">
              <w:rPr>
                <w:sz w:val="24"/>
                <w:szCs w:val="24"/>
                <w:lang w:val="en-CA"/>
              </w:rPr>
              <w:t>.</w:t>
            </w:r>
            <w:bookmarkEnd w:id="57"/>
          </w:p>
        </w:tc>
      </w:tr>
      <w:tr w:rsidR="00DA47B8" w:rsidRPr="00283058" w14:paraId="386C570A" w14:textId="77777777" w:rsidTr="4705172F">
        <w:tc>
          <w:tcPr>
            <w:tcW w:w="2552" w:type="dxa"/>
            <w:tcBorders>
              <w:top w:val="single" w:sz="4" w:space="0" w:color="3C68B2" w:themeColor="accent1"/>
              <w:bottom w:val="single" w:sz="4" w:space="0" w:color="3C68B2" w:themeColor="accent1"/>
            </w:tcBorders>
            <w:shd w:val="clear" w:color="auto" w:fill="1F2A59" w:themeFill="text2"/>
          </w:tcPr>
          <w:p w14:paraId="090F831A" w14:textId="77777777" w:rsidR="00407EE0" w:rsidRPr="00283058" w:rsidRDefault="00407EE0">
            <w:pPr>
              <w:spacing w:after="120" w:line="280" w:lineRule="atLeast"/>
              <w:rPr>
                <w:b/>
                <w:bCs/>
                <w:color w:val="FFFFFF" w:themeColor="background1"/>
                <w:lang w:val="en-CA"/>
              </w:rPr>
            </w:pPr>
            <w:r w:rsidRPr="00283058">
              <w:rPr>
                <w:b/>
                <w:bCs/>
                <w:color w:val="FFFFFF" w:themeColor="background1"/>
                <w:lang w:val="en-CA"/>
              </w:rPr>
              <w:t>Quality statement</w:t>
            </w:r>
          </w:p>
          <w:p w14:paraId="33252AAD" w14:textId="77777777" w:rsidR="00407EE0" w:rsidRPr="00A61CFC" w:rsidRDefault="00407EE0">
            <w:pPr>
              <w:spacing w:after="120" w:line="280" w:lineRule="atLeast"/>
              <w:rPr>
                <w:color w:val="FFFFFF" w:themeColor="background1"/>
                <w:lang w:val="en-CA"/>
              </w:rPr>
            </w:pPr>
            <w:r w:rsidRPr="00A61CFC">
              <w:rPr>
                <w:i/>
                <w:iCs/>
                <w:color w:val="FFFFFF" w:themeColor="background1"/>
                <w:sz w:val="18"/>
                <w:szCs w:val="18"/>
                <w:lang w:val="en-CA"/>
              </w:rPr>
              <w:t>Describe the core principle and its defining characteristics using clear, practical, and ambitious statements.</w:t>
            </w:r>
          </w:p>
        </w:tc>
        <w:tc>
          <w:tcPr>
            <w:tcW w:w="9639" w:type="dxa"/>
            <w:tcBorders>
              <w:top w:val="single" w:sz="4" w:space="0" w:color="3C68B2" w:themeColor="accent1"/>
              <w:bottom w:val="single" w:sz="4" w:space="0" w:color="3C68B2" w:themeColor="accent1"/>
            </w:tcBorders>
          </w:tcPr>
          <w:p w14:paraId="33E30B76" w14:textId="08E7BFFD" w:rsidR="00407EE0" w:rsidRPr="00283058" w:rsidRDefault="00407EE0">
            <w:pPr>
              <w:rPr>
                <w:lang w:val="en-CA"/>
              </w:rPr>
            </w:pPr>
            <w:r w:rsidRPr="00283058">
              <w:rPr>
                <w:lang w:val="en-CA"/>
              </w:rPr>
              <w:t>Live-in treatment programs have clearly defined eligibility criteria and use a</w:t>
            </w:r>
            <w:r w:rsidR="007B3155">
              <w:rPr>
                <w:lang w:val="en-CA"/>
              </w:rPr>
              <w:t xml:space="preserve"> comprehensive, strengths-based</w:t>
            </w:r>
            <w:r w:rsidRPr="00283058">
              <w:rPr>
                <w:lang w:val="en-CA"/>
              </w:rPr>
              <w:t xml:space="preserve"> assessment framework to ensure the best fit live-in treatment program is matched to a child or young person’s needs</w:t>
            </w:r>
            <w:r w:rsidR="007C1F7A">
              <w:rPr>
                <w:lang w:val="en-CA"/>
              </w:rPr>
              <w:t xml:space="preserve">, </w:t>
            </w:r>
            <w:r w:rsidR="007C1F7A" w:rsidRPr="007C1F7A">
              <w:rPr>
                <w:lang w:val="en-CA"/>
              </w:rPr>
              <w:t xml:space="preserve">goals, </w:t>
            </w:r>
            <w:r w:rsidR="0059623E">
              <w:rPr>
                <w:lang w:val="en-CA"/>
              </w:rPr>
              <w:t xml:space="preserve">and </w:t>
            </w:r>
            <w:r w:rsidR="007C1F7A" w:rsidRPr="007C1F7A">
              <w:rPr>
                <w:lang w:val="en-CA"/>
              </w:rPr>
              <w:t>preferences</w:t>
            </w:r>
            <w:r w:rsidR="0059623E">
              <w:rPr>
                <w:lang w:val="en-CA"/>
              </w:rPr>
              <w:t xml:space="preserve">, </w:t>
            </w:r>
            <w:r w:rsidRPr="00283058">
              <w:rPr>
                <w:lang w:val="en-CA"/>
              </w:rPr>
              <w:t>with thoughtful planning and preparation to support</w:t>
            </w:r>
            <w:r w:rsidRPr="00283058" w:rsidDel="003B7FAB">
              <w:rPr>
                <w:lang w:val="en-CA"/>
              </w:rPr>
              <w:t xml:space="preserve"> </w:t>
            </w:r>
            <w:r w:rsidRPr="00283058">
              <w:rPr>
                <w:lang w:val="en-CA"/>
              </w:rPr>
              <w:t xml:space="preserve">smooth </w:t>
            </w:r>
            <w:r w:rsidR="003B7FAB">
              <w:rPr>
                <w:lang w:val="en-CA"/>
              </w:rPr>
              <w:t xml:space="preserve">access to and </w:t>
            </w:r>
            <w:r w:rsidRPr="00283058">
              <w:rPr>
                <w:lang w:val="en-CA"/>
              </w:rPr>
              <w:t xml:space="preserve">transition into treatment. </w:t>
            </w:r>
          </w:p>
          <w:p w14:paraId="7897F746" w14:textId="77777777" w:rsidR="007F590D" w:rsidRDefault="007F590D" w:rsidP="00F52624">
            <w:pPr>
              <w:pStyle w:val="ListParagraph"/>
              <w:rPr>
                <w:lang w:val="en-CA"/>
              </w:rPr>
            </w:pPr>
            <w:r w:rsidRPr="007F590D">
              <w:rPr>
                <w:lang w:val="en-CA"/>
              </w:rPr>
              <w:t>Live-in treatment is recognized for its unique strengths and as an important part of the continuum of care</w:t>
            </w:r>
            <w:r>
              <w:rPr>
                <w:lang w:val="en-CA"/>
              </w:rPr>
              <w:t>.</w:t>
            </w:r>
          </w:p>
          <w:p w14:paraId="2B274AF8" w14:textId="5A51360F" w:rsidR="007F590D" w:rsidRDefault="007F590D" w:rsidP="00F52624">
            <w:pPr>
              <w:pStyle w:val="ListParagraph"/>
              <w:rPr>
                <w:lang w:val="en-CA"/>
              </w:rPr>
            </w:pPr>
            <w:r w:rsidRPr="007F590D">
              <w:rPr>
                <w:lang w:val="en-CA"/>
              </w:rPr>
              <w:t>Clearly defined inclusion guidelines, validated screening tool(s), and the clinical program model are used to determine whether a</w:t>
            </w:r>
            <w:r w:rsidR="00546251">
              <w:rPr>
                <w:lang w:val="en-CA"/>
              </w:rPr>
              <w:t xml:space="preserve"> specific</w:t>
            </w:r>
            <w:r w:rsidRPr="007F590D">
              <w:rPr>
                <w:lang w:val="en-CA"/>
              </w:rPr>
              <w:t xml:space="preserve"> live-in treatment program is best suited to meet a child or young person’s needs</w:t>
            </w:r>
            <w:r>
              <w:rPr>
                <w:lang w:val="en-CA"/>
              </w:rPr>
              <w:t>.</w:t>
            </w:r>
          </w:p>
          <w:p w14:paraId="5C1915AC" w14:textId="213172DC" w:rsidR="00B72CDB" w:rsidRPr="00B72CDB" w:rsidRDefault="00B72CDB" w:rsidP="00F52624">
            <w:pPr>
              <w:pStyle w:val="ListParagraph"/>
              <w:rPr>
                <w:lang w:val="en-CA"/>
              </w:rPr>
            </w:pPr>
            <w:r w:rsidRPr="007F590D">
              <w:rPr>
                <w:lang w:val="en-CA"/>
              </w:rPr>
              <w:t>Children and young people have equitable access to live-in treatment.</w:t>
            </w:r>
          </w:p>
          <w:p w14:paraId="1B7D7E8B" w14:textId="7D056988" w:rsidR="00407EE0" w:rsidRPr="00283058" w:rsidRDefault="007F590D" w:rsidP="00F52624">
            <w:pPr>
              <w:pStyle w:val="ListParagraph"/>
              <w:rPr>
                <w:lang w:val="en-CA"/>
              </w:rPr>
            </w:pPr>
            <w:r>
              <w:rPr>
                <w:lang w:val="en-CA"/>
              </w:rPr>
              <w:t>Treatment</w:t>
            </w:r>
            <w:r w:rsidR="00407EE0" w:rsidRPr="00283058">
              <w:rPr>
                <w:lang w:val="en-CA"/>
              </w:rPr>
              <w:t xml:space="preserve"> decisions are made in collaboration with children, young people, and caregivers.</w:t>
            </w:r>
          </w:p>
        </w:tc>
      </w:tr>
      <w:tr w:rsidR="00DA47B8" w:rsidRPr="00283058" w14:paraId="48ECC853" w14:textId="77777777" w:rsidTr="4705172F">
        <w:tc>
          <w:tcPr>
            <w:tcW w:w="2552" w:type="dxa"/>
            <w:tcBorders>
              <w:top w:val="single" w:sz="4" w:space="0" w:color="3C68B2" w:themeColor="accent1"/>
              <w:bottom w:val="single" w:sz="4" w:space="0" w:color="3C68B2" w:themeColor="accent1"/>
            </w:tcBorders>
            <w:shd w:val="clear" w:color="auto" w:fill="1F2A59" w:themeFill="text2"/>
          </w:tcPr>
          <w:p w14:paraId="2F53EB7B" w14:textId="77777777" w:rsidR="00407EE0" w:rsidRPr="00283058" w:rsidRDefault="00407EE0">
            <w:pPr>
              <w:spacing w:after="120" w:line="280" w:lineRule="atLeast"/>
              <w:rPr>
                <w:b/>
                <w:bCs/>
                <w:color w:val="FFFFFF" w:themeColor="background1"/>
                <w:lang w:val="en-CA"/>
              </w:rPr>
            </w:pPr>
            <w:r w:rsidRPr="00283058">
              <w:rPr>
                <w:b/>
                <w:bCs/>
                <w:color w:val="FFFFFF" w:themeColor="background1"/>
                <w:lang w:val="en-CA"/>
              </w:rPr>
              <w:t>Promising practices</w:t>
            </w:r>
          </w:p>
          <w:p w14:paraId="417DA726" w14:textId="77777777" w:rsidR="00407EE0" w:rsidRPr="00A61CFC" w:rsidRDefault="00407EE0">
            <w:pPr>
              <w:spacing w:after="120" w:line="280" w:lineRule="atLeast"/>
              <w:rPr>
                <w:i/>
                <w:iCs/>
                <w:color w:val="FFFFFF" w:themeColor="background1"/>
                <w:lang w:val="en-CA"/>
              </w:rPr>
            </w:pPr>
            <w:r w:rsidRPr="00A61CFC">
              <w:rPr>
                <w:i/>
                <w:iCs/>
                <w:color w:val="FFFFFF" w:themeColor="background1"/>
                <w:sz w:val="18"/>
                <w:szCs w:val="18"/>
                <w:lang w:val="en-CA"/>
              </w:rPr>
              <w:t xml:space="preserve">Outline each quality statement in detail to describe what the core </w:t>
            </w:r>
            <w:r w:rsidRPr="00A61CFC">
              <w:rPr>
                <w:i/>
                <w:iCs/>
                <w:color w:val="FFFFFF" w:themeColor="background1"/>
                <w:sz w:val="18"/>
                <w:szCs w:val="18"/>
                <w:lang w:val="en-CA"/>
              </w:rPr>
              <w:lastRenderedPageBreak/>
              <w:t>principle looks like and feels like.</w:t>
            </w:r>
          </w:p>
        </w:tc>
        <w:tc>
          <w:tcPr>
            <w:tcW w:w="9639" w:type="dxa"/>
            <w:tcBorders>
              <w:top w:val="single" w:sz="4" w:space="0" w:color="3C68B2" w:themeColor="accent1"/>
              <w:bottom w:val="single" w:sz="4" w:space="0" w:color="3C68B2" w:themeColor="accent1"/>
            </w:tcBorders>
          </w:tcPr>
          <w:p w14:paraId="0C823200" w14:textId="590D4E32" w:rsidR="00407EE0" w:rsidRPr="00283058" w:rsidRDefault="00407EE0">
            <w:pPr>
              <w:spacing w:after="120" w:line="280" w:lineRule="atLeast"/>
              <w:rPr>
                <w:lang w:val="en-CA"/>
              </w:rPr>
            </w:pPr>
            <w:r w:rsidRPr="00283058">
              <w:rPr>
                <w:b/>
                <w:bCs/>
                <w:lang w:val="en-CA"/>
              </w:rPr>
              <w:lastRenderedPageBreak/>
              <w:t>Live-in treatment is recognized for its unique strengths and as an important part of the continuum of care</w:t>
            </w:r>
            <w:r w:rsidRPr="00283058">
              <w:rPr>
                <w:lang w:val="en-CA"/>
              </w:rPr>
              <w:t xml:space="preserve">, not as a last resort (CMHO, 2015; 2016; Daly et al., 2018; James, 2017; Johnson et al., 2015; LAC, 2019; Lynch et al., 2017; Residential Treatment Working Group, 2017). A comprehensive, community-based child and youth mental health, substance use health, and addictions system provides a </w:t>
            </w:r>
            <w:r w:rsidRPr="00283058">
              <w:rPr>
                <w:lang w:val="en-CA"/>
              </w:rPr>
              <w:lastRenderedPageBreak/>
              <w:t xml:space="preserve">full continuum of services and is designed to support all children and young people, including the small percentage with severe and complex needs that require intensive, around-the-clock care, or whose home environments cannot support intensive mental health treatment (CMHO, 2015; 2016; </w:t>
            </w:r>
            <w:proofErr w:type="spellStart"/>
            <w:r w:rsidRPr="00283058">
              <w:rPr>
                <w:lang w:val="en-CA"/>
              </w:rPr>
              <w:t>Gutterswijk</w:t>
            </w:r>
            <w:proofErr w:type="spellEnd"/>
            <w:r w:rsidRPr="00283058">
              <w:rPr>
                <w:lang w:val="en-CA"/>
              </w:rPr>
              <w:t xml:space="preserve"> et al., 2020; James, 2017; Johnson et al., 2015; LAC, 2019; Liddle et al., 2018; Residential Treatment Working Group, 2017; Woody et al., 2019). Live-in treatment is considered when children and young people require a higher level of support than can be provided in a </w:t>
            </w:r>
            <w:r w:rsidR="003D2BDB">
              <w:rPr>
                <w:lang w:val="en-CA"/>
              </w:rPr>
              <w:t>less intensive</w:t>
            </w:r>
            <w:r w:rsidRPr="00283058">
              <w:rPr>
                <w:lang w:val="en-CA"/>
              </w:rPr>
              <w:t xml:space="preserve"> setting (</w:t>
            </w:r>
            <w:r w:rsidR="007407E7">
              <w:rPr>
                <w:lang w:val="en-CA"/>
              </w:rPr>
              <w:t xml:space="preserve">Consultations; </w:t>
            </w:r>
            <w:r w:rsidRPr="00283058">
              <w:rPr>
                <w:lang w:val="en-CA"/>
              </w:rPr>
              <w:t xml:space="preserve">Johnson et al., 2015; MCCSS, 2020). The aim is to match the right level of care and the right live-in treatment program with a child or young person’s needs, at the right time (CMHO, 2016; Knowledge Institute, 2025), and not to use live-in treatment as a ‘last resort’. </w:t>
            </w:r>
          </w:p>
          <w:p w14:paraId="7E11846F" w14:textId="51ABEC70" w:rsidR="00420BBB" w:rsidRPr="00420BBB" w:rsidRDefault="00407EE0" w:rsidP="00420BBB">
            <w:pPr>
              <w:spacing w:after="120" w:line="280" w:lineRule="atLeast"/>
              <w:rPr>
                <w:lang w:val="en-CA"/>
              </w:rPr>
            </w:pPr>
            <w:r w:rsidRPr="00283058">
              <w:rPr>
                <w:b/>
                <w:bCs/>
                <w:lang w:val="en-CA"/>
              </w:rPr>
              <w:t xml:space="preserve">Clearly defined </w:t>
            </w:r>
            <w:r w:rsidR="004C3CCA">
              <w:rPr>
                <w:b/>
                <w:bCs/>
                <w:lang w:val="en-CA"/>
              </w:rPr>
              <w:t>inclusion guidelines</w:t>
            </w:r>
            <w:r w:rsidRPr="00283058">
              <w:rPr>
                <w:b/>
                <w:bCs/>
                <w:lang w:val="en-CA"/>
              </w:rPr>
              <w:t xml:space="preserve">, validated </w:t>
            </w:r>
            <w:r w:rsidR="00FC364F">
              <w:rPr>
                <w:b/>
                <w:bCs/>
                <w:lang w:val="en-CA"/>
              </w:rPr>
              <w:t>screening</w:t>
            </w:r>
            <w:r w:rsidRPr="00283058">
              <w:rPr>
                <w:b/>
                <w:bCs/>
                <w:lang w:val="en-CA"/>
              </w:rPr>
              <w:t xml:space="preserve"> tool(s), and the clinical program model are used to determine whether a </w:t>
            </w:r>
            <w:r w:rsidR="00546251">
              <w:rPr>
                <w:b/>
                <w:bCs/>
                <w:lang w:val="en-CA"/>
              </w:rPr>
              <w:t xml:space="preserve">specific </w:t>
            </w:r>
            <w:r w:rsidRPr="00283058">
              <w:rPr>
                <w:b/>
                <w:bCs/>
                <w:lang w:val="en-CA"/>
              </w:rPr>
              <w:t>live-in treatment program is best suited to meet a child or young person’s needs</w:t>
            </w:r>
            <w:r w:rsidRPr="00283058">
              <w:rPr>
                <w:lang w:val="en-CA"/>
              </w:rPr>
              <w:t xml:space="preserve"> (</w:t>
            </w:r>
            <w:r w:rsidR="00E55910">
              <w:rPr>
                <w:lang w:val="en-CA"/>
              </w:rPr>
              <w:t xml:space="preserve">Consultations; </w:t>
            </w:r>
            <w:r w:rsidRPr="00283058">
              <w:rPr>
                <w:lang w:val="en-CA"/>
              </w:rPr>
              <w:t xml:space="preserve">Johnson et al., 2015; Residential Treatment Working Group, 2017). Live-in treatment programs establish clear </w:t>
            </w:r>
            <w:r w:rsidR="00B102A4">
              <w:rPr>
                <w:lang w:val="en-CA"/>
              </w:rPr>
              <w:t>inclusion guidelines</w:t>
            </w:r>
            <w:r w:rsidRPr="00283058">
              <w:rPr>
                <w:lang w:val="en-CA"/>
              </w:rPr>
              <w:t xml:space="preserve"> that reflect the clinical profiles of the children and young people they are designed to support. Each program has a defined focus, intensity, and level of specialization that is clearly and transparently identified</w:t>
            </w:r>
            <w:r w:rsidR="007B4CB6">
              <w:rPr>
                <w:lang w:val="en-CA"/>
              </w:rPr>
              <w:t xml:space="preserve"> and communicated</w:t>
            </w:r>
            <w:r w:rsidRPr="00283058">
              <w:rPr>
                <w:lang w:val="en-CA"/>
              </w:rPr>
              <w:t>. This ensures the program's characteristics (the clinical program model) are effectively matched to children and young people's needs (</w:t>
            </w:r>
            <w:r w:rsidR="00780C5C">
              <w:rPr>
                <w:lang w:val="en-CA"/>
              </w:rPr>
              <w:t xml:space="preserve">Consultations; </w:t>
            </w:r>
            <w:r w:rsidRPr="00283058">
              <w:rPr>
                <w:lang w:val="en-CA"/>
              </w:rPr>
              <w:t xml:space="preserve">Johnson et al., 2015; Residential Treatment Working Group, 2017). Programs also establish clinical profiles to define which </w:t>
            </w:r>
            <w:proofErr w:type="gramStart"/>
            <w:r w:rsidRPr="00283058">
              <w:rPr>
                <w:lang w:val="en-CA"/>
              </w:rPr>
              <w:t>children</w:t>
            </w:r>
            <w:proofErr w:type="gramEnd"/>
            <w:r w:rsidRPr="00283058">
              <w:rPr>
                <w:lang w:val="en-CA"/>
              </w:rPr>
              <w:t xml:space="preserve"> and young people would benefit most from their services (</w:t>
            </w:r>
            <w:r w:rsidR="00780C5C">
              <w:rPr>
                <w:lang w:val="en-CA"/>
              </w:rPr>
              <w:t xml:space="preserve">Consultations; </w:t>
            </w:r>
            <w:r w:rsidRPr="00283058">
              <w:rPr>
                <w:lang w:val="en-CA"/>
              </w:rPr>
              <w:t xml:space="preserve">Optimus SBR, 2025). </w:t>
            </w:r>
            <w:r w:rsidR="005E5023" w:rsidRPr="005E5023">
              <w:rPr>
                <w:lang w:val="en-CA"/>
              </w:rPr>
              <w:t xml:space="preserve">Admission to a live-in treatment program is determined through a comprehensive, individualized </w:t>
            </w:r>
            <w:r w:rsidR="008E448C">
              <w:rPr>
                <w:lang w:val="en-CA"/>
              </w:rPr>
              <w:t>screening</w:t>
            </w:r>
            <w:r w:rsidR="005E5023" w:rsidRPr="005E5023">
              <w:rPr>
                <w:lang w:val="en-CA"/>
              </w:rPr>
              <w:t xml:space="preserve"> rather than exclusion based on diagnosis alone. </w:t>
            </w:r>
            <w:r w:rsidRPr="00283058">
              <w:rPr>
                <w:lang w:val="en-CA"/>
              </w:rPr>
              <w:t xml:space="preserve">A comprehensive, validated </w:t>
            </w:r>
            <w:r w:rsidR="003C3D5A">
              <w:rPr>
                <w:lang w:val="en-CA"/>
              </w:rPr>
              <w:t>screening</w:t>
            </w:r>
            <w:r w:rsidRPr="00283058">
              <w:rPr>
                <w:lang w:val="en-CA"/>
              </w:rPr>
              <w:t xml:space="preserve"> is completed to </w:t>
            </w:r>
            <w:r w:rsidR="005C7313">
              <w:rPr>
                <w:lang w:val="en-CA"/>
              </w:rPr>
              <w:t xml:space="preserve">assess </w:t>
            </w:r>
            <w:r w:rsidR="00D9324C">
              <w:rPr>
                <w:lang w:val="en-CA"/>
              </w:rPr>
              <w:t>needs, strengths, and</w:t>
            </w:r>
            <w:r w:rsidR="00341555">
              <w:rPr>
                <w:lang w:val="en-CA"/>
              </w:rPr>
              <w:t xml:space="preserve"> risks</w:t>
            </w:r>
            <w:r w:rsidR="00C044FC">
              <w:rPr>
                <w:lang w:val="en-CA"/>
              </w:rPr>
              <w:t>, and</w:t>
            </w:r>
            <w:r w:rsidR="00D9324C">
              <w:rPr>
                <w:lang w:val="en-CA"/>
              </w:rPr>
              <w:t xml:space="preserve"> </w:t>
            </w:r>
            <w:r w:rsidR="00D06F33">
              <w:rPr>
                <w:lang w:val="en-CA"/>
              </w:rPr>
              <w:t xml:space="preserve">to </w:t>
            </w:r>
            <w:r w:rsidRPr="00283058">
              <w:rPr>
                <w:lang w:val="en-CA"/>
              </w:rPr>
              <w:t xml:space="preserve">match the right live-in treatment program to children and young people's needs (Aderibigbe et al., 2022; CMHO, 2015; 2016; Coll et al., 2019; </w:t>
            </w:r>
            <w:r w:rsidR="00780C5C">
              <w:rPr>
                <w:lang w:val="en-CA"/>
              </w:rPr>
              <w:t xml:space="preserve">Consultations; </w:t>
            </w:r>
            <w:r w:rsidRPr="00283058">
              <w:rPr>
                <w:lang w:val="en-CA"/>
              </w:rPr>
              <w:t xml:space="preserve">Johnson et al., 2015; LAC, 2019; MCCSS, 2020; Residential Treatment Working Group, 2017; Stewart et al., 2023). </w:t>
            </w:r>
            <w:r w:rsidR="00E209E1" w:rsidRPr="00E209E1">
              <w:rPr>
                <w:lang w:val="en-CA"/>
              </w:rPr>
              <w:t>Admission considers the match between children and young people's needs</w:t>
            </w:r>
            <w:r w:rsidR="00414DCA">
              <w:rPr>
                <w:lang w:val="en-CA"/>
              </w:rPr>
              <w:t xml:space="preserve"> and s</w:t>
            </w:r>
            <w:r w:rsidR="00E26ABD">
              <w:rPr>
                <w:lang w:val="en-CA"/>
              </w:rPr>
              <w:t>afety considerations</w:t>
            </w:r>
            <w:r w:rsidR="000D27FC">
              <w:rPr>
                <w:lang w:val="en-CA"/>
              </w:rPr>
              <w:t xml:space="preserve">, </w:t>
            </w:r>
            <w:r w:rsidR="00E209E1" w:rsidRPr="00E209E1">
              <w:rPr>
                <w:lang w:val="en-CA"/>
              </w:rPr>
              <w:t>program capacity, expertise, staffing</w:t>
            </w:r>
            <w:r w:rsidR="00FD3F3D">
              <w:rPr>
                <w:lang w:val="en-CA"/>
              </w:rPr>
              <w:t xml:space="preserve">, </w:t>
            </w:r>
            <w:r w:rsidR="000D27FC">
              <w:rPr>
                <w:lang w:val="en-CA"/>
              </w:rPr>
              <w:t xml:space="preserve">and </w:t>
            </w:r>
            <w:r w:rsidR="00FD3F3D">
              <w:rPr>
                <w:lang w:val="en-CA"/>
              </w:rPr>
              <w:t>environmental factors</w:t>
            </w:r>
            <w:r w:rsidR="00BA26F3">
              <w:rPr>
                <w:lang w:val="en-CA"/>
              </w:rPr>
              <w:t>.</w:t>
            </w:r>
            <w:r w:rsidR="00E209E1">
              <w:rPr>
                <w:lang w:val="en-CA"/>
              </w:rPr>
              <w:t xml:space="preserve"> </w:t>
            </w:r>
            <w:r w:rsidRPr="00283058">
              <w:rPr>
                <w:lang w:val="en-CA"/>
              </w:rPr>
              <w:t xml:space="preserve">If a live-in treatment program cannot meet a child or young person’s needs, agencies facilitate a referral to another program that is a better fit. When a best fit is not clear, live-in treatment programs collaborate through a regional planning table to identify a program that best aligns with the child or young person’s needs. </w:t>
            </w:r>
            <w:r w:rsidR="00E65411">
              <w:rPr>
                <w:lang w:val="en-CA"/>
              </w:rPr>
              <w:t>T</w:t>
            </w:r>
            <w:r w:rsidR="00F27904" w:rsidRPr="00F27904">
              <w:rPr>
                <w:lang w:val="en-CA"/>
              </w:rPr>
              <w:t xml:space="preserve">he referring agency remains actively involved to ensure </w:t>
            </w:r>
            <w:r w:rsidR="00F27904" w:rsidRPr="00F27904">
              <w:rPr>
                <w:lang w:val="en-CA"/>
              </w:rPr>
              <w:lastRenderedPageBreak/>
              <w:t>continuity of care and shared responsibility until a best-fit program is identified.</w:t>
            </w:r>
            <w:r w:rsidR="00420BBB">
              <w:t xml:space="preserve"> </w:t>
            </w:r>
            <w:r w:rsidR="00420BBB" w:rsidRPr="00420BBB">
              <w:rPr>
                <w:lang w:val="en-CA"/>
              </w:rPr>
              <w:t>While c</w:t>
            </w:r>
            <w:r w:rsidR="00420BBB">
              <w:rPr>
                <w:lang w:val="en-CA"/>
              </w:rPr>
              <w:t xml:space="preserve">hildren, young people, and caregivers wait to access live-in treatment, </w:t>
            </w:r>
            <w:r w:rsidR="009D7036">
              <w:rPr>
                <w:lang w:val="en-CA"/>
              </w:rPr>
              <w:t>there are regular check</w:t>
            </w:r>
            <w:r w:rsidR="00F43D03">
              <w:rPr>
                <w:lang w:val="en-CA"/>
              </w:rPr>
              <w:t>-</w:t>
            </w:r>
            <w:r w:rsidR="009D7036">
              <w:rPr>
                <w:lang w:val="en-CA"/>
              </w:rPr>
              <w:t xml:space="preserve">ins and </w:t>
            </w:r>
            <w:r w:rsidR="00420BBB">
              <w:rPr>
                <w:lang w:val="en-CA"/>
              </w:rPr>
              <w:t>interim support is available</w:t>
            </w:r>
            <w:r w:rsidR="00191685">
              <w:rPr>
                <w:lang w:val="en-CA"/>
              </w:rPr>
              <w:t xml:space="preserve"> (Knowledge Institute, 2025)</w:t>
            </w:r>
            <w:r w:rsidR="009D7036">
              <w:rPr>
                <w:lang w:val="en-CA"/>
              </w:rPr>
              <w:t xml:space="preserve">. </w:t>
            </w:r>
          </w:p>
          <w:p w14:paraId="7794ABAA" w14:textId="2E8BD7C0" w:rsidR="00853579" w:rsidRPr="00283058" w:rsidRDefault="00853579">
            <w:pPr>
              <w:spacing w:after="120" w:line="280" w:lineRule="atLeast"/>
              <w:rPr>
                <w:lang w:val="en-CA"/>
              </w:rPr>
            </w:pPr>
            <w:r w:rsidRPr="007F590D">
              <w:rPr>
                <w:b/>
                <w:lang w:val="en-CA"/>
              </w:rPr>
              <w:t>Children and young people have equitable access to live-in treatment</w:t>
            </w:r>
            <w:r w:rsidRPr="00853579">
              <w:rPr>
                <w:lang w:val="en-CA"/>
              </w:rPr>
              <w:t xml:space="preserve"> (CMHO, 2016; </w:t>
            </w:r>
            <w:r w:rsidR="00FA59FC">
              <w:rPr>
                <w:lang w:val="en-CA"/>
              </w:rPr>
              <w:t>Consultations</w:t>
            </w:r>
            <w:r w:rsidRPr="00853579">
              <w:rPr>
                <w:lang w:val="en-CA"/>
              </w:rPr>
              <w:t xml:space="preserve">). Whenever possible, children and young </w:t>
            </w:r>
            <w:r w:rsidRPr="00853579" w:rsidDel="00D704FB">
              <w:rPr>
                <w:lang w:val="en-CA"/>
              </w:rPr>
              <w:t>people</w:t>
            </w:r>
            <w:r w:rsidR="00D704FB" w:rsidRPr="00853579">
              <w:rPr>
                <w:lang w:val="en-CA"/>
              </w:rPr>
              <w:t xml:space="preserve"> access</w:t>
            </w:r>
            <w:r w:rsidRPr="00853579">
              <w:rPr>
                <w:lang w:val="en-CA"/>
              </w:rPr>
              <w:t xml:space="preserve"> live-in treatment in their home communities. When a program closer to home is not available or when specialized services farther away may better meet children and young people’s needs, there are policies that allow </w:t>
            </w:r>
            <w:r w:rsidR="00B970C8">
              <w:rPr>
                <w:lang w:val="en-CA"/>
              </w:rPr>
              <w:t>for transfers</w:t>
            </w:r>
            <w:r w:rsidRPr="00853579">
              <w:rPr>
                <w:lang w:val="en-CA"/>
              </w:rPr>
              <w:t xml:space="preserve"> across regions or provinces</w:t>
            </w:r>
            <w:r w:rsidR="003D100D">
              <w:rPr>
                <w:lang w:val="en-CA"/>
              </w:rPr>
              <w:t xml:space="preserve"> </w:t>
            </w:r>
            <w:proofErr w:type="gramStart"/>
            <w:r w:rsidR="00DB5E2F">
              <w:rPr>
                <w:lang w:val="en-CA"/>
              </w:rPr>
              <w:t>in order to</w:t>
            </w:r>
            <w:proofErr w:type="gramEnd"/>
            <w:r w:rsidRPr="00853579">
              <w:rPr>
                <w:lang w:val="en-CA"/>
              </w:rPr>
              <w:t xml:space="preserve"> access live-in treatment programs that are a better fit for their needs. </w:t>
            </w:r>
            <w:r w:rsidR="00430E9E" w:rsidRPr="00430E9E">
              <w:rPr>
                <w:lang w:val="en-CA"/>
              </w:rPr>
              <w:t xml:space="preserve">When out-of-region or </w:t>
            </w:r>
            <w:r w:rsidR="00AF6B18">
              <w:rPr>
                <w:lang w:val="en-CA"/>
              </w:rPr>
              <w:t>out-of-</w:t>
            </w:r>
            <w:r w:rsidR="00430E9E" w:rsidRPr="00430E9E">
              <w:rPr>
                <w:lang w:val="en-CA"/>
              </w:rPr>
              <w:t xml:space="preserve">province placement is necessary, agencies arrange logistics of the placement and </w:t>
            </w:r>
            <w:r w:rsidR="00430E9E">
              <w:rPr>
                <w:lang w:val="en-CA"/>
              </w:rPr>
              <w:t xml:space="preserve">leverage </w:t>
            </w:r>
            <w:r w:rsidR="00430E9E" w:rsidRPr="00430E9E">
              <w:rPr>
                <w:lang w:val="en-CA"/>
              </w:rPr>
              <w:t>tools</w:t>
            </w:r>
            <w:r w:rsidR="008A63AE">
              <w:rPr>
                <w:lang w:val="en-CA"/>
              </w:rPr>
              <w:t>,</w:t>
            </w:r>
            <w:r w:rsidR="00430E9E" w:rsidRPr="00430E9E">
              <w:rPr>
                <w:lang w:val="en-CA"/>
              </w:rPr>
              <w:t xml:space="preserve"> such as technology</w:t>
            </w:r>
            <w:r w:rsidR="008A63AE">
              <w:rPr>
                <w:lang w:val="en-CA"/>
              </w:rPr>
              <w:t>,</w:t>
            </w:r>
            <w:r w:rsidR="00430E9E">
              <w:rPr>
                <w:lang w:val="en-CA"/>
              </w:rPr>
              <w:t xml:space="preserve"> to keep caregivers involved</w:t>
            </w:r>
            <w:r w:rsidRPr="00853579">
              <w:rPr>
                <w:lang w:val="en-CA"/>
              </w:rPr>
              <w:t xml:space="preserve"> (CMHO, 2016). At discharge, children and young people are connected to after-care supports in their home communities.</w:t>
            </w:r>
            <w:r w:rsidR="00430E9E">
              <w:t xml:space="preserve"> </w:t>
            </w:r>
          </w:p>
          <w:p w14:paraId="1376A035" w14:textId="6CCB389D" w:rsidR="00407EE0" w:rsidRPr="00283058" w:rsidRDefault="0015540F">
            <w:pPr>
              <w:spacing w:after="120" w:line="280" w:lineRule="atLeast"/>
              <w:rPr>
                <w:lang w:val="en-CA"/>
              </w:rPr>
            </w:pPr>
            <w:r>
              <w:rPr>
                <w:b/>
                <w:bCs/>
                <w:lang w:val="en-CA"/>
              </w:rPr>
              <w:t>Treatment</w:t>
            </w:r>
            <w:r w:rsidR="00407EE0" w:rsidRPr="00283058">
              <w:rPr>
                <w:b/>
                <w:bCs/>
                <w:lang w:val="en-CA"/>
              </w:rPr>
              <w:t xml:space="preserve"> decisions are made in collaboration with children, young people, and caregivers</w:t>
            </w:r>
            <w:r w:rsidR="00407EE0" w:rsidRPr="00283058">
              <w:rPr>
                <w:lang w:val="en-CA"/>
              </w:rPr>
              <w:t xml:space="preserve"> (</w:t>
            </w:r>
            <w:r w:rsidR="00DC0701">
              <w:rPr>
                <w:lang w:val="en-CA"/>
              </w:rPr>
              <w:t xml:space="preserve">Consultations; </w:t>
            </w:r>
            <w:r w:rsidR="00407EE0" w:rsidRPr="00283058">
              <w:rPr>
                <w:lang w:val="en-CA"/>
              </w:rPr>
              <w:t xml:space="preserve">MCCSS, 2020). The assessment process uses a trauma-informed approach to help foster a sense of safety and trust (MCCSS, 2020). This includes discussing all treatment options that reflect children, young people, and </w:t>
            </w:r>
            <w:proofErr w:type="gramStart"/>
            <w:r w:rsidR="00407EE0" w:rsidRPr="00283058">
              <w:rPr>
                <w:lang w:val="en-CA"/>
              </w:rPr>
              <w:t>caregivers’</w:t>
            </w:r>
            <w:proofErr w:type="gramEnd"/>
            <w:r w:rsidR="00407EE0" w:rsidRPr="00283058">
              <w:rPr>
                <w:lang w:val="en-CA"/>
              </w:rPr>
              <w:t xml:space="preserve"> expressed needs and goals and creating space for open conversations about their preferences to ensure their voice is</w:t>
            </w:r>
            <w:r w:rsidR="00F50276">
              <w:rPr>
                <w:lang w:val="en-CA"/>
              </w:rPr>
              <w:t xml:space="preserve"> a central</w:t>
            </w:r>
            <w:r w:rsidR="00407EE0" w:rsidRPr="00283058">
              <w:rPr>
                <w:lang w:val="en-CA"/>
              </w:rPr>
              <w:t xml:space="preserve"> part of </w:t>
            </w:r>
            <w:r w:rsidR="0095432A">
              <w:rPr>
                <w:lang w:val="en-CA"/>
              </w:rPr>
              <w:t>treatment</w:t>
            </w:r>
            <w:r w:rsidR="00407EE0" w:rsidRPr="00283058" w:rsidDel="00F50276">
              <w:rPr>
                <w:lang w:val="en-CA"/>
              </w:rPr>
              <w:t xml:space="preserve"> </w:t>
            </w:r>
            <w:r w:rsidR="00F50276">
              <w:rPr>
                <w:lang w:val="en-CA"/>
              </w:rPr>
              <w:t>planning</w:t>
            </w:r>
            <w:r w:rsidR="00F50276" w:rsidRPr="00283058">
              <w:rPr>
                <w:lang w:val="en-CA"/>
              </w:rPr>
              <w:t xml:space="preserve"> </w:t>
            </w:r>
            <w:r w:rsidR="00407EE0" w:rsidRPr="00283058">
              <w:rPr>
                <w:lang w:val="en-CA"/>
              </w:rPr>
              <w:t>(</w:t>
            </w:r>
            <w:r w:rsidR="002C44DC">
              <w:rPr>
                <w:lang w:val="en-CA"/>
              </w:rPr>
              <w:t xml:space="preserve">Consultations; </w:t>
            </w:r>
            <w:r w:rsidR="00407EE0" w:rsidRPr="00283058">
              <w:rPr>
                <w:lang w:val="en-CA"/>
              </w:rPr>
              <w:t>Knowledge Institute, 2025; MCCSS, 2020).</w:t>
            </w:r>
            <w:r w:rsidR="00F93D43" w:rsidRPr="00F93D43" w:rsidDel="00F50276">
              <w:rPr>
                <w:lang w:val="en-CA"/>
              </w:rPr>
              <w:t xml:space="preserve"> </w:t>
            </w:r>
            <w:r w:rsidR="00407EE0" w:rsidRPr="00283058">
              <w:rPr>
                <w:lang w:val="en-CA"/>
              </w:rPr>
              <w:t xml:space="preserve">Service providers communicate and share information in a clear and accessible way to support children, young people, and caregivers in making informed </w:t>
            </w:r>
            <w:r w:rsidR="00874EAC">
              <w:rPr>
                <w:lang w:val="en-CA"/>
              </w:rPr>
              <w:t>treatment</w:t>
            </w:r>
            <w:r w:rsidR="00F43742">
              <w:rPr>
                <w:lang w:val="en-CA"/>
              </w:rPr>
              <w:t xml:space="preserve"> </w:t>
            </w:r>
            <w:r w:rsidR="00407EE0" w:rsidRPr="00283058">
              <w:rPr>
                <w:lang w:val="en-CA"/>
              </w:rPr>
              <w:t xml:space="preserve">decisions. </w:t>
            </w:r>
            <w:r w:rsidR="00F50276" w:rsidRPr="00F93D43">
              <w:rPr>
                <w:lang w:val="en-CA"/>
              </w:rPr>
              <w:t>Youth peer support is a part of the intake process to share program information and expectations with young people who are admitted into live-in treatment</w:t>
            </w:r>
            <w:r w:rsidR="00F50276">
              <w:rPr>
                <w:lang w:val="en-CA"/>
              </w:rPr>
              <w:t>.</w:t>
            </w:r>
            <w:r w:rsidR="00F50276" w:rsidRPr="00F93D43">
              <w:rPr>
                <w:lang w:val="en-CA"/>
              </w:rPr>
              <w:t xml:space="preserve"> </w:t>
            </w:r>
            <w:r w:rsidR="00BE5872" w:rsidRPr="00BE5872">
              <w:rPr>
                <w:lang w:val="en-CA"/>
              </w:rPr>
              <w:t xml:space="preserve">Disagreements in </w:t>
            </w:r>
            <w:r w:rsidR="00CE4FEF">
              <w:rPr>
                <w:lang w:val="en-CA"/>
              </w:rPr>
              <w:t xml:space="preserve">treatment decisions </w:t>
            </w:r>
            <w:r w:rsidR="00BE5872" w:rsidRPr="00BE5872">
              <w:rPr>
                <w:lang w:val="en-CA"/>
              </w:rPr>
              <w:t>between caregivers and children and young people are acknowledged and addressed collaboratively (Knowledge Institute, 2025).</w:t>
            </w:r>
          </w:p>
        </w:tc>
      </w:tr>
      <w:tr w:rsidR="00DA47B8" w:rsidRPr="00283058" w14:paraId="27C58B24" w14:textId="77777777" w:rsidTr="4705172F">
        <w:tc>
          <w:tcPr>
            <w:tcW w:w="2552" w:type="dxa"/>
            <w:tcBorders>
              <w:top w:val="single" w:sz="4" w:space="0" w:color="3C68B2" w:themeColor="accent1"/>
              <w:bottom w:val="single" w:sz="4" w:space="0" w:color="3C68B2" w:themeColor="accent1"/>
            </w:tcBorders>
            <w:shd w:val="clear" w:color="auto" w:fill="1F2A59" w:themeFill="text2"/>
          </w:tcPr>
          <w:p w14:paraId="3ECE0566" w14:textId="77777777" w:rsidR="00407EE0" w:rsidRPr="00283058" w:rsidRDefault="00407EE0">
            <w:pPr>
              <w:spacing w:after="120" w:line="280" w:lineRule="atLeast"/>
              <w:rPr>
                <w:b/>
                <w:bCs/>
                <w:color w:val="FFFFFF" w:themeColor="background1"/>
                <w:lang w:val="en-CA"/>
              </w:rPr>
            </w:pPr>
            <w:r w:rsidRPr="00283058">
              <w:rPr>
                <w:b/>
                <w:bCs/>
                <w:color w:val="FFFFFF" w:themeColor="background1"/>
                <w:lang w:val="en-CA"/>
              </w:rPr>
              <w:lastRenderedPageBreak/>
              <w:t>Practical examples</w:t>
            </w:r>
          </w:p>
          <w:p w14:paraId="00B1ED74" w14:textId="77777777" w:rsidR="00407EE0" w:rsidRPr="00A61CFC" w:rsidRDefault="00407EE0">
            <w:pPr>
              <w:spacing w:after="120" w:line="280" w:lineRule="atLeast"/>
              <w:rPr>
                <w:i/>
                <w:iCs/>
                <w:color w:val="FFFFFF" w:themeColor="background1"/>
                <w:lang w:val="en-CA"/>
              </w:rPr>
            </w:pPr>
            <w:r w:rsidRPr="00A61CFC">
              <w:rPr>
                <w:i/>
                <w:iCs/>
                <w:color w:val="FFFFFF" w:themeColor="background1"/>
                <w:sz w:val="18"/>
                <w:szCs w:val="18"/>
                <w:lang w:val="en-CA"/>
              </w:rPr>
              <w:t>Illustrate some relevant ways the core principle is being applied in the sector.</w:t>
            </w:r>
          </w:p>
        </w:tc>
        <w:tc>
          <w:tcPr>
            <w:tcW w:w="9639" w:type="dxa"/>
            <w:tcBorders>
              <w:top w:val="single" w:sz="4" w:space="0" w:color="3C68B2" w:themeColor="accent1"/>
              <w:bottom w:val="single" w:sz="4" w:space="0" w:color="3C68B2" w:themeColor="accent1"/>
            </w:tcBorders>
          </w:tcPr>
          <w:p w14:paraId="44EF34FC" w14:textId="12AB5B55" w:rsidR="00407EE0" w:rsidRPr="00283058" w:rsidRDefault="00407EE0" w:rsidP="00F52624">
            <w:pPr>
              <w:pStyle w:val="ListParagraph"/>
              <w:rPr>
                <w:lang w:val="en-CA"/>
              </w:rPr>
            </w:pPr>
            <w:r w:rsidRPr="00283058">
              <w:rPr>
                <w:lang w:val="en-CA"/>
              </w:rPr>
              <w:t>Lead agencies across Ontario support centralized governance models that enable regional planning and quality improvement initiatives (</w:t>
            </w:r>
            <w:r w:rsidR="00902220">
              <w:rPr>
                <w:lang w:val="en-CA"/>
              </w:rPr>
              <w:t>L</w:t>
            </w:r>
            <w:r w:rsidR="00902220">
              <w:t>AC</w:t>
            </w:r>
            <w:r w:rsidRPr="00283058">
              <w:rPr>
                <w:lang w:val="en-CA"/>
              </w:rPr>
              <w:t>, 2021; Strides Toronto, 2022), aligning with broader coordination initiatives (e.g., Ontario Health Teams’ integrated care model, Help Ahead central point of intake) aiming to improve access, experiences, and outcomes (Strides Toronto, 2022). </w:t>
            </w:r>
          </w:p>
          <w:p w14:paraId="27D08A15" w14:textId="77777777" w:rsidR="00407EE0" w:rsidRPr="00283058" w:rsidRDefault="00407EE0" w:rsidP="00F52624">
            <w:pPr>
              <w:pStyle w:val="ListParagraph"/>
              <w:rPr>
                <w:lang w:val="en-CA"/>
              </w:rPr>
            </w:pPr>
            <w:r w:rsidRPr="00283058">
              <w:rPr>
                <w:lang w:val="en-CA"/>
              </w:rPr>
              <w:lastRenderedPageBreak/>
              <w:t>Local residential access committees serve as centralized entry points for all referrals to identify, assess, and approve referrals for live-in treatment placement (Johnson et al., 2015). </w:t>
            </w:r>
          </w:p>
          <w:p w14:paraId="064E011A" w14:textId="3C84682E" w:rsidR="00407EE0" w:rsidRPr="00283058" w:rsidRDefault="00407EE0" w:rsidP="00F52624">
            <w:pPr>
              <w:pStyle w:val="ListParagraph"/>
              <w:rPr>
                <w:lang w:val="en-CA"/>
              </w:rPr>
            </w:pPr>
            <w:r w:rsidRPr="61949572">
              <w:rPr>
                <w:lang w:val="en-CA"/>
              </w:rPr>
              <w:t>Real-time, secure information exchange happens within a young person’s circle of care to ensure continuity of care and streamline access (Consultations).   </w:t>
            </w:r>
          </w:p>
          <w:p w14:paraId="798D0222" w14:textId="77777777" w:rsidR="00407EE0" w:rsidRPr="00283058" w:rsidRDefault="00407EE0" w:rsidP="00F52624">
            <w:pPr>
              <w:pStyle w:val="ListParagraph"/>
              <w:rPr>
                <w:lang w:val="en-CA"/>
              </w:rPr>
            </w:pPr>
            <w:r w:rsidRPr="00283058">
              <w:rPr>
                <w:lang w:val="en-CA"/>
              </w:rPr>
              <w:t xml:space="preserve">Regional agencies coordinate (e.g., through a single point of entry like </w:t>
            </w:r>
            <w:hyperlink r:id="rId78">
              <w:r w:rsidRPr="00283058">
                <w:rPr>
                  <w:rStyle w:val="Hyperlink"/>
                  <w:lang w:val="en-CA"/>
                </w:rPr>
                <w:t>One Stop Talk</w:t>
              </w:r>
            </w:hyperlink>
            <w:r w:rsidRPr="00283058">
              <w:rPr>
                <w:lang w:val="en-CA"/>
              </w:rPr>
              <w:t>) to streamline access to the appropriate mental health, substance use health, and addictions services (Ali et al., 2023). </w:t>
            </w:r>
          </w:p>
          <w:p w14:paraId="3197BB54" w14:textId="14229AEA" w:rsidR="00407EE0" w:rsidRPr="00283058" w:rsidRDefault="00407EE0" w:rsidP="00F52624">
            <w:pPr>
              <w:pStyle w:val="ListParagraph"/>
              <w:rPr>
                <w:lang w:val="en-CA"/>
              </w:rPr>
            </w:pPr>
            <w:r w:rsidRPr="00283058">
              <w:rPr>
                <w:lang w:val="en-CA"/>
              </w:rPr>
              <w:t xml:space="preserve">In circumstances where a children’s aid society is involved, ongoing consultations between the live-in program, children’s aid society, and First Nations, Inuit, or Métis Nation are held to help minimize jurisdictional disputes </w:t>
            </w:r>
            <w:r w:rsidR="00592AF7">
              <w:rPr>
                <w:lang w:val="en-CA"/>
              </w:rPr>
              <w:t>and</w:t>
            </w:r>
            <w:r w:rsidR="00B351DB" w:rsidRPr="00283058">
              <w:rPr>
                <w:lang w:val="en-CA"/>
              </w:rPr>
              <w:t xml:space="preserve"> </w:t>
            </w:r>
            <w:r w:rsidRPr="00283058">
              <w:rPr>
                <w:lang w:val="en-CA"/>
              </w:rPr>
              <w:t>provide timely services in accordance with Jordan’s Principle (</w:t>
            </w:r>
            <w:r w:rsidR="00A213BB">
              <w:rPr>
                <w:lang w:val="en-CA"/>
              </w:rPr>
              <w:t>MCCSS</w:t>
            </w:r>
            <w:r w:rsidRPr="00283058">
              <w:rPr>
                <w:lang w:val="en-CA"/>
              </w:rPr>
              <w:t>, 2020). </w:t>
            </w:r>
          </w:p>
          <w:p w14:paraId="7DB67EC4" w14:textId="5FA21EC9" w:rsidR="607BAC9A" w:rsidRDefault="607BAC9A" w:rsidP="359D17D6">
            <w:pPr>
              <w:pStyle w:val="ListParagraph"/>
              <w:rPr>
                <w:lang w:val="en-CA"/>
              </w:rPr>
            </w:pPr>
            <w:r w:rsidRPr="359D17D6">
              <w:rPr>
                <w:lang w:val="en-CA"/>
              </w:rPr>
              <w:t xml:space="preserve">Agencies utilize the </w:t>
            </w:r>
            <w:hyperlink r:id="rId79">
              <w:r w:rsidR="2DA829E4" w:rsidRPr="251A74A3">
                <w:rPr>
                  <w:rStyle w:val="Hyperlink"/>
                  <w:lang w:val="en-CA"/>
                </w:rPr>
                <w:t>Complex Transition Fund</w:t>
              </w:r>
            </w:hyperlink>
            <w:r w:rsidRPr="359D17D6">
              <w:rPr>
                <w:lang w:val="en-CA"/>
              </w:rPr>
              <w:t xml:space="preserve"> to facilitate transition into, out of, or stabilization within a live-in treatment program (Consultations). </w:t>
            </w:r>
          </w:p>
          <w:p w14:paraId="24FA4B6D" w14:textId="56B85FC9" w:rsidR="00407EE0" w:rsidRPr="00283058" w:rsidRDefault="00407EE0" w:rsidP="00F52624">
            <w:pPr>
              <w:pStyle w:val="ListParagraph"/>
              <w:rPr>
                <w:lang w:val="en-CA"/>
              </w:rPr>
            </w:pPr>
            <w:r w:rsidRPr="00283058">
              <w:rPr>
                <w:lang w:val="en-CA"/>
              </w:rPr>
              <w:t xml:space="preserve">A common assessment framework with standard tools for assessment, referral, and triage/prioritization </w:t>
            </w:r>
            <w:r w:rsidR="00371826">
              <w:rPr>
                <w:lang w:val="en-CA"/>
              </w:rPr>
              <w:t xml:space="preserve">— </w:t>
            </w:r>
            <w:r w:rsidRPr="00283058">
              <w:rPr>
                <w:lang w:val="en-CA"/>
              </w:rPr>
              <w:t xml:space="preserve">with clearly defined eligibility and suitability criteria </w:t>
            </w:r>
            <w:r w:rsidR="00371826">
              <w:rPr>
                <w:lang w:val="en-CA"/>
              </w:rPr>
              <w:t xml:space="preserve">— </w:t>
            </w:r>
            <w:r w:rsidRPr="00283058">
              <w:rPr>
                <w:lang w:val="en-CA"/>
              </w:rPr>
              <w:t>are used across all intake environments to match levels of care to young people's needs and goals (</w:t>
            </w:r>
            <w:r w:rsidR="00902220">
              <w:rPr>
                <w:lang w:val="en-CA"/>
              </w:rPr>
              <w:t>L</w:t>
            </w:r>
            <w:r w:rsidR="00902220">
              <w:t>AC</w:t>
            </w:r>
            <w:r w:rsidRPr="00283058">
              <w:rPr>
                <w:lang w:val="en-CA"/>
              </w:rPr>
              <w:t xml:space="preserve">, 2021; </w:t>
            </w:r>
            <w:r w:rsidR="00A213BB">
              <w:rPr>
                <w:lang w:val="en-CA"/>
              </w:rPr>
              <w:t>CMHO</w:t>
            </w:r>
            <w:r w:rsidRPr="00283058">
              <w:rPr>
                <w:lang w:val="en-CA"/>
              </w:rPr>
              <w:t>, 2015; Johnson et al., 2015; Stewart et al., 2015). These tools minimize repeated assessments and facilitate streamlined transitions (Stewart et al., 2024). Frameworks are designed to be culturally adaptable, available in multiple languages, and completed within a defined timeframe (Strides Toronto, 2022). Common assessment tools can be used across intake environments</w:t>
            </w:r>
            <w:r w:rsidRPr="00283058" w:rsidDel="002D7652">
              <w:rPr>
                <w:lang w:val="en-CA"/>
              </w:rPr>
              <w:t xml:space="preserve"> </w:t>
            </w:r>
            <w:r w:rsidRPr="00283058">
              <w:rPr>
                <w:lang w:val="en-CA"/>
              </w:rPr>
              <w:t xml:space="preserve">in multiple sectors to ensure seamless transitions and reduce the collection of repeat information for </w:t>
            </w:r>
            <w:r w:rsidR="43D0E664" w:rsidRPr="30F76132">
              <w:rPr>
                <w:lang w:val="en-CA"/>
              </w:rPr>
              <w:t xml:space="preserve">children, young people, </w:t>
            </w:r>
            <w:r w:rsidR="00C10E49">
              <w:rPr>
                <w:lang w:val="en-CA"/>
              </w:rPr>
              <w:t>c</w:t>
            </w:r>
            <w:proofErr w:type="spellStart"/>
            <w:r w:rsidR="00C10E49">
              <w:t>aregivers</w:t>
            </w:r>
            <w:proofErr w:type="spellEnd"/>
            <w:r w:rsidR="00C10E49">
              <w:t xml:space="preserve">, </w:t>
            </w:r>
            <w:r w:rsidRPr="00283058">
              <w:rPr>
                <w:lang w:val="en-CA"/>
              </w:rPr>
              <w:t>and providers (</w:t>
            </w:r>
            <w:r w:rsidR="00902220">
              <w:rPr>
                <w:lang w:val="en-CA"/>
              </w:rPr>
              <w:t>LAC</w:t>
            </w:r>
            <w:r w:rsidRPr="00283058">
              <w:rPr>
                <w:lang w:val="en-CA"/>
              </w:rPr>
              <w:t xml:space="preserve">, 2021; </w:t>
            </w:r>
            <w:r w:rsidR="00EF38C9">
              <w:rPr>
                <w:lang w:val="en-CA"/>
              </w:rPr>
              <w:t>CMHO</w:t>
            </w:r>
            <w:r w:rsidRPr="00283058">
              <w:rPr>
                <w:lang w:val="en-CA"/>
              </w:rPr>
              <w:t>, 2015; Stewart et al., 2015). </w:t>
            </w:r>
          </w:p>
          <w:p w14:paraId="312C5A22" w14:textId="150F9A4D" w:rsidR="00407EE0" w:rsidRDefault="00407EE0" w:rsidP="00F52624">
            <w:pPr>
              <w:pStyle w:val="ListParagraph"/>
              <w:rPr>
                <w:lang w:val="en-CA"/>
              </w:rPr>
            </w:pPr>
            <w:r w:rsidRPr="61949572">
              <w:rPr>
                <w:lang w:val="en-CA"/>
              </w:rPr>
              <w:t xml:space="preserve">Live-in treatment programs clearly outline their eligibility criteria, clinical client profiles, and treatment approaches, and make this information public and easily accessible </w:t>
            </w:r>
            <w:r w:rsidR="00EE4D41">
              <w:rPr>
                <w:lang w:val="en-CA"/>
              </w:rPr>
              <w:t xml:space="preserve">— </w:t>
            </w:r>
            <w:r w:rsidRPr="61949572">
              <w:rPr>
                <w:lang w:val="en-CA"/>
              </w:rPr>
              <w:t xml:space="preserve">such as through pamphlets or on a website. </w:t>
            </w:r>
            <w:r w:rsidR="00780E93" w:rsidRPr="4705172F">
              <w:rPr>
                <w:lang w:val="en-CA"/>
              </w:rPr>
              <w:t xml:space="preserve">Children, young people, and caregivers are consulted on barriers and challenges to </w:t>
            </w:r>
            <w:r w:rsidR="00F820DC">
              <w:rPr>
                <w:lang w:val="en-CA"/>
              </w:rPr>
              <w:t>accessing the information they need to make informed decisions about treatment</w:t>
            </w:r>
            <w:r w:rsidR="00780E93" w:rsidRPr="4705172F">
              <w:rPr>
                <w:lang w:val="en-CA"/>
              </w:rPr>
              <w:t xml:space="preserve"> (Consultations).</w:t>
            </w:r>
            <w:r w:rsidR="00780E93">
              <w:rPr>
                <w:lang w:val="en-CA"/>
              </w:rPr>
              <w:t xml:space="preserve"> </w:t>
            </w:r>
          </w:p>
          <w:p w14:paraId="7A6020E5" w14:textId="662E30B6" w:rsidR="00FA05F1" w:rsidRPr="00FA05F1" w:rsidRDefault="00FA05F1" w:rsidP="00FA05F1">
            <w:pPr>
              <w:pStyle w:val="ListParagraph"/>
              <w:rPr>
                <w:lang w:val="en-CA"/>
              </w:rPr>
            </w:pPr>
            <w:r w:rsidRPr="4705172F">
              <w:rPr>
                <w:lang w:val="en-CA"/>
              </w:rPr>
              <w:t xml:space="preserve">An agency has agreements to help navigate referral processes between community organizations. These include memorandums of understanding and data-sharing agreements that can facilitate the sharing of records. </w:t>
            </w:r>
          </w:p>
          <w:p w14:paraId="0D8A9369" w14:textId="044444D9" w:rsidR="00407EE0" w:rsidRPr="00283058" w:rsidRDefault="00407EE0" w:rsidP="00F52624">
            <w:pPr>
              <w:pStyle w:val="ListParagraph"/>
              <w:rPr>
                <w:lang w:val="en-CA"/>
              </w:rPr>
            </w:pPr>
            <w:r w:rsidRPr="00283058">
              <w:rPr>
                <w:lang w:val="en-CA"/>
              </w:rPr>
              <w:lastRenderedPageBreak/>
              <w:t xml:space="preserve">A regularly updated centralized inventory system is used to track available alternative and complementary services, including their eligibility requirements and capacities, to support placement decisions (Strides Toronto, 2022). </w:t>
            </w:r>
          </w:p>
          <w:p w14:paraId="1845DA72" w14:textId="746D98B5" w:rsidR="00407EE0" w:rsidRPr="00283058" w:rsidRDefault="00407EE0" w:rsidP="00F52624">
            <w:pPr>
              <w:pStyle w:val="ListParagraph"/>
              <w:rPr>
                <w:lang w:val="en-CA"/>
              </w:rPr>
            </w:pPr>
            <w:r w:rsidRPr="4705172F">
              <w:rPr>
                <w:lang w:val="en-CA"/>
              </w:rPr>
              <w:t>Reasons for service refusals are documented and addressed at the care and treatment planning level. These reasons are continually monitored to determine whether they are tied to equity, social determinants of health, service capacity issues, or other similar factors that the agency can address (Consultations).</w:t>
            </w:r>
          </w:p>
          <w:p w14:paraId="539D8988" w14:textId="045AC405" w:rsidR="005E2A25" w:rsidRPr="00283058" w:rsidRDefault="004D1A44" w:rsidP="005E2A25">
            <w:pPr>
              <w:pStyle w:val="ListParagraph"/>
              <w:rPr>
                <w:lang w:val="en-CA"/>
              </w:rPr>
            </w:pPr>
            <w:r>
              <w:rPr>
                <w:lang w:val="en-CA"/>
              </w:rPr>
              <w:t>There are</w:t>
            </w:r>
            <w:r w:rsidR="00786716">
              <w:rPr>
                <w:lang w:val="en-CA"/>
              </w:rPr>
              <w:t xml:space="preserve"> accessible points of entry for children, young people and caregivers, including</w:t>
            </w:r>
            <w:r w:rsidR="005E2A25" w:rsidRPr="00283058">
              <w:rPr>
                <w:lang w:val="en-CA"/>
              </w:rPr>
              <w:t xml:space="preserve"> options for </w:t>
            </w:r>
            <w:r w:rsidR="009A7189">
              <w:rPr>
                <w:lang w:val="en-CA"/>
              </w:rPr>
              <w:t>referral</w:t>
            </w:r>
            <w:r w:rsidR="005E2A25" w:rsidRPr="00283058">
              <w:rPr>
                <w:lang w:val="en-CA"/>
              </w:rPr>
              <w:t xml:space="preserve"> through various channels including online, by phone, or in person at the agency or in the community (</w:t>
            </w:r>
            <w:r w:rsidR="009A7189">
              <w:rPr>
                <w:lang w:val="en-CA"/>
              </w:rPr>
              <w:t>e.g., through</w:t>
            </w:r>
            <w:r w:rsidR="005E2A25" w:rsidRPr="00283058">
              <w:rPr>
                <w:lang w:val="en-CA"/>
              </w:rPr>
              <w:t xml:space="preserve"> schools</w:t>
            </w:r>
            <w:r w:rsidR="009A7189">
              <w:rPr>
                <w:lang w:val="en-CA"/>
              </w:rPr>
              <w:t xml:space="preserve"> and</w:t>
            </w:r>
            <w:r w:rsidR="005E2A25" w:rsidRPr="00283058">
              <w:rPr>
                <w:lang w:val="en-CA"/>
              </w:rPr>
              <w:t xml:space="preserve"> primary care)</w:t>
            </w:r>
            <w:r w:rsidR="009A7189">
              <w:rPr>
                <w:lang w:val="en-CA"/>
              </w:rPr>
              <w:t>.</w:t>
            </w:r>
            <w:r w:rsidR="005E2A25" w:rsidRPr="00283058">
              <w:rPr>
                <w:lang w:val="en-CA"/>
              </w:rPr>
              <w:t> </w:t>
            </w:r>
          </w:p>
          <w:p w14:paraId="5CECD80A" w14:textId="5DDE7F63" w:rsidR="005E2A25" w:rsidRPr="005E2A25" w:rsidRDefault="009057A1" w:rsidP="005E2A25">
            <w:pPr>
              <w:pStyle w:val="ListParagraph"/>
              <w:rPr>
                <w:lang w:val="en-CA"/>
              </w:rPr>
            </w:pPr>
            <w:r>
              <w:rPr>
                <w:lang w:val="en-CA"/>
              </w:rPr>
              <w:t>S</w:t>
            </w:r>
            <w:r w:rsidR="005E2A25" w:rsidRPr="00283058">
              <w:rPr>
                <w:lang w:val="en-CA"/>
              </w:rPr>
              <w:t>ame-day access to screening</w:t>
            </w:r>
            <w:r>
              <w:rPr>
                <w:lang w:val="en-CA"/>
              </w:rPr>
              <w:t xml:space="preserve"> is offered, as well as</w:t>
            </w:r>
            <w:r w:rsidR="005E2A25" w:rsidRPr="00283058">
              <w:rPr>
                <w:lang w:val="en-CA"/>
              </w:rPr>
              <w:t xml:space="preserve"> options </w:t>
            </w:r>
            <w:r w:rsidR="001336E2">
              <w:rPr>
                <w:lang w:val="en-CA"/>
              </w:rPr>
              <w:t>for children and young people to</w:t>
            </w:r>
            <w:r w:rsidR="005E2A25" w:rsidRPr="00283058">
              <w:rPr>
                <w:lang w:val="en-CA"/>
              </w:rPr>
              <w:t xml:space="preserve"> receive care in lower levels while waiting for the </w:t>
            </w:r>
            <w:r w:rsidR="001336E2">
              <w:rPr>
                <w:lang w:val="en-CA"/>
              </w:rPr>
              <w:t xml:space="preserve">live-in </w:t>
            </w:r>
            <w:r>
              <w:rPr>
                <w:lang w:val="en-CA"/>
              </w:rPr>
              <w:t>treatment</w:t>
            </w:r>
            <w:r w:rsidR="005E2A25" w:rsidRPr="00283058">
              <w:rPr>
                <w:lang w:val="en-CA"/>
              </w:rPr>
              <w:t xml:space="preserve"> </w:t>
            </w:r>
            <w:r>
              <w:rPr>
                <w:lang w:val="en-CA"/>
              </w:rPr>
              <w:t>that matches their needs and goals.</w:t>
            </w:r>
          </w:p>
          <w:p w14:paraId="6A39FE6A" w14:textId="48D7249F" w:rsidR="3FD9BBCE" w:rsidRDefault="3FD9BBCE" w:rsidP="249A8B56">
            <w:pPr>
              <w:pStyle w:val="ListParagraph"/>
              <w:rPr>
                <w:lang w:val="en-CA"/>
              </w:rPr>
            </w:pPr>
            <w:r w:rsidRPr="2C5B6F93">
              <w:rPr>
                <w:lang w:val="en-CA"/>
              </w:rPr>
              <w:t>Resources (e.g., transportation costs) are available to support young people who may have to travel far distances</w:t>
            </w:r>
            <w:r w:rsidRPr="5F042B03">
              <w:rPr>
                <w:lang w:val="en-CA"/>
              </w:rPr>
              <w:t>.</w:t>
            </w:r>
            <w:r w:rsidRPr="2C5B6F93">
              <w:rPr>
                <w:lang w:val="en-CA"/>
              </w:rPr>
              <w:t xml:space="preserve"> </w:t>
            </w:r>
          </w:p>
          <w:p w14:paraId="4AD9FCD6" w14:textId="00A4BC96" w:rsidR="00407EE0" w:rsidRPr="00283058" w:rsidRDefault="38E3742A" w:rsidP="00F52624">
            <w:pPr>
              <w:pStyle w:val="ListParagraph"/>
              <w:rPr>
                <w:lang w:val="en-CA"/>
              </w:rPr>
            </w:pPr>
            <w:r w:rsidRPr="00862824">
              <w:rPr>
                <w:lang w:val="en-CA"/>
              </w:rPr>
              <w:t xml:space="preserve">Agencies maintain meaningful partnerships with coordinated access points and other community supports to assist </w:t>
            </w:r>
            <w:r w:rsidR="40905E4B" w:rsidRPr="4705172F">
              <w:rPr>
                <w:lang w:val="en-CA"/>
              </w:rPr>
              <w:t>children, young people, and caregivers</w:t>
            </w:r>
            <w:r w:rsidRPr="4705172F">
              <w:rPr>
                <w:lang w:val="en-CA"/>
              </w:rPr>
              <w:t xml:space="preserve"> </w:t>
            </w:r>
            <w:r w:rsidRPr="00862824">
              <w:rPr>
                <w:lang w:val="en-CA"/>
              </w:rPr>
              <w:t>with finding and accessing live-in treatment programs and understanding</w:t>
            </w:r>
            <w:r w:rsidR="00D62BDD">
              <w:rPr>
                <w:lang w:val="en-CA"/>
              </w:rPr>
              <w:t xml:space="preserve">, </w:t>
            </w:r>
            <w:r w:rsidRPr="00862824">
              <w:rPr>
                <w:lang w:val="en-CA"/>
              </w:rPr>
              <w:t>and potentially participating in</w:t>
            </w:r>
            <w:r w:rsidR="00D62BDD">
              <w:rPr>
                <w:lang w:val="en-CA"/>
              </w:rPr>
              <w:t>,</w:t>
            </w:r>
            <w:r w:rsidRPr="00862824">
              <w:rPr>
                <w:lang w:val="en-CA"/>
              </w:rPr>
              <w:t xml:space="preserve"> care plans alongside live-in treatment service providers</w:t>
            </w:r>
            <w:r w:rsidRPr="4705172F">
              <w:rPr>
                <w:lang w:val="en-CA"/>
              </w:rPr>
              <w:t>. For example, agencies have engagement protocols when partnering with Indigenous organizations that consider reciprocity, such as financial compensation, invitation</w:t>
            </w:r>
            <w:r w:rsidR="00030CC5">
              <w:rPr>
                <w:lang w:val="en-CA"/>
              </w:rPr>
              <w:t>s</w:t>
            </w:r>
            <w:r w:rsidRPr="4705172F">
              <w:rPr>
                <w:lang w:val="en-CA"/>
              </w:rPr>
              <w:t xml:space="preserve"> to be active members of their board of directors, </w:t>
            </w:r>
            <w:r w:rsidR="00FB1115">
              <w:rPr>
                <w:lang w:val="en-CA"/>
              </w:rPr>
              <w:t xml:space="preserve">and </w:t>
            </w:r>
            <w:r w:rsidRPr="4705172F">
              <w:rPr>
                <w:lang w:val="en-CA"/>
              </w:rPr>
              <w:t xml:space="preserve">continual and accessible follow-ups and </w:t>
            </w:r>
            <w:r w:rsidR="003B20E6" w:rsidRPr="4705172F">
              <w:rPr>
                <w:lang w:val="en-CA"/>
              </w:rPr>
              <w:t>share</w:t>
            </w:r>
            <w:r w:rsidR="00FB1115">
              <w:rPr>
                <w:lang w:val="en-CA"/>
              </w:rPr>
              <w:t>-</w:t>
            </w:r>
            <w:r w:rsidR="003B20E6" w:rsidRPr="4705172F">
              <w:rPr>
                <w:lang w:val="en-CA"/>
              </w:rPr>
              <w:t xml:space="preserve"> backs</w:t>
            </w:r>
            <w:r w:rsidRPr="4705172F">
              <w:rPr>
                <w:lang w:val="en-CA"/>
              </w:rPr>
              <w:t xml:space="preserve"> (Consultations).</w:t>
            </w:r>
          </w:p>
        </w:tc>
      </w:tr>
      <w:tr w:rsidR="00DA47B8" w:rsidRPr="00283058" w14:paraId="607A45A8" w14:textId="77777777" w:rsidTr="4705172F">
        <w:tc>
          <w:tcPr>
            <w:tcW w:w="2552" w:type="dxa"/>
            <w:tcBorders>
              <w:top w:val="single" w:sz="4" w:space="0" w:color="3C68B2" w:themeColor="accent1"/>
              <w:bottom w:val="single" w:sz="4" w:space="0" w:color="3C68B2" w:themeColor="accent1"/>
            </w:tcBorders>
            <w:shd w:val="clear" w:color="auto" w:fill="1F2A59" w:themeFill="text2"/>
          </w:tcPr>
          <w:p w14:paraId="63ABDF35" w14:textId="77777777" w:rsidR="00407EE0" w:rsidRPr="00283058" w:rsidRDefault="00407EE0">
            <w:pPr>
              <w:spacing w:after="120" w:line="280" w:lineRule="atLeast"/>
              <w:rPr>
                <w:b/>
                <w:bCs/>
                <w:i/>
                <w:iCs/>
                <w:color w:val="FFFFFF" w:themeColor="background1"/>
                <w:lang w:val="en-CA"/>
              </w:rPr>
            </w:pPr>
            <w:r w:rsidRPr="00283058">
              <w:rPr>
                <w:b/>
                <w:bCs/>
                <w:color w:val="FFFFFF" w:themeColor="background1"/>
                <w:lang w:val="en-CA"/>
              </w:rPr>
              <w:lastRenderedPageBreak/>
              <w:t>Implementation considerations</w:t>
            </w:r>
          </w:p>
          <w:p w14:paraId="539EDB6E" w14:textId="77777777" w:rsidR="00407EE0" w:rsidRPr="00A61CFC" w:rsidRDefault="00407EE0">
            <w:pPr>
              <w:spacing w:after="120" w:line="280" w:lineRule="atLeast"/>
              <w:rPr>
                <w:i/>
                <w:iCs/>
                <w:color w:val="FFFFFF" w:themeColor="background1"/>
                <w:lang w:val="en-CA"/>
              </w:rPr>
            </w:pPr>
            <w:r w:rsidRPr="00A61CFC">
              <w:rPr>
                <w:i/>
                <w:iCs/>
                <w:color w:val="FFFFFF" w:themeColor="background1"/>
                <w:sz w:val="18"/>
                <w:szCs w:val="18"/>
                <w:lang w:val="en-CA"/>
              </w:rPr>
              <w:t>Describe some potential barriers to implementing the core principle and identify any mitigating strategies.</w:t>
            </w:r>
          </w:p>
        </w:tc>
        <w:tc>
          <w:tcPr>
            <w:tcW w:w="9639" w:type="dxa"/>
            <w:tcBorders>
              <w:top w:val="single" w:sz="4" w:space="0" w:color="3C68B2" w:themeColor="accent1"/>
              <w:bottom w:val="single" w:sz="4" w:space="0" w:color="3C68B2" w:themeColor="accent1"/>
            </w:tcBorders>
          </w:tcPr>
          <w:p w14:paraId="1054E960" w14:textId="77777777" w:rsidR="00407EE0" w:rsidRPr="00773865" w:rsidRDefault="00407EE0" w:rsidP="00773865">
            <w:pPr>
              <w:spacing w:after="120" w:line="280" w:lineRule="atLeast"/>
              <w:rPr>
                <w:rFonts w:eastAsia="Arial"/>
                <w:b/>
                <w:bCs/>
                <w:color w:val="000000" w:themeColor="text1"/>
                <w:lang w:val="en-CA"/>
              </w:rPr>
            </w:pPr>
            <w:r w:rsidRPr="00283058">
              <w:rPr>
                <w:rFonts w:eastAsia="Arial"/>
                <w:b/>
                <w:bCs/>
                <w:color w:val="000000" w:themeColor="text1"/>
                <w:lang w:val="en-CA"/>
              </w:rPr>
              <w:t xml:space="preserve">Barriers </w:t>
            </w:r>
          </w:p>
          <w:p w14:paraId="2489B642" w14:textId="7B6A4B5C" w:rsidR="00407EE0" w:rsidRDefault="13FAA8EA" w:rsidP="00F52624">
            <w:pPr>
              <w:pStyle w:val="ListParagraph"/>
              <w:rPr>
                <w:lang w:val="en-CA"/>
              </w:rPr>
            </w:pPr>
            <w:r w:rsidRPr="4705172F">
              <w:rPr>
                <w:lang w:val="en-CA"/>
              </w:rPr>
              <w:t xml:space="preserve">Some </w:t>
            </w:r>
            <w:r w:rsidR="00F566CD">
              <w:rPr>
                <w:lang w:val="en-CA"/>
              </w:rPr>
              <w:t>significant medical needs</w:t>
            </w:r>
            <w:r w:rsidRPr="4705172F">
              <w:rPr>
                <w:lang w:val="en-CA"/>
              </w:rPr>
              <w:t xml:space="preserve"> (e.g., </w:t>
            </w:r>
            <w:r w:rsidR="0027419E" w:rsidRPr="4705172F">
              <w:rPr>
                <w:lang w:val="en-CA"/>
              </w:rPr>
              <w:t>uncontrolled</w:t>
            </w:r>
            <w:r w:rsidRPr="4705172F">
              <w:rPr>
                <w:lang w:val="en-CA"/>
              </w:rPr>
              <w:t xml:space="preserve"> diabetes) </w:t>
            </w:r>
            <w:r w:rsidR="00C3071D">
              <w:rPr>
                <w:lang w:val="en-CA"/>
              </w:rPr>
              <w:t>ar</w:t>
            </w:r>
            <w:r w:rsidRPr="4705172F">
              <w:rPr>
                <w:lang w:val="en-CA"/>
              </w:rPr>
              <w:t xml:space="preserve">e </w:t>
            </w:r>
            <w:r w:rsidR="00BB2FEA">
              <w:rPr>
                <w:lang w:val="en-CA"/>
              </w:rPr>
              <w:t>an exclusionary criterion</w:t>
            </w:r>
            <w:r w:rsidRPr="4705172F">
              <w:rPr>
                <w:lang w:val="en-CA"/>
              </w:rPr>
              <w:t xml:space="preserve"> as </w:t>
            </w:r>
            <w:r w:rsidR="008C5148" w:rsidRPr="4705172F">
              <w:rPr>
                <w:lang w:val="en-CA"/>
              </w:rPr>
              <w:t>they may impede a young person’s ability to fully participate in treatment</w:t>
            </w:r>
            <w:r w:rsidR="00E81BAA">
              <w:rPr>
                <w:lang w:val="en-CA"/>
              </w:rPr>
              <w:t>,</w:t>
            </w:r>
            <w:r w:rsidR="008C5148" w:rsidRPr="4705172F">
              <w:rPr>
                <w:lang w:val="en-CA"/>
              </w:rPr>
              <w:t xml:space="preserve"> and </w:t>
            </w:r>
            <w:r w:rsidRPr="4705172F">
              <w:rPr>
                <w:lang w:val="en-CA"/>
              </w:rPr>
              <w:t xml:space="preserve">an agency may not have services </w:t>
            </w:r>
            <w:r w:rsidR="0026303B" w:rsidRPr="4705172F">
              <w:rPr>
                <w:lang w:val="en-CA"/>
              </w:rPr>
              <w:t xml:space="preserve">or specialists </w:t>
            </w:r>
            <w:r w:rsidR="007E2DAD" w:rsidRPr="4705172F">
              <w:rPr>
                <w:lang w:val="en-CA"/>
              </w:rPr>
              <w:t xml:space="preserve">available </w:t>
            </w:r>
            <w:r w:rsidR="0026303B" w:rsidRPr="4705172F">
              <w:rPr>
                <w:lang w:val="en-CA"/>
              </w:rPr>
              <w:t>to</w:t>
            </w:r>
            <w:r w:rsidRPr="4705172F">
              <w:rPr>
                <w:lang w:val="en-CA"/>
              </w:rPr>
              <w:t xml:space="preserve"> meet those needs (Consultations</w:t>
            </w:r>
            <w:r w:rsidR="3781E9C6" w:rsidRPr="4705172F">
              <w:rPr>
                <w:lang w:val="en-CA"/>
              </w:rPr>
              <w:t xml:space="preserve">). </w:t>
            </w:r>
          </w:p>
          <w:p w14:paraId="345DD764" w14:textId="63505C7A" w:rsidR="005D70F4" w:rsidRPr="005D70F4" w:rsidRDefault="005D70F4" w:rsidP="005D70F4">
            <w:pPr>
              <w:pStyle w:val="ListParagraph"/>
              <w:rPr>
                <w:lang w:val="en-CA"/>
              </w:rPr>
            </w:pPr>
            <w:r w:rsidRPr="7CB96BBF">
              <w:rPr>
                <w:lang w:val="en-CA"/>
              </w:rPr>
              <w:t xml:space="preserve">Children and young people, or their caregivers, may prefer a live-in treatment program for many reasons, including its ability to meet important needs (e.g., housing security). However, their acuity </w:t>
            </w:r>
            <w:r w:rsidRPr="7CB96BBF">
              <w:rPr>
                <w:lang w:val="en-CA"/>
              </w:rPr>
              <w:lastRenderedPageBreak/>
              <w:t>level, treatment intensity needs, and goals may be better aligned with a different level of care or approach, resulting in a mismatch between needs and services (Consultations).</w:t>
            </w:r>
          </w:p>
          <w:p w14:paraId="74BBF7F8" w14:textId="7FD8B08C" w:rsidR="00407EE0" w:rsidRPr="00283058" w:rsidRDefault="00407EE0" w:rsidP="00F52624">
            <w:pPr>
              <w:pStyle w:val="ListParagraph"/>
              <w:rPr>
                <w:lang w:val="en-CA"/>
              </w:rPr>
            </w:pPr>
            <w:r w:rsidRPr="4705172F">
              <w:rPr>
                <w:lang w:val="en-CA"/>
              </w:rPr>
              <w:t xml:space="preserve">Treatment access is often determined by bed availability </w:t>
            </w:r>
            <w:r w:rsidR="4DEC2229" w:rsidRPr="4705172F">
              <w:rPr>
                <w:lang w:val="en-CA"/>
              </w:rPr>
              <w:t xml:space="preserve">and </w:t>
            </w:r>
            <w:r w:rsidR="71274489" w:rsidRPr="4705172F">
              <w:rPr>
                <w:lang w:val="en-CA"/>
              </w:rPr>
              <w:t xml:space="preserve">available </w:t>
            </w:r>
            <w:r w:rsidR="4DEC2229" w:rsidRPr="4705172F">
              <w:rPr>
                <w:lang w:val="en-CA"/>
              </w:rPr>
              <w:t xml:space="preserve">local specializations </w:t>
            </w:r>
            <w:r w:rsidRPr="4705172F">
              <w:rPr>
                <w:lang w:val="en-CA"/>
              </w:rPr>
              <w:t>rather than standardized eligibility criteria or assessed need (</w:t>
            </w:r>
            <w:r w:rsidR="00902220">
              <w:rPr>
                <w:lang w:val="en-CA"/>
              </w:rPr>
              <w:t>LAC</w:t>
            </w:r>
            <w:r w:rsidRPr="4705172F">
              <w:rPr>
                <w:lang w:val="en-CA"/>
              </w:rPr>
              <w:t>, 2021</w:t>
            </w:r>
            <w:r w:rsidR="65E204B7" w:rsidRPr="4705172F">
              <w:rPr>
                <w:lang w:val="en-CA"/>
              </w:rPr>
              <w:t>;</w:t>
            </w:r>
            <w:r w:rsidR="15055B9F" w:rsidRPr="4705172F">
              <w:rPr>
                <w:lang w:val="en-CA"/>
              </w:rPr>
              <w:t xml:space="preserve"> Consultations</w:t>
            </w:r>
            <w:r w:rsidRPr="4705172F">
              <w:rPr>
                <w:lang w:val="en-CA"/>
              </w:rPr>
              <w:t>). </w:t>
            </w:r>
          </w:p>
          <w:p w14:paraId="24AE4416" w14:textId="73787468" w:rsidR="00407EE0" w:rsidRPr="00283058" w:rsidRDefault="00407EE0" w:rsidP="00F52624">
            <w:pPr>
              <w:pStyle w:val="ListParagraph"/>
              <w:rPr>
                <w:lang w:val="en-CA"/>
              </w:rPr>
            </w:pPr>
            <w:r w:rsidRPr="00283058">
              <w:rPr>
                <w:lang w:val="en-CA"/>
              </w:rPr>
              <w:t xml:space="preserve">Continued challenges in </w:t>
            </w:r>
            <w:r w:rsidR="00DA161B">
              <w:rPr>
                <w:lang w:val="en-CA"/>
              </w:rPr>
              <w:t>defining live-in treatment consistently</w:t>
            </w:r>
            <w:r w:rsidRPr="00283058">
              <w:rPr>
                <w:lang w:val="en-CA"/>
              </w:rPr>
              <w:t xml:space="preserve"> increas</w:t>
            </w:r>
            <w:r w:rsidR="0045104B">
              <w:rPr>
                <w:lang w:val="en-CA"/>
              </w:rPr>
              <w:t>e</w:t>
            </w:r>
            <w:r w:rsidRPr="00283058">
              <w:rPr>
                <w:lang w:val="en-CA"/>
              </w:rPr>
              <w:t xml:space="preserve"> the risk of young people receiving inappropriate care placements (</w:t>
            </w:r>
            <w:r w:rsidR="00902220">
              <w:rPr>
                <w:lang w:val="en-CA"/>
              </w:rPr>
              <w:t>LAC</w:t>
            </w:r>
            <w:r w:rsidRPr="00283058">
              <w:rPr>
                <w:lang w:val="en-CA"/>
              </w:rPr>
              <w:t>, 2021).</w:t>
            </w:r>
          </w:p>
          <w:p w14:paraId="4C76B9B0" w14:textId="20E73532" w:rsidR="00407EE0" w:rsidRPr="00283058" w:rsidRDefault="00407EE0" w:rsidP="00F52624">
            <w:pPr>
              <w:pStyle w:val="ListParagraph"/>
              <w:rPr>
                <w:lang w:val="en-CA"/>
              </w:rPr>
            </w:pPr>
            <w:r w:rsidRPr="00283058">
              <w:rPr>
                <w:lang w:val="en-CA"/>
              </w:rPr>
              <w:t xml:space="preserve">The </w:t>
            </w:r>
            <w:r w:rsidR="00C3071D">
              <w:rPr>
                <w:lang w:val="en-CA"/>
              </w:rPr>
              <w:t>grouping</w:t>
            </w:r>
            <w:r w:rsidRPr="00283058">
              <w:rPr>
                <w:lang w:val="en-CA"/>
              </w:rPr>
              <w:t xml:space="preserve"> of opposing profiles in shared live-in treatment spaces can undermine individualized care. Grouping </w:t>
            </w:r>
            <w:r w:rsidR="003B32D9">
              <w:rPr>
                <w:lang w:val="en-CA"/>
              </w:rPr>
              <w:t xml:space="preserve">together </w:t>
            </w:r>
            <w:r w:rsidRPr="00283058">
              <w:rPr>
                <w:lang w:val="en-CA"/>
              </w:rPr>
              <w:t>young people with negative behaviours and attitudes perpetuates harmful dynamics and negative peer influences (Johnson et al., 2015)</w:t>
            </w:r>
            <w:r w:rsidR="008A2A1E">
              <w:rPr>
                <w:lang w:val="en-CA"/>
              </w:rPr>
              <w:t xml:space="preserve">, and grouping young people from </w:t>
            </w:r>
            <w:r w:rsidR="00C3071D">
              <w:rPr>
                <w:lang w:val="en-CA"/>
              </w:rPr>
              <w:t>conflicting situations in a single environment can raise safety, risk, and liability concerns (Consultations)</w:t>
            </w:r>
            <w:r w:rsidRPr="00283058">
              <w:rPr>
                <w:lang w:val="en-CA"/>
              </w:rPr>
              <w:t xml:space="preserve">. </w:t>
            </w:r>
          </w:p>
          <w:p w14:paraId="00E36306" w14:textId="507E85FE" w:rsidR="00407EE0" w:rsidRPr="00283058" w:rsidRDefault="00407EE0" w:rsidP="00F52624">
            <w:pPr>
              <w:pStyle w:val="ListParagraph"/>
              <w:rPr>
                <w:lang w:val="en-CA"/>
              </w:rPr>
            </w:pPr>
            <w:r w:rsidRPr="4705172F">
              <w:rPr>
                <w:lang w:val="en-CA"/>
              </w:rPr>
              <w:t>While</w:t>
            </w:r>
            <w:r w:rsidR="00DD2A1E">
              <w:rPr>
                <w:lang w:val="en-CA"/>
              </w:rPr>
              <w:t xml:space="preserve"> grouping</w:t>
            </w:r>
            <w:r w:rsidRPr="4705172F">
              <w:rPr>
                <w:lang w:val="en-CA"/>
              </w:rPr>
              <w:t xml:space="preserve"> young people with similar profiles </w:t>
            </w:r>
            <w:r w:rsidR="00DD2A1E">
              <w:rPr>
                <w:lang w:val="en-CA"/>
              </w:rPr>
              <w:t xml:space="preserve">into cohorts </w:t>
            </w:r>
            <w:r w:rsidRPr="4705172F">
              <w:rPr>
                <w:lang w:val="en-CA"/>
              </w:rPr>
              <w:t>may reduce conflict, it creates access barriers for those who cannot wait for a compatible cohort to form (Consultations).</w:t>
            </w:r>
          </w:p>
          <w:p w14:paraId="43362B1F" w14:textId="77777777" w:rsidR="00407EE0" w:rsidRPr="00283058" w:rsidRDefault="00407EE0" w:rsidP="00F52624">
            <w:pPr>
              <w:pStyle w:val="ListParagraph"/>
              <w:rPr>
                <w:lang w:val="en-CA"/>
              </w:rPr>
            </w:pPr>
            <w:r w:rsidRPr="00283058">
              <w:rPr>
                <w:lang w:val="en-CA"/>
              </w:rPr>
              <w:t>Coordination across systems is hindered by differing ideologies, funding structures, and regional boundaries (Johnson et al., 2015) </w:t>
            </w:r>
          </w:p>
          <w:p w14:paraId="638F25F7" w14:textId="32BCCF39" w:rsidR="00407EE0" w:rsidRPr="00283058" w:rsidRDefault="002B3E67" w:rsidP="00F52624">
            <w:pPr>
              <w:pStyle w:val="ListParagraph"/>
              <w:rPr>
                <w:lang w:val="en-CA"/>
              </w:rPr>
            </w:pPr>
            <w:r>
              <w:rPr>
                <w:lang w:val="en-CA"/>
              </w:rPr>
              <w:t>Some p</w:t>
            </w:r>
            <w:r w:rsidR="00407EE0" w:rsidRPr="00283058">
              <w:rPr>
                <w:lang w:val="en-CA"/>
              </w:rPr>
              <w:t>rograms may have vacancies that appear to be an oversupply of beds</w:t>
            </w:r>
            <w:r w:rsidR="00B1016F">
              <w:rPr>
                <w:lang w:val="en-CA"/>
              </w:rPr>
              <w:t>. These vacancies</w:t>
            </w:r>
            <w:r w:rsidR="00E371BE">
              <w:rPr>
                <w:lang w:val="en-CA"/>
              </w:rPr>
              <w:t xml:space="preserve"> </w:t>
            </w:r>
            <w:r w:rsidR="00563ED4">
              <w:rPr>
                <w:lang w:val="en-CA"/>
              </w:rPr>
              <w:t xml:space="preserve">may </w:t>
            </w:r>
            <w:r w:rsidR="00D35158">
              <w:rPr>
                <w:lang w:val="en-CA"/>
              </w:rPr>
              <w:t xml:space="preserve">instead </w:t>
            </w:r>
            <w:r w:rsidR="000B6CDC">
              <w:rPr>
                <w:lang w:val="en-CA"/>
              </w:rPr>
              <w:t xml:space="preserve">be </w:t>
            </w:r>
            <w:r w:rsidR="000B6CDC" w:rsidRPr="00283058">
              <w:rPr>
                <w:lang w:val="en-CA"/>
              </w:rPr>
              <w:t>due</w:t>
            </w:r>
            <w:r w:rsidR="00407EE0" w:rsidRPr="00283058">
              <w:rPr>
                <w:lang w:val="en-CA"/>
              </w:rPr>
              <w:t xml:space="preserve"> to limited resources, training, or capacity to serve the needs of young people in the community (Johnson et al., 2015). </w:t>
            </w:r>
          </w:p>
          <w:p w14:paraId="05B06BB8" w14:textId="35E291E5" w:rsidR="00407EE0" w:rsidRPr="00283058" w:rsidRDefault="00407EE0" w:rsidP="00F52624">
            <w:pPr>
              <w:pStyle w:val="ListParagraph"/>
              <w:rPr>
                <w:lang w:val="en-CA"/>
              </w:rPr>
            </w:pPr>
            <w:r w:rsidRPr="00283058">
              <w:rPr>
                <w:lang w:val="en-CA"/>
              </w:rPr>
              <w:t xml:space="preserve">Licensing requirements </w:t>
            </w:r>
            <w:r w:rsidR="00923417">
              <w:rPr>
                <w:lang w:val="en-CA"/>
              </w:rPr>
              <w:t>may</w:t>
            </w:r>
            <w:r w:rsidRPr="00283058">
              <w:rPr>
                <w:lang w:val="en-CA"/>
              </w:rPr>
              <w:t xml:space="preserve"> conflict with clinical care needs and restrict some cultural practices. For instance, age limits that restrict live-in treatment to those under 18 </w:t>
            </w:r>
            <w:r w:rsidR="00DE5A55">
              <w:rPr>
                <w:lang w:val="en-CA"/>
              </w:rPr>
              <w:t xml:space="preserve">may </w:t>
            </w:r>
            <w:r w:rsidRPr="00283058">
              <w:rPr>
                <w:lang w:val="en-CA"/>
              </w:rPr>
              <w:t>overlook the developmental needs of some young people, interfering with long-term planning and continuity of care (Johnson et al., 2015).</w:t>
            </w:r>
          </w:p>
          <w:p w14:paraId="5C213667" w14:textId="04A0CED5" w:rsidR="00407EE0" w:rsidRPr="00283058" w:rsidRDefault="005C04AB" w:rsidP="00F52624">
            <w:pPr>
              <w:pStyle w:val="ListParagraph"/>
              <w:rPr>
                <w:lang w:val="en-CA"/>
              </w:rPr>
            </w:pPr>
            <w:r>
              <w:rPr>
                <w:lang w:val="en-CA"/>
              </w:rPr>
              <w:t>A</w:t>
            </w:r>
            <w:r w:rsidR="00407EE0" w:rsidRPr="00283058">
              <w:rPr>
                <w:lang w:val="en-CA"/>
              </w:rPr>
              <w:t xml:space="preserve"> lack of</w:t>
            </w:r>
            <w:r w:rsidR="00A01CB8">
              <w:rPr>
                <w:lang w:val="en-CA"/>
              </w:rPr>
              <w:t xml:space="preserve"> common intake, </w:t>
            </w:r>
            <w:r w:rsidR="00407EE0" w:rsidRPr="00283058">
              <w:rPr>
                <w:lang w:val="en-CA"/>
              </w:rPr>
              <w:t>assessment</w:t>
            </w:r>
            <w:r w:rsidR="00D744B7">
              <w:rPr>
                <w:lang w:val="en-CA"/>
              </w:rPr>
              <w:t>,</w:t>
            </w:r>
            <w:r w:rsidR="00407EE0" w:rsidRPr="00283058">
              <w:rPr>
                <w:lang w:val="en-CA"/>
              </w:rPr>
              <w:t xml:space="preserve"> and referral tools across providers creates a barrier to using evidence effectively in treatment planning. Inconsistency can contribute to mismatched placements, duplicative assessments, and reduced trust between providers </w:t>
            </w:r>
            <w:r w:rsidR="000A7D7F">
              <w:rPr>
                <w:lang w:val="en-CA"/>
              </w:rPr>
              <w:t>—</w:t>
            </w:r>
            <w:r w:rsidR="00407EE0" w:rsidRPr="00283058">
              <w:rPr>
                <w:lang w:val="en-CA"/>
              </w:rPr>
              <w:t xml:space="preserve"> particularly when young people are declined for live-in treatment​ (</w:t>
            </w:r>
            <w:r w:rsidR="00EF38C9">
              <w:rPr>
                <w:lang w:val="en-CA"/>
              </w:rPr>
              <w:t>CMHO</w:t>
            </w:r>
            <w:r w:rsidR="00407EE0" w:rsidRPr="00283058">
              <w:rPr>
                <w:lang w:val="en-CA"/>
              </w:rPr>
              <w:t>, 2015; Johnson et al., 2015; Strides Toronto, 2022).​ </w:t>
            </w:r>
            <w:r w:rsidR="00D744B7" w:rsidRPr="4705172F">
              <w:rPr>
                <w:lang w:val="en-CA"/>
              </w:rPr>
              <w:t>The absence of a provincial bed registry further complicates placement decisions and limits visibility into service availability and system gaps (Consultations).</w:t>
            </w:r>
          </w:p>
          <w:p w14:paraId="0130EEFB" w14:textId="0345AF07" w:rsidR="00407EE0" w:rsidRPr="00283058" w:rsidRDefault="007E7343" w:rsidP="00F52624">
            <w:pPr>
              <w:pStyle w:val="ListParagraph"/>
              <w:rPr>
                <w:lang w:val="en-CA"/>
              </w:rPr>
            </w:pPr>
            <w:r>
              <w:rPr>
                <w:lang w:val="en-CA"/>
              </w:rPr>
              <w:t xml:space="preserve">There </w:t>
            </w:r>
            <w:r w:rsidR="00802E45">
              <w:rPr>
                <w:lang w:val="en-CA"/>
              </w:rPr>
              <w:t>is</w:t>
            </w:r>
            <w:r>
              <w:rPr>
                <w:lang w:val="en-CA"/>
              </w:rPr>
              <w:t xml:space="preserve"> a lack of</w:t>
            </w:r>
            <w:r w:rsidR="000B3A88">
              <w:rPr>
                <w:lang w:val="en-CA"/>
              </w:rPr>
              <w:t xml:space="preserve"> </w:t>
            </w:r>
            <w:r w:rsidR="00407EE0" w:rsidRPr="4705172F">
              <w:rPr>
                <w:lang w:val="en-CA"/>
              </w:rPr>
              <w:t xml:space="preserve">trauma-informed, anti-racist, </w:t>
            </w:r>
            <w:r w:rsidR="000B3A88">
              <w:rPr>
                <w:lang w:val="en-CA"/>
              </w:rPr>
              <w:t>and</w:t>
            </w:r>
            <w:r w:rsidR="00407EE0" w:rsidRPr="4705172F">
              <w:rPr>
                <w:lang w:val="en-CA"/>
              </w:rPr>
              <w:t xml:space="preserve"> culturally sensitive </w:t>
            </w:r>
            <w:r w:rsidR="001F78BB">
              <w:rPr>
                <w:lang w:val="en-CA"/>
              </w:rPr>
              <w:t>tools validated for screening and assessment with young people in live-in treatment</w:t>
            </w:r>
            <w:r w:rsidR="00407EE0" w:rsidRPr="4705172F">
              <w:rPr>
                <w:lang w:val="en-CA"/>
              </w:rPr>
              <w:t xml:space="preserve"> (Consultations).</w:t>
            </w:r>
          </w:p>
          <w:p w14:paraId="4D4CB354" w14:textId="77777777" w:rsidR="00407EE0" w:rsidRPr="00283058" w:rsidRDefault="00407EE0">
            <w:pPr>
              <w:spacing w:after="120" w:line="280" w:lineRule="atLeast"/>
              <w:rPr>
                <w:lang w:val="en-CA"/>
              </w:rPr>
            </w:pPr>
            <w:r w:rsidRPr="00283058">
              <w:rPr>
                <w:rFonts w:eastAsia="Arial"/>
                <w:b/>
                <w:bCs/>
                <w:color w:val="000000" w:themeColor="text1"/>
                <w:lang w:val="en-CA"/>
              </w:rPr>
              <w:lastRenderedPageBreak/>
              <w:t xml:space="preserve">Mitigating Strategies </w:t>
            </w:r>
          </w:p>
          <w:p w14:paraId="12887470" w14:textId="240F4B64" w:rsidR="00407EE0" w:rsidRPr="00283058" w:rsidRDefault="00BF6610" w:rsidP="00F52624">
            <w:pPr>
              <w:pStyle w:val="ListParagraph"/>
              <w:rPr>
                <w:lang w:val="en-CA"/>
              </w:rPr>
            </w:pPr>
            <w:r>
              <w:rPr>
                <w:lang w:val="en-CA"/>
              </w:rPr>
              <w:t>Reserve live-in treatment</w:t>
            </w:r>
            <w:r w:rsidR="00407EE0" w:rsidRPr="00283058">
              <w:rPr>
                <w:lang w:val="en-CA"/>
              </w:rPr>
              <w:t xml:space="preserve"> for young people requiring 24-hour supervision and </w:t>
            </w:r>
            <w:r w:rsidR="004B7BAB">
              <w:rPr>
                <w:lang w:val="en-CA"/>
              </w:rPr>
              <w:t>position it as</w:t>
            </w:r>
            <w:r w:rsidR="00407EE0" w:rsidRPr="00283058">
              <w:rPr>
                <w:lang w:val="en-CA"/>
              </w:rPr>
              <w:t xml:space="preserve"> short-term, intensive care within a broader continuum of services (</w:t>
            </w:r>
            <w:r w:rsidR="00EF38C9">
              <w:rPr>
                <w:lang w:val="en-CA"/>
              </w:rPr>
              <w:t>CMHO</w:t>
            </w:r>
            <w:r w:rsidR="00407EE0" w:rsidRPr="00283058">
              <w:rPr>
                <w:lang w:val="en-CA"/>
              </w:rPr>
              <w:t>, 2015; Johnson et al., 2015). </w:t>
            </w:r>
          </w:p>
          <w:p w14:paraId="3163CF62" w14:textId="26FCE587" w:rsidR="00B90E01" w:rsidRDefault="00BF6610" w:rsidP="00F52624">
            <w:pPr>
              <w:pStyle w:val="ListParagraph"/>
              <w:rPr>
                <w:lang w:val="en-CA"/>
              </w:rPr>
            </w:pPr>
            <w:r>
              <w:rPr>
                <w:lang w:val="en-CA"/>
              </w:rPr>
              <w:t xml:space="preserve">Situate live-in treatment </w:t>
            </w:r>
            <w:r w:rsidR="275FFA50" w:rsidRPr="4705172F">
              <w:rPr>
                <w:lang w:val="en-CA"/>
              </w:rPr>
              <w:t xml:space="preserve">programs within a broader continuum of care with </w:t>
            </w:r>
            <w:r w:rsidR="2DEF4D95" w:rsidRPr="4705172F">
              <w:rPr>
                <w:lang w:val="en-CA"/>
              </w:rPr>
              <w:t>formalized pathways (e.g., t</w:t>
            </w:r>
            <w:r w:rsidR="00B723D9">
              <w:rPr>
                <w:lang w:val="en-CA"/>
              </w:rPr>
              <w:t>h</w:t>
            </w:r>
            <w:r w:rsidR="2DEF4D95" w:rsidRPr="4705172F">
              <w:rPr>
                <w:lang w:val="en-CA"/>
              </w:rPr>
              <w:t xml:space="preserve">rough centralized access points) </w:t>
            </w:r>
            <w:r w:rsidR="76015BEC" w:rsidRPr="4705172F">
              <w:rPr>
                <w:lang w:val="en-CA"/>
              </w:rPr>
              <w:t xml:space="preserve">that have </w:t>
            </w:r>
            <w:r w:rsidR="275FFA50" w:rsidRPr="4705172F">
              <w:rPr>
                <w:lang w:val="en-CA"/>
              </w:rPr>
              <w:t>clarity on the appropriateness, treatment approaches, and intended outcomes of a live-in treatment placement (</w:t>
            </w:r>
            <w:r w:rsidR="0DDA60C2" w:rsidRPr="4705172F">
              <w:rPr>
                <w:lang w:val="en-CA"/>
              </w:rPr>
              <w:t xml:space="preserve">Consultations; </w:t>
            </w:r>
            <w:r w:rsidR="275FFA50" w:rsidRPr="4705172F">
              <w:rPr>
                <w:lang w:val="en-CA"/>
              </w:rPr>
              <w:t xml:space="preserve">Levison-Johnson &amp; </w:t>
            </w:r>
            <w:proofErr w:type="spellStart"/>
            <w:r w:rsidR="275FFA50" w:rsidRPr="4705172F">
              <w:rPr>
                <w:lang w:val="en-CA"/>
              </w:rPr>
              <w:t>Kohomban</w:t>
            </w:r>
            <w:proofErr w:type="spellEnd"/>
            <w:r w:rsidR="275FFA50" w:rsidRPr="4705172F">
              <w:rPr>
                <w:lang w:val="en-CA"/>
              </w:rPr>
              <w:t xml:space="preserve">, 2014). </w:t>
            </w:r>
          </w:p>
          <w:p w14:paraId="2BFB1CCD" w14:textId="12D3984A" w:rsidR="00407EE0" w:rsidRPr="00283058" w:rsidRDefault="00AC5E6A" w:rsidP="00F52624">
            <w:pPr>
              <w:pStyle w:val="ListParagraph"/>
              <w:rPr>
                <w:lang w:val="en-CA"/>
              </w:rPr>
            </w:pPr>
            <w:r>
              <w:rPr>
                <w:lang w:val="en-CA"/>
              </w:rPr>
              <w:t>Use</w:t>
            </w:r>
            <w:r w:rsidR="00407EE0" w:rsidRPr="4705172F">
              <w:rPr>
                <w:lang w:val="en-CA"/>
              </w:rPr>
              <w:t xml:space="preserve"> multiple and varied access points to live-in treatment</w:t>
            </w:r>
            <w:r w:rsidR="195BFCFF" w:rsidRPr="4705172F">
              <w:rPr>
                <w:lang w:val="en-CA"/>
              </w:rPr>
              <w:t xml:space="preserve"> that leverage local centralized mechanisms</w:t>
            </w:r>
            <w:r w:rsidR="00407EE0" w:rsidRPr="4705172F">
              <w:rPr>
                <w:lang w:val="en-CA"/>
              </w:rPr>
              <w:t xml:space="preserve">, </w:t>
            </w:r>
            <w:r w:rsidR="005467A6" w:rsidRPr="4705172F">
              <w:rPr>
                <w:lang w:val="en-CA"/>
              </w:rPr>
              <w:t>a</w:t>
            </w:r>
            <w:r w:rsidR="005467A6">
              <w:rPr>
                <w:lang w:val="en-CA"/>
              </w:rPr>
              <w:t>long with</w:t>
            </w:r>
            <w:r w:rsidR="005467A6" w:rsidRPr="4705172F">
              <w:rPr>
                <w:lang w:val="en-CA"/>
              </w:rPr>
              <w:t xml:space="preserve"> </w:t>
            </w:r>
            <w:r w:rsidR="00407EE0" w:rsidRPr="4705172F">
              <w:rPr>
                <w:lang w:val="en-CA"/>
              </w:rPr>
              <w:t xml:space="preserve">seamless intake and assessment </w:t>
            </w:r>
            <w:r w:rsidR="00D45B27">
              <w:rPr>
                <w:lang w:val="en-CA"/>
              </w:rPr>
              <w:t xml:space="preserve">processes </w:t>
            </w:r>
            <w:r w:rsidR="00407EE0" w:rsidRPr="4705172F">
              <w:rPr>
                <w:lang w:val="en-CA"/>
              </w:rPr>
              <w:t>to match needs with treatment programs (Consultations).  </w:t>
            </w:r>
          </w:p>
          <w:p w14:paraId="5B8CB9BD" w14:textId="15004BB0" w:rsidR="00407EE0" w:rsidRPr="00283058" w:rsidRDefault="00407EE0" w:rsidP="00F52624">
            <w:pPr>
              <w:pStyle w:val="ListParagraph"/>
              <w:rPr>
                <w:lang w:val="en-CA"/>
              </w:rPr>
            </w:pPr>
            <w:r w:rsidRPr="4705172F">
              <w:rPr>
                <w:lang w:val="en-CA"/>
              </w:rPr>
              <w:t>Improve communication and continuity by working with community partners and other intensive service providers</w:t>
            </w:r>
            <w:r w:rsidR="0E704F80" w:rsidRPr="4705172F">
              <w:rPr>
                <w:lang w:val="en-CA"/>
              </w:rPr>
              <w:t>, such as through communities of practice,</w:t>
            </w:r>
            <w:r w:rsidRPr="4705172F" w:rsidDel="00407EE0">
              <w:rPr>
                <w:lang w:val="en-CA"/>
              </w:rPr>
              <w:t xml:space="preserve"> </w:t>
            </w:r>
            <w:r w:rsidR="12243E93" w:rsidRPr="4705172F">
              <w:rPr>
                <w:lang w:val="en-CA"/>
              </w:rPr>
              <w:t>to</w:t>
            </w:r>
            <w:r w:rsidRPr="4705172F">
              <w:rPr>
                <w:lang w:val="en-CA"/>
              </w:rPr>
              <w:t xml:space="preserve"> define pathways to and through live-in treatment and to identify the providers who can support these pathways (Consultations).  </w:t>
            </w:r>
          </w:p>
          <w:p w14:paraId="40BE7CA0" w14:textId="4722C934" w:rsidR="00407EE0" w:rsidRPr="00283058" w:rsidRDefault="00407EE0" w:rsidP="00F52624">
            <w:pPr>
              <w:pStyle w:val="ListParagraph"/>
              <w:rPr>
                <w:lang w:val="en-CA"/>
              </w:rPr>
            </w:pPr>
            <w:r w:rsidRPr="4705172F">
              <w:rPr>
                <w:lang w:val="en-CA"/>
              </w:rPr>
              <w:t>Strive for safer and equitable spaces at planning tables so partners can fully participate in conversations about live-in treatment (Consultations).   </w:t>
            </w:r>
          </w:p>
          <w:p w14:paraId="66BFCE5B" w14:textId="1865F661" w:rsidR="00407EE0" w:rsidRPr="00283058" w:rsidRDefault="00407EE0" w:rsidP="00F52624">
            <w:pPr>
              <w:pStyle w:val="ListParagraph"/>
              <w:rPr>
                <w:lang w:val="en-CA"/>
              </w:rPr>
            </w:pPr>
            <w:r w:rsidRPr="4705172F">
              <w:rPr>
                <w:lang w:val="en-CA"/>
              </w:rPr>
              <w:t xml:space="preserve">Contribute to a shared language and common understanding </w:t>
            </w:r>
            <w:r w:rsidR="00B16C53">
              <w:rPr>
                <w:lang w:val="en-CA"/>
              </w:rPr>
              <w:t>on</w:t>
            </w:r>
            <w:r w:rsidR="00B16C53" w:rsidRPr="4705172F">
              <w:rPr>
                <w:lang w:val="en-CA"/>
              </w:rPr>
              <w:t xml:space="preserve"> </w:t>
            </w:r>
            <w:r w:rsidRPr="4705172F">
              <w:rPr>
                <w:lang w:val="en-CA"/>
              </w:rPr>
              <w:t>what live-in treatment is and how it functions within the child and youth mental health, substance use health, and addictions sector in Ontario (Consultations).  </w:t>
            </w:r>
          </w:p>
          <w:p w14:paraId="675C56CB" w14:textId="4C72C1A9" w:rsidR="00407EE0" w:rsidRPr="00283058" w:rsidRDefault="00FE1F57" w:rsidP="00F52624">
            <w:pPr>
              <w:pStyle w:val="ListParagraph"/>
              <w:rPr>
                <w:lang w:val="en-CA"/>
              </w:rPr>
            </w:pPr>
            <w:r>
              <w:rPr>
                <w:lang w:val="en-CA"/>
              </w:rPr>
              <w:t>Ensure that a</w:t>
            </w:r>
            <w:r w:rsidRPr="4705172F">
              <w:rPr>
                <w:lang w:val="en-CA"/>
              </w:rPr>
              <w:t xml:space="preserve">gencies </w:t>
            </w:r>
            <w:r w:rsidR="00407EE0" w:rsidRPr="4705172F">
              <w:rPr>
                <w:lang w:val="en-CA"/>
              </w:rPr>
              <w:t xml:space="preserve">clearly and transparently outline their mission, goals, treatment components, and placement criteria to support informed referrals and alignment with </w:t>
            </w:r>
            <w:r w:rsidR="7A1C7E48" w:rsidRPr="4705172F">
              <w:rPr>
                <w:lang w:val="en-CA"/>
              </w:rPr>
              <w:t xml:space="preserve">children and young people’s </w:t>
            </w:r>
            <w:r w:rsidR="00407EE0" w:rsidRPr="4705172F">
              <w:rPr>
                <w:lang w:val="en-CA"/>
              </w:rPr>
              <w:t xml:space="preserve">needs and preferences ​(Johnson et al., 2015)​. This increases awareness about live-in treatment programs in referring partners and other live-in treatment agencies (Consultations). </w:t>
            </w:r>
          </w:p>
          <w:p w14:paraId="67CE64D1" w14:textId="77777777" w:rsidR="005E32C7" w:rsidRDefault="00FE1F57" w:rsidP="00F52624">
            <w:pPr>
              <w:pStyle w:val="ListParagraph"/>
              <w:rPr>
                <w:lang w:val="en-CA"/>
              </w:rPr>
            </w:pPr>
            <w:r>
              <w:rPr>
                <w:lang w:val="en-CA"/>
              </w:rPr>
              <w:t xml:space="preserve">Consolidate screening and assessments </w:t>
            </w:r>
            <w:r w:rsidR="00407EE0" w:rsidRPr="4705172F">
              <w:rPr>
                <w:lang w:val="en-CA"/>
              </w:rPr>
              <w:t xml:space="preserve">where possible to minimize duplication and burden on </w:t>
            </w:r>
            <w:r w:rsidR="1B6C699B" w:rsidRPr="4705172F">
              <w:rPr>
                <w:lang w:val="en-CA"/>
              </w:rPr>
              <w:t>children</w:t>
            </w:r>
            <w:r w:rsidR="00AD5439">
              <w:rPr>
                <w:lang w:val="en-CA"/>
              </w:rPr>
              <w:t xml:space="preserve">, </w:t>
            </w:r>
            <w:r w:rsidR="1B6C699B" w:rsidRPr="4705172F">
              <w:rPr>
                <w:lang w:val="en-CA"/>
              </w:rPr>
              <w:t>young people</w:t>
            </w:r>
            <w:r w:rsidR="00AD5439">
              <w:rPr>
                <w:lang w:val="en-CA"/>
              </w:rPr>
              <w:t>, and caregivers</w:t>
            </w:r>
            <w:r w:rsidR="00407EE0" w:rsidRPr="4705172F">
              <w:rPr>
                <w:lang w:val="en-CA"/>
              </w:rPr>
              <w:t xml:space="preserve">. This approach can reduce the number of times young people and caregivers are asked to share their stories between service providers and across sectors (Consultations). </w:t>
            </w:r>
          </w:p>
          <w:p w14:paraId="5C7A8C80" w14:textId="6D90D1D2" w:rsidR="00407EE0" w:rsidRPr="00283058" w:rsidRDefault="00961844" w:rsidP="00F52624">
            <w:pPr>
              <w:pStyle w:val="ListParagraph"/>
              <w:rPr>
                <w:lang w:val="en-CA"/>
              </w:rPr>
            </w:pPr>
            <w:r>
              <w:rPr>
                <w:lang w:val="en-CA"/>
              </w:rPr>
              <w:t>Define</w:t>
            </w:r>
            <w:r w:rsidR="00407EE0" w:rsidRPr="4705172F">
              <w:rPr>
                <w:lang w:val="en-CA"/>
              </w:rPr>
              <w:t xml:space="preserve"> an assessment framework delineating how assessment contributes to matching decisions. </w:t>
            </w:r>
            <w:r w:rsidR="0027597B">
              <w:rPr>
                <w:lang w:val="en-CA"/>
              </w:rPr>
              <w:t>Share</w:t>
            </w:r>
            <w:r w:rsidR="00407EE0" w:rsidRPr="4705172F">
              <w:rPr>
                <w:lang w:val="en-CA"/>
              </w:rPr>
              <w:t xml:space="preserve"> assessment frameworks openly to encourage continuity and comprehensiveness across the </w:t>
            </w:r>
            <w:r w:rsidR="00407EE0" w:rsidRPr="4705172F">
              <w:rPr>
                <w:lang w:val="en-CA"/>
              </w:rPr>
              <w:lastRenderedPageBreak/>
              <w:t xml:space="preserve">sector. </w:t>
            </w:r>
            <w:r w:rsidR="0027597B">
              <w:rPr>
                <w:lang w:val="en-CA"/>
              </w:rPr>
              <w:t xml:space="preserve">Use a </w:t>
            </w:r>
            <w:r w:rsidR="00407EE0" w:rsidRPr="4705172F">
              <w:rPr>
                <w:lang w:val="en-CA"/>
              </w:rPr>
              <w:t>coordinated multi-sectoral consent form across agencies to reduce the number of forms required (Consultations).</w:t>
            </w:r>
          </w:p>
          <w:p w14:paraId="646CF3C6" w14:textId="3E8F3838" w:rsidR="00407EE0" w:rsidRPr="00283058" w:rsidRDefault="00407EE0" w:rsidP="00F52624">
            <w:pPr>
              <w:pStyle w:val="ListParagraph"/>
              <w:rPr>
                <w:lang w:val="en-CA"/>
              </w:rPr>
            </w:pPr>
            <w:r w:rsidRPr="4705172F">
              <w:rPr>
                <w:lang w:val="en-CA"/>
              </w:rPr>
              <w:t>Ensure that staff</w:t>
            </w:r>
            <w:r w:rsidR="1749C039" w:rsidRPr="4705172F">
              <w:rPr>
                <w:lang w:val="en-CA"/>
              </w:rPr>
              <w:t xml:space="preserve">, children, young people, and caregivers </w:t>
            </w:r>
            <w:r w:rsidRPr="4705172F">
              <w:rPr>
                <w:lang w:val="en-CA"/>
              </w:rPr>
              <w:t xml:space="preserve">understand the purpose and significance of screening and assessments. </w:t>
            </w:r>
            <w:r w:rsidR="00B8183D">
              <w:rPr>
                <w:lang w:val="en-CA"/>
              </w:rPr>
              <w:t>Use these</w:t>
            </w:r>
            <w:r w:rsidRPr="4705172F">
              <w:rPr>
                <w:lang w:val="en-CA"/>
              </w:rPr>
              <w:t xml:space="preserve"> to inform collaborative care planning and progress monitoring along the </w:t>
            </w:r>
            <w:r w:rsidR="5994FE23" w:rsidRPr="4705172F">
              <w:rPr>
                <w:lang w:val="en-CA"/>
              </w:rPr>
              <w:t xml:space="preserve">child or young person’s </w:t>
            </w:r>
            <w:r w:rsidRPr="4705172F">
              <w:rPr>
                <w:lang w:val="en-CA"/>
              </w:rPr>
              <w:t>treatment journey (Consultations).</w:t>
            </w:r>
          </w:p>
          <w:p w14:paraId="42D0D4A3" w14:textId="5F120F1C" w:rsidR="00407EE0" w:rsidRPr="00283058" w:rsidRDefault="00421CB6" w:rsidP="00F52624">
            <w:pPr>
              <w:pStyle w:val="ListParagraph"/>
              <w:rPr>
                <w:lang w:val="en-CA"/>
              </w:rPr>
            </w:pPr>
            <w:r>
              <w:rPr>
                <w:lang w:val="en-CA"/>
              </w:rPr>
              <w:t>Empower staff</w:t>
            </w:r>
            <w:r w:rsidR="00407EE0" w:rsidRPr="4705172F">
              <w:rPr>
                <w:lang w:val="en-CA"/>
              </w:rPr>
              <w:t xml:space="preserve"> and clinicians to administer screening and assessment tools and to interpret results through purposeful, agency-supported training and education (Consultations).</w:t>
            </w:r>
          </w:p>
        </w:tc>
      </w:tr>
      <w:tr w:rsidR="00DA47B8" w:rsidRPr="00283058" w14:paraId="1691FAB8" w14:textId="77777777" w:rsidTr="4705172F">
        <w:tc>
          <w:tcPr>
            <w:tcW w:w="2552" w:type="dxa"/>
            <w:tcBorders>
              <w:top w:val="single" w:sz="4" w:space="0" w:color="3C68B2" w:themeColor="accent1"/>
              <w:bottom w:val="single" w:sz="4" w:space="0" w:color="3C68B2" w:themeColor="accent1"/>
            </w:tcBorders>
            <w:shd w:val="clear" w:color="auto" w:fill="1F2A59" w:themeFill="text2"/>
          </w:tcPr>
          <w:p w14:paraId="4DCF3312" w14:textId="77777777" w:rsidR="00407EE0" w:rsidRPr="00283058" w:rsidRDefault="00407EE0">
            <w:pPr>
              <w:spacing w:after="120" w:line="280" w:lineRule="atLeast"/>
              <w:rPr>
                <w:b/>
                <w:bCs/>
                <w:color w:val="FFFFFF" w:themeColor="background1"/>
                <w:lang w:val="en-CA"/>
              </w:rPr>
            </w:pPr>
            <w:r w:rsidRPr="00283058">
              <w:rPr>
                <w:b/>
                <w:bCs/>
                <w:color w:val="FFFFFF" w:themeColor="background1"/>
                <w:lang w:val="en-CA"/>
              </w:rPr>
              <w:lastRenderedPageBreak/>
              <w:t>Related standards</w:t>
            </w:r>
          </w:p>
          <w:p w14:paraId="20E708BE" w14:textId="77777777" w:rsidR="00407EE0" w:rsidRPr="00A61CFC" w:rsidRDefault="00407EE0">
            <w:pPr>
              <w:spacing w:after="120" w:line="280" w:lineRule="atLeast"/>
              <w:rPr>
                <w:i/>
                <w:iCs/>
                <w:color w:val="FFFFFF" w:themeColor="background1"/>
                <w:lang w:val="en-CA"/>
              </w:rPr>
            </w:pPr>
            <w:r w:rsidRPr="00A61CFC">
              <w:rPr>
                <w:i/>
                <w:iCs/>
                <w:color w:val="FFFFFF" w:themeColor="background1"/>
                <w:sz w:val="18"/>
                <w:szCs w:val="18"/>
                <w:lang w:val="en-CA"/>
              </w:rPr>
              <w:t>Demonstrate alignment with other guidance documents including national and provincial standards and guidelines.</w:t>
            </w:r>
          </w:p>
        </w:tc>
        <w:tc>
          <w:tcPr>
            <w:tcW w:w="9639" w:type="dxa"/>
            <w:tcBorders>
              <w:top w:val="single" w:sz="4" w:space="0" w:color="3C68B2" w:themeColor="accent1"/>
              <w:bottom w:val="single" w:sz="4" w:space="0" w:color="3C68B2" w:themeColor="accent1"/>
            </w:tcBorders>
          </w:tcPr>
          <w:p w14:paraId="66673714" w14:textId="0EF5F1BF" w:rsidR="00F56635" w:rsidRPr="00283058" w:rsidRDefault="00F56635" w:rsidP="00F56635">
            <w:pPr>
              <w:pStyle w:val="ListParagraph"/>
              <w:rPr>
                <w:lang w:val="en-CA"/>
              </w:rPr>
            </w:pPr>
            <w:r w:rsidRPr="00283058">
              <w:rPr>
                <w:lang w:val="en-CA"/>
              </w:rPr>
              <w:t xml:space="preserve">Health Standards Organization. (2025). </w:t>
            </w:r>
            <w:hyperlink r:id="rId80">
              <w:r w:rsidRPr="00283058">
                <w:rPr>
                  <w:rStyle w:val="Hyperlink"/>
                  <w:lang w:val="en-CA"/>
                </w:rPr>
                <w:t>CAN/HSO 76000:2021 (R2025) – Integrated people-centred health systems (Reaffirmation)</w:t>
              </w:r>
            </w:hyperlink>
            <w:r w:rsidRPr="00283058">
              <w:rPr>
                <w:lang w:val="en-CA"/>
              </w:rPr>
              <w:t xml:space="preserve">. </w:t>
            </w:r>
          </w:p>
          <w:p w14:paraId="20B8F766" w14:textId="77777777" w:rsidR="00F56635" w:rsidRPr="00283058" w:rsidRDefault="00F56635" w:rsidP="00F56635">
            <w:pPr>
              <w:pStyle w:val="ListParagraph"/>
              <w:rPr>
                <w:lang w:val="en-CA"/>
              </w:rPr>
            </w:pPr>
            <w:r w:rsidRPr="00283058">
              <w:rPr>
                <w:lang w:val="en-CA"/>
              </w:rPr>
              <w:t xml:space="preserve">Health Standards Organization. (2023). </w:t>
            </w:r>
            <w:hyperlink r:id="rId81">
              <w:r w:rsidRPr="00283058">
                <w:rPr>
                  <w:rStyle w:val="Hyperlink"/>
                  <w:lang w:val="en-CA"/>
                </w:rPr>
                <w:t>CAN/HSO 22004:2023 – Mental health and addictions services</w:t>
              </w:r>
            </w:hyperlink>
            <w:r w:rsidRPr="00283058">
              <w:rPr>
                <w:lang w:val="en-CA"/>
              </w:rPr>
              <w:t xml:space="preserve">. </w:t>
            </w:r>
          </w:p>
          <w:p w14:paraId="72F7C491" w14:textId="77777777" w:rsidR="00F56635" w:rsidRPr="00283058" w:rsidRDefault="00F56635" w:rsidP="00F56635">
            <w:pPr>
              <w:pStyle w:val="ListParagraph"/>
              <w:rPr>
                <w:lang w:val="en-CA"/>
              </w:rPr>
            </w:pPr>
            <w:proofErr w:type="spellStart"/>
            <w:r w:rsidRPr="00283058">
              <w:rPr>
                <w:lang w:val="en-CA"/>
              </w:rPr>
              <w:t>HealthCareCAN</w:t>
            </w:r>
            <w:proofErr w:type="spellEnd"/>
            <w:r w:rsidRPr="00283058">
              <w:rPr>
                <w:lang w:val="en-CA"/>
              </w:rPr>
              <w:t xml:space="preserve"> &amp; Mental Health Commission of Canada. (2021). </w:t>
            </w:r>
            <w:hyperlink r:id="rId82">
              <w:r w:rsidRPr="00283058">
                <w:rPr>
                  <w:rStyle w:val="Hyperlink"/>
                  <w:lang w:val="en-CA"/>
                </w:rPr>
                <w:t>The quality mental health care framework</w:t>
              </w:r>
            </w:hyperlink>
            <w:r w:rsidRPr="00283058">
              <w:rPr>
                <w:lang w:val="en-CA"/>
              </w:rPr>
              <w:t xml:space="preserve">. </w:t>
            </w:r>
          </w:p>
          <w:p w14:paraId="7248E322" w14:textId="77777777" w:rsidR="00F56635" w:rsidRDefault="00F56635" w:rsidP="00F56635">
            <w:pPr>
              <w:pStyle w:val="ListParagraph"/>
              <w:rPr>
                <w:lang w:val="en-CA"/>
              </w:rPr>
            </w:pPr>
            <w:r w:rsidRPr="00283058">
              <w:rPr>
                <w:lang w:val="en-CA"/>
              </w:rPr>
              <w:t xml:space="preserve">Newfoundland Labrador Department of Health and Community Services, Health Canada, &amp; Rush, B. (2015). </w:t>
            </w:r>
            <w:hyperlink r:id="rId83">
              <w:r w:rsidRPr="00283058">
                <w:rPr>
                  <w:rStyle w:val="Hyperlink"/>
                  <w:lang w:val="en-CA"/>
                </w:rPr>
                <w:t>Concurrent disorders guidelines</w:t>
              </w:r>
            </w:hyperlink>
            <w:r w:rsidRPr="00283058">
              <w:rPr>
                <w:lang w:val="en-CA"/>
              </w:rPr>
              <w:t xml:space="preserve">. </w:t>
            </w:r>
          </w:p>
          <w:p w14:paraId="29BEC4D5" w14:textId="7BF1474A" w:rsidR="00407EE0" w:rsidRPr="00236F61" w:rsidRDefault="00F56635" w:rsidP="00F56635">
            <w:pPr>
              <w:pStyle w:val="ListParagraph"/>
              <w:rPr>
                <w:lang w:val="en-CA"/>
              </w:rPr>
            </w:pPr>
            <w:r w:rsidRPr="00F56635">
              <w:rPr>
                <w:lang w:val="en-CA"/>
              </w:rPr>
              <w:t xml:space="preserve">The Knowledge Institute on Child and Youth Mental Health and Addictions. (2025). </w:t>
            </w:r>
            <w:hyperlink r:id="rId84" w:history="1">
              <w:r w:rsidRPr="00F56635">
                <w:rPr>
                  <w:rStyle w:val="Hyperlink"/>
                  <w:lang w:val="en-CA"/>
                </w:rPr>
                <w:t>Levels of care quality standard: Matching the right care to needs and goals.</w:t>
              </w:r>
            </w:hyperlink>
          </w:p>
        </w:tc>
      </w:tr>
      <w:tr w:rsidR="00DA47B8" w:rsidRPr="00283058" w14:paraId="1F93929D" w14:textId="77777777" w:rsidTr="4705172F">
        <w:tc>
          <w:tcPr>
            <w:tcW w:w="2552" w:type="dxa"/>
            <w:tcBorders>
              <w:top w:val="single" w:sz="4" w:space="0" w:color="3C68B2" w:themeColor="accent1"/>
              <w:bottom w:val="single" w:sz="4" w:space="0" w:color="3C68B2" w:themeColor="accent1"/>
            </w:tcBorders>
            <w:shd w:val="clear" w:color="auto" w:fill="1F2A59" w:themeFill="text2"/>
          </w:tcPr>
          <w:p w14:paraId="3A722D76" w14:textId="77777777" w:rsidR="0050398A" w:rsidRPr="00283058" w:rsidRDefault="0050398A" w:rsidP="0050398A">
            <w:pPr>
              <w:spacing w:after="120" w:line="280" w:lineRule="atLeast"/>
              <w:rPr>
                <w:b/>
                <w:bCs/>
                <w:color w:val="FFFFFF" w:themeColor="background1"/>
                <w:lang w:val="en-CA"/>
              </w:rPr>
            </w:pPr>
            <w:r w:rsidRPr="00283058">
              <w:rPr>
                <w:b/>
                <w:bCs/>
                <w:color w:val="FFFFFF" w:themeColor="background1"/>
                <w:lang w:val="en-CA"/>
              </w:rPr>
              <w:t>What does this mean for our audience?</w:t>
            </w:r>
          </w:p>
          <w:p w14:paraId="25B7A7F5" w14:textId="4946E351" w:rsidR="0050398A" w:rsidRPr="002067EF" w:rsidRDefault="0050398A" w:rsidP="0050398A">
            <w:pPr>
              <w:spacing w:after="120" w:line="280" w:lineRule="atLeast"/>
              <w:rPr>
                <w:color w:val="FFFFFF" w:themeColor="background1"/>
                <w:lang w:val="en-CA"/>
              </w:rPr>
            </w:pPr>
            <w:r w:rsidRPr="002067EF">
              <w:rPr>
                <w:i/>
                <w:iCs/>
                <w:color w:val="FFFFFF" w:themeColor="background1"/>
                <w:sz w:val="18"/>
                <w:szCs w:val="18"/>
                <w:lang w:val="en-CA"/>
              </w:rPr>
              <w:t xml:space="preserve">Provide the intended outcomes and uses of the core principle for (a) children, young people, and caregivers; (b) service providers and agency leaders; and (c) system </w:t>
            </w:r>
            <w:r w:rsidRPr="002067EF">
              <w:rPr>
                <w:i/>
                <w:iCs/>
                <w:color w:val="FFFFFF" w:themeColor="background1"/>
                <w:sz w:val="18"/>
                <w:szCs w:val="18"/>
                <w:lang w:val="en-CA"/>
              </w:rPr>
              <w:lastRenderedPageBreak/>
              <w:t>decision-makers (funders, policy makers, and government bodies).</w:t>
            </w:r>
          </w:p>
        </w:tc>
        <w:tc>
          <w:tcPr>
            <w:tcW w:w="9639" w:type="dxa"/>
            <w:tcBorders>
              <w:top w:val="single" w:sz="4" w:space="0" w:color="3C68B2" w:themeColor="accent1"/>
              <w:bottom w:val="single" w:sz="4" w:space="0" w:color="3C68B2" w:themeColor="accent1"/>
            </w:tcBorders>
          </w:tcPr>
          <w:p w14:paraId="11B31E06" w14:textId="302E8C5A" w:rsidR="0050398A" w:rsidRPr="00597765" w:rsidRDefault="0050398A" w:rsidP="00597765">
            <w:pPr>
              <w:spacing w:after="120" w:line="280" w:lineRule="atLeast"/>
              <w:rPr>
                <w:rFonts w:eastAsia="Arial"/>
                <w:color w:val="auto"/>
                <w:lang w:val="en-CA"/>
              </w:rPr>
            </w:pPr>
            <w:r w:rsidRPr="00283058">
              <w:rPr>
                <w:rFonts w:eastAsia="Arial"/>
                <w:i/>
                <w:color w:val="auto"/>
                <w:lang w:val="en-CA"/>
              </w:rPr>
              <w:lastRenderedPageBreak/>
              <w:t xml:space="preserve">Under development during </w:t>
            </w:r>
            <w:r>
              <w:rPr>
                <w:rFonts w:eastAsia="Arial"/>
                <w:i/>
                <w:color w:val="auto"/>
                <w:lang w:val="en-CA"/>
              </w:rPr>
              <w:t>public feedback</w:t>
            </w:r>
            <w:r w:rsidRPr="00283058">
              <w:rPr>
                <w:rFonts w:eastAsia="Arial"/>
                <w:i/>
                <w:color w:val="auto"/>
                <w:lang w:val="en-CA"/>
              </w:rPr>
              <w:t>.</w:t>
            </w:r>
          </w:p>
        </w:tc>
      </w:tr>
      <w:tr w:rsidR="00DA47B8" w:rsidRPr="00283058" w14:paraId="3982020C" w14:textId="77777777" w:rsidTr="4705172F">
        <w:tc>
          <w:tcPr>
            <w:tcW w:w="2552" w:type="dxa"/>
            <w:tcBorders>
              <w:top w:val="single" w:sz="4" w:space="0" w:color="3C68B2" w:themeColor="accent1"/>
              <w:bottom w:val="single" w:sz="4" w:space="0" w:color="3C68B2" w:themeColor="accent1"/>
            </w:tcBorders>
            <w:shd w:val="clear" w:color="auto" w:fill="1F2A59" w:themeFill="text2"/>
          </w:tcPr>
          <w:p w14:paraId="29F69F97" w14:textId="77777777" w:rsidR="0050398A" w:rsidRPr="00283058" w:rsidRDefault="0050398A" w:rsidP="0050398A">
            <w:pPr>
              <w:spacing w:after="120" w:line="280" w:lineRule="atLeast"/>
              <w:rPr>
                <w:b/>
                <w:bCs/>
                <w:color w:val="FFFFFF" w:themeColor="background1"/>
                <w:lang w:val="en-CA"/>
              </w:rPr>
            </w:pPr>
            <w:r w:rsidRPr="00283058">
              <w:rPr>
                <w:b/>
                <w:bCs/>
                <w:color w:val="FFFFFF" w:themeColor="background1"/>
                <w:lang w:val="en-CA"/>
              </w:rPr>
              <w:t>Indicators</w:t>
            </w:r>
          </w:p>
          <w:p w14:paraId="18407A37" w14:textId="75552F3B" w:rsidR="0050398A" w:rsidRPr="002067EF" w:rsidRDefault="0050398A" w:rsidP="0050398A">
            <w:pPr>
              <w:spacing w:after="120" w:line="280" w:lineRule="atLeast"/>
              <w:rPr>
                <w:color w:val="FFFFFF" w:themeColor="background1"/>
                <w:lang w:val="en-CA"/>
              </w:rPr>
            </w:pPr>
            <w:r w:rsidRPr="002067EF">
              <w:rPr>
                <w:i/>
                <w:iCs/>
                <w:color w:val="FFFFFF" w:themeColor="background1"/>
                <w:sz w:val="18"/>
                <w:szCs w:val="18"/>
                <w:lang w:val="en-CA"/>
              </w:rPr>
              <w:t>Suggest ways agencies can measure how well the core principle is being implemented and how it is improving live-in treatment in their community.</w:t>
            </w:r>
          </w:p>
        </w:tc>
        <w:tc>
          <w:tcPr>
            <w:tcW w:w="9639" w:type="dxa"/>
            <w:tcBorders>
              <w:top w:val="single" w:sz="4" w:space="0" w:color="3C68B2" w:themeColor="accent1"/>
              <w:bottom w:val="single" w:sz="4" w:space="0" w:color="3C68B2" w:themeColor="accent1"/>
            </w:tcBorders>
          </w:tcPr>
          <w:p w14:paraId="430692CF" w14:textId="77777777" w:rsidR="0050398A" w:rsidRPr="00283058" w:rsidRDefault="0050398A" w:rsidP="0050398A">
            <w:pPr>
              <w:spacing w:after="120" w:line="280" w:lineRule="atLeast"/>
              <w:rPr>
                <w:rFonts w:eastAsia="Arial"/>
                <w:color w:val="auto"/>
                <w:lang w:val="en-CA"/>
              </w:rPr>
            </w:pPr>
            <w:r w:rsidRPr="00283058">
              <w:rPr>
                <w:rFonts w:eastAsia="Arial"/>
                <w:i/>
                <w:color w:val="auto"/>
                <w:lang w:val="en-CA"/>
              </w:rPr>
              <w:t>Under development</w:t>
            </w:r>
            <w:r>
              <w:rPr>
                <w:rFonts w:eastAsia="Arial"/>
                <w:i/>
                <w:color w:val="auto"/>
                <w:lang w:val="en-CA"/>
              </w:rPr>
              <w:t xml:space="preserve"> during public feedback. </w:t>
            </w:r>
          </w:p>
          <w:p w14:paraId="7C9D4C38" w14:textId="77777777" w:rsidR="0050398A" w:rsidRPr="00E61018" w:rsidRDefault="0050398A" w:rsidP="00E61018">
            <w:pPr>
              <w:ind w:left="454" w:hanging="227"/>
              <w:rPr>
                <w:lang w:val="en-CA"/>
              </w:rPr>
            </w:pPr>
          </w:p>
        </w:tc>
      </w:tr>
      <w:tr w:rsidR="00DA47B8" w:rsidRPr="00283058" w14:paraId="42D379A5" w14:textId="77777777" w:rsidTr="4705172F">
        <w:tc>
          <w:tcPr>
            <w:tcW w:w="2552" w:type="dxa"/>
            <w:tcBorders>
              <w:top w:val="single" w:sz="4" w:space="0" w:color="3C68B2" w:themeColor="accent1"/>
              <w:bottom w:val="single" w:sz="4" w:space="0" w:color="3C68B2" w:themeColor="accent1"/>
            </w:tcBorders>
            <w:shd w:val="clear" w:color="auto" w:fill="1F2A59" w:themeFill="text2"/>
          </w:tcPr>
          <w:p w14:paraId="25C4AA21" w14:textId="45EE92BF" w:rsidR="0050398A" w:rsidRPr="00283058" w:rsidRDefault="0050398A" w:rsidP="0050398A">
            <w:pPr>
              <w:spacing w:after="120" w:line="280" w:lineRule="atLeast"/>
              <w:rPr>
                <w:b/>
                <w:bCs/>
                <w:color w:val="FFFFFF" w:themeColor="background1"/>
                <w:lang w:val="en-CA"/>
              </w:rPr>
            </w:pPr>
            <w:r>
              <w:rPr>
                <w:b/>
                <w:bCs/>
                <w:color w:val="FFFFFF" w:themeColor="background1"/>
                <w:lang w:val="en-CA"/>
              </w:rPr>
              <w:t xml:space="preserve">Mapping to the clinical standard </w:t>
            </w:r>
          </w:p>
        </w:tc>
        <w:tc>
          <w:tcPr>
            <w:tcW w:w="9639" w:type="dxa"/>
            <w:tcBorders>
              <w:top w:val="single" w:sz="4" w:space="0" w:color="3C68B2" w:themeColor="accent1"/>
              <w:bottom w:val="single" w:sz="4" w:space="0" w:color="3C68B2" w:themeColor="accent1"/>
            </w:tcBorders>
          </w:tcPr>
          <w:p w14:paraId="04BF8810" w14:textId="6C808120" w:rsidR="0050398A" w:rsidRPr="00283058" w:rsidRDefault="0050398A" w:rsidP="0050398A">
            <w:pPr>
              <w:spacing w:after="120" w:line="280" w:lineRule="atLeast"/>
              <w:rPr>
                <w:rFonts w:eastAsia="Arial"/>
                <w:i/>
                <w:color w:val="auto"/>
                <w:lang w:val="en-CA"/>
              </w:rPr>
            </w:pPr>
            <w:r w:rsidRPr="00283058">
              <w:rPr>
                <w:rFonts w:eastAsia="Arial"/>
                <w:i/>
                <w:color w:val="auto"/>
                <w:lang w:val="en-CA"/>
              </w:rPr>
              <w:t>Under development</w:t>
            </w:r>
            <w:r>
              <w:rPr>
                <w:rFonts w:eastAsia="Arial"/>
                <w:i/>
                <w:color w:val="auto"/>
                <w:lang w:val="en-CA"/>
              </w:rPr>
              <w:t xml:space="preserve"> during public feedback. </w:t>
            </w:r>
          </w:p>
        </w:tc>
      </w:tr>
    </w:tbl>
    <w:p w14:paraId="117182AC" w14:textId="7DFFD26B" w:rsidR="008A3CDC" w:rsidRPr="00283058" w:rsidRDefault="008A3CDC" w:rsidP="00094CF8">
      <w:pPr>
        <w:rPr>
          <w:lang w:val="en-CA"/>
        </w:rPr>
      </w:pPr>
    </w:p>
    <w:p w14:paraId="5A8F1DEF" w14:textId="3DC0A4E9" w:rsidR="008A3CDC" w:rsidRPr="00283058" w:rsidRDefault="008A3CDC">
      <w:pPr>
        <w:suppressAutoHyphens w:val="0"/>
        <w:autoSpaceDE/>
        <w:autoSpaceDN/>
        <w:adjustRightInd/>
        <w:spacing w:after="0" w:line="240" w:lineRule="auto"/>
        <w:textAlignment w:val="auto"/>
        <w:rPr>
          <w:lang w:val="en-CA"/>
        </w:rPr>
      </w:pPr>
    </w:p>
    <w:p w14:paraId="5E925A95" w14:textId="0460D94F" w:rsidR="00D11C51" w:rsidRPr="00D57508" w:rsidRDefault="008B1AA2" w:rsidP="00D57508">
      <w:pPr>
        <w:suppressAutoHyphens w:val="0"/>
        <w:autoSpaceDE/>
        <w:autoSpaceDN/>
        <w:adjustRightInd/>
        <w:spacing w:after="0" w:line="240" w:lineRule="auto"/>
        <w:textAlignment w:val="auto"/>
        <w:rPr>
          <w:b/>
          <w:color w:val="3C68B2"/>
          <w:spacing w:val="-5"/>
          <w:sz w:val="32"/>
          <w:szCs w:val="32"/>
          <w:lang w:val="en-CA"/>
        </w:rPr>
      </w:pPr>
      <w:bookmarkStart w:id="58" w:name="_Toc211932733"/>
      <w:r>
        <w:rPr>
          <w:lang w:val="en-CA"/>
        </w:rPr>
        <w:br w:type="page"/>
      </w:r>
      <w:bookmarkEnd w:id="58"/>
    </w:p>
    <w:tbl>
      <w:tblPr>
        <w:tblStyle w:val="TableGrid"/>
        <w:tblW w:w="0" w:type="auto"/>
        <w:tblBorders>
          <w:top w:val="single" w:sz="4" w:space="0" w:color="3C68B2" w:themeColor="accent1"/>
          <w:left w:val="none" w:sz="0" w:space="0" w:color="auto"/>
          <w:bottom w:val="single" w:sz="4" w:space="0" w:color="3C68B2" w:themeColor="accent1"/>
          <w:right w:val="none" w:sz="0" w:space="0" w:color="auto"/>
          <w:insideH w:val="single" w:sz="4" w:space="0" w:color="3C68B2" w:themeColor="accent1"/>
          <w:insideV w:val="none" w:sz="0" w:space="0" w:color="auto"/>
        </w:tblBorders>
        <w:tblCellMar>
          <w:top w:w="115" w:type="dxa"/>
          <w:left w:w="144" w:type="dxa"/>
          <w:bottom w:w="115" w:type="dxa"/>
          <w:right w:w="144" w:type="dxa"/>
        </w:tblCellMar>
        <w:tblLook w:val="04A0" w:firstRow="1" w:lastRow="0" w:firstColumn="1" w:lastColumn="0" w:noHBand="0" w:noVBand="1"/>
      </w:tblPr>
      <w:tblGrid>
        <w:gridCol w:w="2552"/>
        <w:gridCol w:w="9639"/>
      </w:tblGrid>
      <w:tr w:rsidR="00DA47B8" w:rsidRPr="00283058" w14:paraId="47D2ACAA" w14:textId="77777777" w:rsidTr="091BCDCF">
        <w:trPr>
          <w:trHeight w:val="312"/>
        </w:trPr>
        <w:tc>
          <w:tcPr>
            <w:tcW w:w="2552" w:type="dxa"/>
            <w:tcBorders>
              <w:top w:val="single" w:sz="8" w:space="0" w:color="3C68B2" w:themeColor="accent1"/>
              <w:bottom w:val="single" w:sz="8" w:space="0" w:color="3C68B2" w:themeColor="accent1"/>
            </w:tcBorders>
            <w:shd w:val="clear" w:color="auto" w:fill="1F2A59" w:themeFill="text2"/>
          </w:tcPr>
          <w:p w14:paraId="4889011D" w14:textId="77777777" w:rsidR="00283058" w:rsidRPr="00283058" w:rsidRDefault="00283058">
            <w:pPr>
              <w:spacing w:after="120" w:line="280" w:lineRule="atLeast"/>
              <w:rPr>
                <w:b/>
                <w:bCs/>
                <w:color w:val="FFFFFF" w:themeColor="background1"/>
                <w:lang w:val="en-CA"/>
              </w:rPr>
            </w:pPr>
            <w:r w:rsidRPr="00283058">
              <w:rPr>
                <w:b/>
                <w:bCs/>
                <w:color w:val="FFFFFF" w:themeColor="background1"/>
                <w:lang w:val="en-CA"/>
              </w:rPr>
              <w:lastRenderedPageBreak/>
              <w:t>Core principle</w:t>
            </w:r>
          </w:p>
          <w:p w14:paraId="4AFC84CF" w14:textId="77777777" w:rsidR="00283058" w:rsidRPr="00283058" w:rsidRDefault="00283058">
            <w:pPr>
              <w:spacing w:after="120" w:line="280" w:lineRule="atLeast"/>
              <w:rPr>
                <w:i/>
                <w:iCs/>
                <w:color w:val="FFFFFF" w:themeColor="background1"/>
                <w:sz w:val="18"/>
                <w:szCs w:val="18"/>
                <w:lang w:val="en-CA"/>
              </w:rPr>
            </w:pPr>
            <w:proofErr w:type="gramStart"/>
            <w:r w:rsidRPr="00283058">
              <w:rPr>
                <w:i/>
                <w:iCs/>
                <w:color w:val="FFFFFF" w:themeColor="background1"/>
                <w:sz w:val="18"/>
                <w:szCs w:val="18"/>
                <w:lang w:val="en-CA"/>
              </w:rPr>
              <w:t>Describe</w:t>
            </w:r>
            <w:proofErr w:type="gramEnd"/>
            <w:r w:rsidRPr="00283058">
              <w:rPr>
                <w:i/>
                <w:iCs/>
                <w:color w:val="FFFFFF" w:themeColor="background1"/>
                <w:sz w:val="18"/>
                <w:szCs w:val="18"/>
                <w:lang w:val="en-CA"/>
              </w:rPr>
              <w:t xml:space="preserve"> the practices, processes, and supports that underpin high-quality live-in treatment.</w:t>
            </w:r>
          </w:p>
        </w:tc>
        <w:tc>
          <w:tcPr>
            <w:tcW w:w="9639" w:type="dxa"/>
            <w:tcBorders>
              <w:top w:val="single" w:sz="8" w:space="0" w:color="3C68B2" w:themeColor="accent1"/>
              <w:bottom w:val="single" w:sz="8" w:space="0" w:color="3C68B2" w:themeColor="accent1"/>
            </w:tcBorders>
          </w:tcPr>
          <w:p w14:paraId="547FD9C8" w14:textId="174858CF" w:rsidR="00283058" w:rsidRPr="00033DD9" w:rsidRDefault="00283058" w:rsidP="00033DD9">
            <w:pPr>
              <w:pStyle w:val="Heading3"/>
              <w:spacing w:line="280" w:lineRule="atLeast"/>
              <w:rPr>
                <w:sz w:val="24"/>
                <w:szCs w:val="24"/>
                <w:lang w:val="en-CA"/>
              </w:rPr>
            </w:pPr>
            <w:bookmarkStart w:id="59" w:name="_Toc222299151"/>
            <w:r w:rsidRPr="00033DD9">
              <w:rPr>
                <w:sz w:val="24"/>
                <w:szCs w:val="24"/>
                <w:lang w:val="en-CA"/>
              </w:rPr>
              <w:t>Live-in treatment programs provide a smooth and coordinated transition out of treatment.</w:t>
            </w:r>
            <w:bookmarkEnd w:id="59"/>
          </w:p>
        </w:tc>
      </w:tr>
      <w:tr w:rsidR="00DA47B8" w:rsidRPr="00283058" w14:paraId="222FB676" w14:textId="77777777" w:rsidTr="091BCDCF">
        <w:tc>
          <w:tcPr>
            <w:tcW w:w="2552" w:type="dxa"/>
            <w:tcBorders>
              <w:top w:val="single" w:sz="4" w:space="0" w:color="3C68B2" w:themeColor="accent1"/>
              <w:bottom w:val="single" w:sz="4" w:space="0" w:color="3C68B2" w:themeColor="accent1"/>
            </w:tcBorders>
            <w:shd w:val="clear" w:color="auto" w:fill="1F2A59" w:themeFill="text2"/>
          </w:tcPr>
          <w:p w14:paraId="7836DBE2" w14:textId="77777777" w:rsidR="00283058" w:rsidRPr="00283058" w:rsidRDefault="00283058">
            <w:pPr>
              <w:spacing w:after="120" w:line="280" w:lineRule="atLeast"/>
              <w:rPr>
                <w:b/>
                <w:bCs/>
                <w:color w:val="FFFFFF" w:themeColor="background1"/>
                <w:lang w:val="en-CA"/>
              </w:rPr>
            </w:pPr>
            <w:r w:rsidRPr="00283058">
              <w:rPr>
                <w:b/>
                <w:bCs/>
                <w:color w:val="FFFFFF" w:themeColor="background1"/>
                <w:lang w:val="en-CA"/>
              </w:rPr>
              <w:t>Quality statement</w:t>
            </w:r>
          </w:p>
          <w:p w14:paraId="6B9E5D0B" w14:textId="77777777" w:rsidR="00283058" w:rsidRPr="002067EF" w:rsidRDefault="00283058">
            <w:pPr>
              <w:spacing w:after="120" w:line="280" w:lineRule="atLeast"/>
              <w:rPr>
                <w:color w:val="FFFFFF" w:themeColor="background1"/>
                <w:lang w:val="en-CA"/>
              </w:rPr>
            </w:pPr>
            <w:r w:rsidRPr="002067EF">
              <w:rPr>
                <w:i/>
                <w:iCs/>
                <w:color w:val="FFFFFF" w:themeColor="background1"/>
                <w:sz w:val="18"/>
                <w:szCs w:val="18"/>
                <w:lang w:val="en-CA"/>
              </w:rPr>
              <w:t>Describe the core principle and its defining characteristics using clear, practical, and ambitious statements.</w:t>
            </w:r>
          </w:p>
        </w:tc>
        <w:tc>
          <w:tcPr>
            <w:tcW w:w="9639" w:type="dxa"/>
            <w:tcBorders>
              <w:top w:val="single" w:sz="4" w:space="0" w:color="3C68B2" w:themeColor="accent1"/>
              <w:bottom w:val="single" w:sz="4" w:space="0" w:color="3C68B2" w:themeColor="accent1"/>
            </w:tcBorders>
          </w:tcPr>
          <w:p w14:paraId="35645739" w14:textId="77777777" w:rsidR="00283058" w:rsidRPr="00283058" w:rsidRDefault="00283058">
            <w:pPr>
              <w:rPr>
                <w:lang w:val="en-CA"/>
              </w:rPr>
            </w:pPr>
            <w:r w:rsidRPr="00283058">
              <w:rPr>
                <w:lang w:val="en-CA"/>
              </w:rPr>
              <w:t>Children, young people, and caregivers are gradually prepared for their transition back to the community throughout treatment. This is done in coordination and collaboration with community-based mental health agencies and across sectors.</w:t>
            </w:r>
          </w:p>
          <w:p w14:paraId="2D6BF13C" w14:textId="77777777" w:rsidR="00336C58" w:rsidRDefault="00336C58" w:rsidP="00101537">
            <w:pPr>
              <w:pStyle w:val="ListParagraph"/>
              <w:rPr>
                <w:lang w:val="en-CA"/>
              </w:rPr>
            </w:pPr>
            <w:r w:rsidRPr="00336C58">
              <w:rPr>
                <w:lang w:val="en-CA"/>
              </w:rPr>
              <w:t>Children, young people, and caregivers are connected to after-care supports along the continuum of care</w:t>
            </w:r>
            <w:r>
              <w:rPr>
                <w:lang w:val="en-CA"/>
              </w:rPr>
              <w:t>.</w:t>
            </w:r>
          </w:p>
          <w:p w14:paraId="05D405C7" w14:textId="44312BD9" w:rsidR="00283058" w:rsidRPr="00283058" w:rsidRDefault="00283058" w:rsidP="00101537">
            <w:pPr>
              <w:pStyle w:val="ListParagraph"/>
              <w:rPr>
                <w:lang w:val="en-CA"/>
              </w:rPr>
            </w:pPr>
            <w:r w:rsidRPr="00283058">
              <w:rPr>
                <w:lang w:val="en-CA"/>
              </w:rPr>
              <w:t xml:space="preserve">A discharge plan </w:t>
            </w:r>
            <w:r w:rsidR="00101537" w:rsidRPr="00101537">
              <w:rPr>
                <w:lang w:val="en-CA"/>
              </w:rPr>
              <w:t xml:space="preserve">that is individualized to the </w:t>
            </w:r>
            <w:r w:rsidR="00101537" w:rsidRPr="00101537">
              <w:t>needs</w:t>
            </w:r>
            <w:r w:rsidR="00101537" w:rsidRPr="00101537">
              <w:rPr>
                <w:lang w:val="en-CA"/>
              </w:rPr>
              <w:t xml:space="preserve"> of children, young people, and their caregivers is prepared early and is flexible as needs evolve</w:t>
            </w:r>
            <w:r w:rsidRPr="00283058">
              <w:rPr>
                <w:lang w:val="en-CA"/>
              </w:rPr>
              <w:t>.</w:t>
            </w:r>
          </w:p>
          <w:p w14:paraId="31EE689A" w14:textId="13CE2195" w:rsidR="00283058" w:rsidRPr="00283058" w:rsidRDefault="00283058" w:rsidP="00283058">
            <w:pPr>
              <w:pStyle w:val="ListParagraph"/>
              <w:rPr>
                <w:lang w:val="en-CA"/>
              </w:rPr>
            </w:pPr>
            <w:r w:rsidRPr="00283058">
              <w:rPr>
                <w:lang w:val="en-CA"/>
              </w:rPr>
              <w:t xml:space="preserve">Transition plans include </w:t>
            </w:r>
            <w:r w:rsidR="00336C58">
              <w:rPr>
                <w:lang w:val="en-CA"/>
              </w:rPr>
              <w:t xml:space="preserve">support for </w:t>
            </w:r>
            <w:r w:rsidRPr="00283058">
              <w:rPr>
                <w:lang w:val="en-CA"/>
              </w:rPr>
              <w:t>caregivers.</w:t>
            </w:r>
          </w:p>
        </w:tc>
      </w:tr>
      <w:tr w:rsidR="00DA47B8" w:rsidRPr="00283058" w14:paraId="3756DA57" w14:textId="77777777" w:rsidTr="091BCDCF">
        <w:tc>
          <w:tcPr>
            <w:tcW w:w="2552" w:type="dxa"/>
            <w:tcBorders>
              <w:top w:val="single" w:sz="4" w:space="0" w:color="3C68B2" w:themeColor="accent1"/>
              <w:bottom w:val="single" w:sz="4" w:space="0" w:color="3C68B2" w:themeColor="accent1"/>
            </w:tcBorders>
            <w:shd w:val="clear" w:color="auto" w:fill="1F2A59" w:themeFill="text2"/>
          </w:tcPr>
          <w:p w14:paraId="1B779088" w14:textId="77777777" w:rsidR="00283058" w:rsidRPr="00283058" w:rsidRDefault="00283058">
            <w:pPr>
              <w:spacing w:after="120" w:line="280" w:lineRule="atLeast"/>
              <w:rPr>
                <w:b/>
                <w:bCs/>
                <w:color w:val="FFFFFF" w:themeColor="background1"/>
                <w:lang w:val="en-CA"/>
              </w:rPr>
            </w:pPr>
            <w:r w:rsidRPr="00283058">
              <w:rPr>
                <w:b/>
                <w:bCs/>
                <w:color w:val="FFFFFF" w:themeColor="background1"/>
                <w:lang w:val="en-CA"/>
              </w:rPr>
              <w:t>Promising practices</w:t>
            </w:r>
          </w:p>
          <w:p w14:paraId="54F065B5" w14:textId="77777777" w:rsidR="00283058" w:rsidRPr="002067EF" w:rsidRDefault="00283058">
            <w:pPr>
              <w:spacing w:after="120" w:line="280" w:lineRule="atLeast"/>
              <w:rPr>
                <w:i/>
                <w:iCs/>
                <w:color w:val="FFFFFF" w:themeColor="background1"/>
                <w:lang w:val="en-CA"/>
              </w:rPr>
            </w:pPr>
            <w:r w:rsidRPr="002067EF">
              <w:rPr>
                <w:i/>
                <w:iCs/>
                <w:color w:val="FFFFFF" w:themeColor="background1"/>
                <w:sz w:val="18"/>
                <w:szCs w:val="18"/>
                <w:lang w:val="en-CA"/>
              </w:rPr>
              <w:t>Outline each quality statement in detail to describe what the core principle looks like and feels like.</w:t>
            </w:r>
          </w:p>
        </w:tc>
        <w:tc>
          <w:tcPr>
            <w:tcW w:w="9639" w:type="dxa"/>
            <w:tcBorders>
              <w:top w:val="single" w:sz="4" w:space="0" w:color="3C68B2" w:themeColor="accent1"/>
              <w:bottom w:val="single" w:sz="4" w:space="0" w:color="3C68B2" w:themeColor="accent1"/>
            </w:tcBorders>
          </w:tcPr>
          <w:p w14:paraId="257AA25A" w14:textId="5502916B" w:rsidR="00283058" w:rsidRPr="00283058" w:rsidRDefault="0071524E">
            <w:pPr>
              <w:spacing w:after="120" w:line="280" w:lineRule="atLeast"/>
              <w:rPr>
                <w:lang w:val="en-CA"/>
              </w:rPr>
            </w:pPr>
            <w:r>
              <w:rPr>
                <w:b/>
                <w:bCs/>
                <w:lang w:val="en-CA"/>
              </w:rPr>
              <w:t xml:space="preserve">Children, young people, and caregivers are connected to </w:t>
            </w:r>
            <w:r w:rsidR="00FF7FF2">
              <w:rPr>
                <w:b/>
                <w:bCs/>
                <w:lang w:val="en-CA"/>
              </w:rPr>
              <w:t>after-care supports along the continuum of care</w:t>
            </w:r>
            <w:r w:rsidR="00283058" w:rsidRPr="00283058" w:rsidDel="0070482B">
              <w:rPr>
                <w:b/>
                <w:bCs/>
                <w:lang w:val="en-CA"/>
              </w:rPr>
              <w:t xml:space="preserve"> </w:t>
            </w:r>
            <w:r w:rsidR="00283058" w:rsidRPr="00283058">
              <w:rPr>
                <w:lang w:val="en-CA"/>
              </w:rPr>
              <w:t>(CMHO, 2016; Coll et al., 2019; Frensch et al., 2022; James, 2017; MCCSS, 2020; MCYS, 2016; Optimus SBR, 2025).</w:t>
            </w:r>
            <w:r w:rsidR="00372087">
              <w:t xml:space="preserve"> </w:t>
            </w:r>
            <w:r w:rsidR="00372087" w:rsidRPr="00372087">
              <w:rPr>
                <w:lang w:val="en-CA"/>
              </w:rPr>
              <w:t>After-care support</w:t>
            </w:r>
            <w:r w:rsidR="00456C31">
              <w:rPr>
                <w:lang w:val="en-CA"/>
              </w:rPr>
              <w:t xml:space="preserve"> across the system of care that</w:t>
            </w:r>
            <w:r w:rsidR="00372087" w:rsidRPr="00372087">
              <w:rPr>
                <w:lang w:val="en-CA"/>
              </w:rPr>
              <w:t xml:space="preserve"> </w:t>
            </w:r>
            <w:r w:rsidR="00260008">
              <w:rPr>
                <w:lang w:val="en-CA"/>
              </w:rPr>
              <w:t>is</w:t>
            </w:r>
            <w:r w:rsidR="00372087" w:rsidRPr="00372087">
              <w:rPr>
                <w:lang w:val="en-CA"/>
              </w:rPr>
              <w:t xml:space="preserve"> individualized to the needs of children, young people, and caregivers</w:t>
            </w:r>
            <w:r w:rsidR="0047499E">
              <w:rPr>
                <w:lang w:val="en-CA"/>
              </w:rPr>
              <w:t xml:space="preserve"> </w:t>
            </w:r>
            <w:r w:rsidR="00372087" w:rsidRPr="00372087">
              <w:rPr>
                <w:lang w:val="en-CA"/>
              </w:rPr>
              <w:t>is important for maintaining progress</w:t>
            </w:r>
            <w:r w:rsidR="00651E0B">
              <w:rPr>
                <w:lang w:val="en-CA"/>
              </w:rPr>
              <w:t xml:space="preserve"> and to sustain the skills</w:t>
            </w:r>
            <w:r w:rsidR="00372087" w:rsidRPr="00372087">
              <w:rPr>
                <w:lang w:val="en-CA"/>
              </w:rPr>
              <w:t xml:space="preserve"> </w:t>
            </w:r>
            <w:r w:rsidR="00651E0B">
              <w:rPr>
                <w:lang w:val="en-CA"/>
              </w:rPr>
              <w:t xml:space="preserve">gained </w:t>
            </w:r>
            <w:r w:rsidR="00372087" w:rsidRPr="00372087">
              <w:rPr>
                <w:lang w:val="en-CA"/>
              </w:rPr>
              <w:t>in live-in treatment. Children, young people, and their caregivers step</w:t>
            </w:r>
            <w:r w:rsidR="002502D7">
              <w:rPr>
                <w:lang w:val="en-CA"/>
              </w:rPr>
              <w:t xml:space="preserve"> </w:t>
            </w:r>
            <w:r w:rsidR="00372087" w:rsidRPr="00372087">
              <w:rPr>
                <w:lang w:val="en-CA"/>
              </w:rPr>
              <w:t>down to less intensive services or step</w:t>
            </w:r>
            <w:r w:rsidR="002502D7">
              <w:rPr>
                <w:lang w:val="en-CA"/>
              </w:rPr>
              <w:t xml:space="preserve"> </w:t>
            </w:r>
            <w:r w:rsidR="00372087" w:rsidRPr="00372087">
              <w:rPr>
                <w:lang w:val="en-CA"/>
              </w:rPr>
              <w:t>up to more specialized supports along the continuum of care, with the right level of care matched to</w:t>
            </w:r>
            <w:r w:rsidR="00286F88">
              <w:rPr>
                <w:lang w:val="en-CA"/>
              </w:rPr>
              <w:t xml:space="preserve"> their</w:t>
            </w:r>
            <w:r w:rsidR="00372087" w:rsidRPr="00372087">
              <w:rPr>
                <w:lang w:val="en-CA"/>
              </w:rPr>
              <w:t xml:space="preserve"> needs. Transitions occur gradually to maintain continuity of care, </w:t>
            </w:r>
            <w:r w:rsidR="002C431D">
              <w:rPr>
                <w:lang w:val="en-CA"/>
              </w:rPr>
              <w:t>in which</w:t>
            </w:r>
            <w:r w:rsidR="002C431D" w:rsidRPr="00372087">
              <w:rPr>
                <w:lang w:val="en-CA"/>
              </w:rPr>
              <w:t xml:space="preserve"> </w:t>
            </w:r>
            <w:r w:rsidR="00372087" w:rsidRPr="00372087">
              <w:rPr>
                <w:lang w:val="en-CA"/>
              </w:rPr>
              <w:t xml:space="preserve">live-in treatment programs connect children, young people, and caregivers with services and supports prior to discharge. </w:t>
            </w:r>
            <w:r w:rsidR="00917803" w:rsidRPr="00917803">
              <w:rPr>
                <w:lang w:val="en-CA"/>
              </w:rPr>
              <w:t xml:space="preserve">This includes support for non-healthcare and practical needs, such as early learning and childcare, education, housing, financial security, and employment. </w:t>
            </w:r>
            <w:r w:rsidR="00372087" w:rsidRPr="00372087">
              <w:rPr>
                <w:lang w:val="en-CA"/>
              </w:rPr>
              <w:t xml:space="preserve">Children, young people, and caregivers are gradually introduced to new services while in live-in treatment. This ensures that services, </w:t>
            </w:r>
            <w:r w:rsidR="00372087" w:rsidRPr="00372087">
              <w:rPr>
                <w:lang w:val="en-CA"/>
              </w:rPr>
              <w:lastRenderedPageBreak/>
              <w:t>supports, and resources are in place well in advance of discharge and that children, young people, and caregivers are prepared for the transition.</w:t>
            </w:r>
            <w:r w:rsidR="00283058">
              <w:t xml:space="preserve"> </w:t>
            </w:r>
            <w:r w:rsidR="005C1797" w:rsidRPr="005C1797">
              <w:rPr>
                <w:lang w:val="en-CA"/>
              </w:rPr>
              <w:t xml:space="preserve">Transitions may include overlapping periods where </w:t>
            </w:r>
            <w:r w:rsidR="009252AF">
              <w:rPr>
                <w:lang w:val="en-CA"/>
              </w:rPr>
              <w:t xml:space="preserve">children, young people, and caregivers </w:t>
            </w:r>
            <w:r w:rsidR="005C1797" w:rsidRPr="005C1797">
              <w:rPr>
                <w:lang w:val="en-CA"/>
              </w:rPr>
              <w:t xml:space="preserve">begin community services while </w:t>
            </w:r>
            <w:r w:rsidR="001A5E4B">
              <w:rPr>
                <w:lang w:val="en-CA"/>
              </w:rPr>
              <w:t xml:space="preserve">in live-in </w:t>
            </w:r>
            <w:r w:rsidR="005C1797" w:rsidRPr="005C1797">
              <w:rPr>
                <w:lang w:val="en-CA"/>
              </w:rPr>
              <w:t xml:space="preserve">treatment, supported by parallel systems and a gradual reduction in service intensity rather than abrupt </w:t>
            </w:r>
            <w:r w:rsidR="001A5E4B">
              <w:rPr>
                <w:lang w:val="en-CA"/>
              </w:rPr>
              <w:t>discharge</w:t>
            </w:r>
            <w:r w:rsidR="005C1797" w:rsidRPr="005C1797">
              <w:rPr>
                <w:lang w:val="en-CA"/>
              </w:rPr>
              <w:t>.</w:t>
            </w:r>
            <w:r w:rsidR="00283058" w:rsidRPr="00283058">
              <w:rPr>
                <w:lang w:val="en-CA"/>
              </w:rPr>
              <w:t xml:space="preserve"> </w:t>
            </w:r>
            <w:r w:rsidR="00011B16">
              <w:rPr>
                <w:lang w:val="en-CA"/>
              </w:rPr>
              <w:t>In</w:t>
            </w:r>
            <w:r w:rsidR="00283058" w:rsidRPr="00283058" w:rsidDel="00724C03">
              <w:rPr>
                <w:lang w:val="en-CA"/>
              </w:rPr>
              <w:t xml:space="preserve"> the </w:t>
            </w:r>
            <w:r w:rsidR="00011B16">
              <w:rPr>
                <w:lang w:val="en-CA"/>
              </w:rPr>
              <w:t>same way</w:t>
            </w:r>
            <w:r w:rsidR="00283058" w:rsidRPr="00283058" w:rsidDel="00724C03">
              <w:rPr>
                <w:lang w:val="en-CA"/>
              </w:rPr>
              <w:t>, young people</w:t>
            </w:r>
            <w:r w:rsidR="00AC48C8" w:rsidRPr="00AC48C8">
              <w:rPr>
                <w:lang w:val="en-CA"/>
              </w:rPr>
              <w:t xml:space="preserve"> who will transition out of child and youth services are supported to access</w:t>
            </w:r>
            <w:r w:rsidR="000B2D65">
              <w:rPr>
                <w:lang w:val="en-CA"/>
              </w:rPr>
              <w:t xml:space="preserve"> </w:t>
            </w:r>
            <w:r w:rsidR="00AC48C8" w:rsidRPr="00AC48C8">
              <w:rPr>
                <w:lang w:val="en-CA"/>
              </w:rPr>
              <w:t xml:space="preserve">services in the adult healthcare system, including access to education or employment support and transitional housing, if needed. </w:t>
            </w:r>
            <w:r w:rsidR="00FD20A4">
              <w:rPr>
                <w:lang w:val="en-CA"/>
              </w:rPr>
              <w:t xml:space="preserve">In </w:t>
            </w:r>
            <w:r w:rsidR="00324663">
              <w:rPr>
                <w:lang w:val="en-CA"/>
              </w:rPr>
              <w:t xml:space="preserve">transition planning, a </w:t>
            </w:r>
            <w:r w:rsidR="000720E4">
              <w:rPr>
                <w:lang w:val="en-CA"/>
              </w:rPr>
              <w:t>young person’s developmental stage is considered alongside their age.</w:t>
            </w:r>
            <w:r w:rsidR="00AC48C8" w:rsidRPr="00AC48C8">
              <w:rPr>
                <w:lang w:val="en-CA"/>
              </w:rPr>
              <w:t xml:space="preserve"> </w:t>
            </w:r>
            <w:r w:rsidR="00283058" w:rsidRPr="00283058">
              <w:rPr>
                <w:lang w:val="en-CA"/>
              </w:rPr>
              <w:t>Live-in treatment programs achieve smooth transitions through strong coordination and collaboration within and across sectors, such as community-based mental health services, education, youth justice, child welfare, primary care, adult mental health, substance use health, and addiction</w:t>
            </w:r>
            <w:r w:rsidR="00663B1A">
              <w:rPr>
                <w:lang w:val="en-CA"/>
              </w:rPr>
              <w:t>s</w:t>
            </w:r>
            <w:r w:rsidR="00283058" w:rsidRPr="00283058">
              <w:rPr>
                <w:lang w:val="en-CA"/>
              </w:rPr>
              <w:t xml:space="preserve"> services (</w:t>
            </w:r>
            <w:r w:rsidR="00832773">
              <w:rPr>
                <w:lang w:val="en-CA"/>
              </w:rPr>
              <w:t xml:space="preserve">Consultations; </w:t>
            </w:r>
            <w:r w:rsidR="00283058" w:rsidRPr="00283058">
              <w:rPr>
                <w:lang w:val="en-CA"/>
              </w:rPr>
              <w:t xml:space="preserve">Johnson et al., 2015; MCCSS, 2020; Ninan et al., 2014). </w:t>
            </w:r>
            <w:r w:rsidR="00A26559">
              <w:rPr>
                <w:lang w:val="en-CA"/>
              </w:rPr>
              <w:t xml:space="preserve">There is </w:t>
            </w:r>
            <w:r w:rsidR="00A26559" w:rsidRPr="00A26559">
              <w:rPr>
                <w:lang w:val="en-CA"/>
              </w:rPr>
              <w:t>shared accountability for outcomes, joint care planning, and efforts to prevent children</w:t>
            </w:r>
            <w:r w:rsidR="00A26559">
              <w:rPr>
                <w:lang w:val="en-CA"/>
              </w:rPr>
              <w:t>, young people, and caregivers</w:t>
            </w:r>
            <w:r w:rsidR="00A26559" w:rsidRPr="00A26559">
              <w:rPr>
                <w:lang w:val="en-CA"/>
              </w:rPr>
              <w:t xml:space="preserve"> from falling through sector gaps.</w:t>
            </w:r>
          </w:p>
          <w:p w14:paraId="6CB3291D" w14:textId="1C76899A" w:rsidR="00283058" w:rsidRPr="00283058" w:rsidRDefault="00283058">
            <w:pPr>
              <w:spacing w:after="120" w:line="280" w:lineRule="atLeast"/>
              <w:rPr>
                <w:lang w:val="en-CA"/>
              </w:rPr>
            </w:pPr>
            <w:r w:rsidRPr="00283058">
              <w:rPr>
                <w:b/>
                <w:bCs/>
                <w:lang w:val="en-CA"/>
              </w:rPr>
              <w:t xml:space="preserve">A discharge plan that is individualized to the needs of children, young people, and their caregivers is prepared early and is flexible as needs evolve </w:t>
            </w:r>
            <w:r w:rsidRPr="00283058">
              <w:rPr>
                <w:lang w:val="en-CA"/>
              </w:rPr>
              <w:t>(</w:t>
            </w:r>
            <w:proofErr w:type="spellStart"/>
            <w:r w:rsidRPr="00283058">
              <w:rPr>
                <w:lang w:val="en-CA"/>
              </w:rPr>
              <w:t>Herbell</w:t>
            </w:r>
            <w:proofErr w:type="spellEnd"/>
            <w:r w:rsidRPr="00283058">
              <w:rPr>
                <w:lang w:val="en-CA"/>
              </w:rPr>
              <w:t xml:space="preserve"> et al., 2024; Johnson et al., 2015; MCCSS, 2020; Woody et al., 2019). Preparing for discharge is an important part of the treatment plan (</w:t>
            </w:r>
            <w:r w:rsidR="00832773">
              <w:rPr>
                <w:lang w:val="en-CA"/>
              </w:rPr>
              <w:t xml:space="preserve">Consultations; </w:t>
            </w:r>
            <w:r w:rsidRPr="00283058">
              <w:rPr>
                <w:lang w:val="en-CA"/>
              </w:rPr>
              <w:t>Johnson et al., 2015). Transition planning occurs early on to help children, young people, and caregivers gradually prepare to re-enter the community throughout treatment (</w:t>
            </w:r>
            <w:r w:rsidR="00832773">
              <w:rPr>
                <w:lang w:val="en-CA"/>
              </w:rPr>
              <w:t xml:space="preserve">Consultations; </w:t>
            </w:r>
            <w:proofErr w:type="spellStart"/>
            <w:r w:rsidRPr="00283058">
              <w:rPr>
                <w:lang w:val="en-CA"/>
              </w:rPr>
              <w:t>Herbell</w:t>
            </w:r>
            <w:proofErr w:type="spellEnd"/>
            <w:r w:rsidRPr="00283058">
              <w:rPr>
                <w:lang w:val="en-CA"/>
              </w:rPr>
              <w:t xml:space="preserve"> et al., 2024; Johnson et al., 2015; MCCSS, 2020; Woody et al., 2019). Effective planning includes ongoing communication about what transitions will look and feel like so that children, young people, and caregivers understand what to expect at discharge and how to navigate challenges. While these transition plans have clear goals, they are flexible and can be adjusted as the needs of children, young people, and caregivers evolve throughout treatment (</w:t>
            </w:r>
            <w:r w:rsidR="008B74DA">
              <w:rPr>
                <w:lang w:val="en-CA"/>
              </w:rPr>
              <w:t>C</w:t>
            </w:r>
            <w:r w:rsidRPr="00283058">
              <w:rPr>
                <w:lang w:val="en-CA"/>
              </w:rPr>
              <w:t xml:space="preserve">onsultations). </w:t>
            </w:r>
            <w:r w:rsidR="006D03B6" w:rsidRPr="006D03B6">
              <w:rPr>
                <w:lang w:val="en-CA"/>
              </w:rPr>
              <w:t>Transition readiness is assessed regularly to determine if children, young people, and caregivers have the skills and supports needed to</w:t>
            </w:r>
            <w:r w:rsidR="003A6764">
              <w:rPr>
                <w:lang w:val="en-CA"/>
              </w:rPr>
              <w:t xml:space="preserve"> safely</w:t>
            </w:r>
            <w:r w:rsidR="006D03B6" w:rsidRPr="006D03B6">
              <w:rPr>
                <w:lang w:val="en-CA"/>
              </w:rPr>
              <w:t xml:space="preserve"> transition out of live-in treatment. </w:t>
            </w:r>
            <w:r w:rsidRPr="00283058">
              <w:rPr>
                <w:lang w:val="en-CA"/>
              </w:rPr>
              <w:t>Transition plans are developed in partnership with community service providers,</w:t>
            </w:r>
            <w:r w:rsidRPr="00283058" w:rsidDel="005B5A07">
              <w:rPr>
                <w:lang w:val="en-CA"/>
              </w:rPr>
              <w:t xml:space="preserve"> </w:t>
            </w:r>
            <w:r w:rsidRPr="00283058">
              <w:rPr>
                <w:lang w:val="en-CA"/>
              </w:rPr>
              <w:t>children, young people, and caregivers, and are individualized to meet specific preferences and needs (</w:t>
            </w:r>
            <w:r w:rsidR="00832773">
              <w:rPr>
                <w:lang w:val="en-CA"/>
              </w:rPr>
              <w:t xml:space="preserve">Consultations; </w:t>
            </w:r>
            <w:r w:rsidRPr="00283058">
              <w:rPr>
                <w:lang w:val="en-CA"/>
              </w:rPr>
              <w:t xml:space="preserve">MCCSS, 2020; MCYS, 2016; Woody et al., 2019). </w:t>
            </w:r>
          </w:p>
          <w:p w14:paraId="303D363F" w14:textId="43C2FED3" w:rsidR="00283058" w:rsidRPr="00283058" w:rsidRDefault="00283058">
            <w:pPr>
              <w:spacing w:after="120" w:line="280" w:lineRule="atLeast"/>
              <w:rPr>
                <w:lang w:val="en-CA"/>
              </w:rPr>
            </w:pPr>
            <w:r w:rsidRPr="00283058">
              <w:rPr>
                <w:b/>
                <w:bCs/>
                <w:lang w:val="en-CA"/>
              </w:rPr>
              <w:t>Transition plans include support for caregivers.</w:t>
            </w:r>
            <w:r w:rsidRPr="00283058">
              <w:rPr>
                <w:lang w:val="en-CA"/>
              </w:rPr>
              <w:t xml:space="preserve"> The caregiving system plays a vital role in ensuring a smooth transition for children and young people leaving live-in treatment and sustaining progress. </w:t>
            </w:r>
            <w:r w:rsidR="0037511D">
              <w:rPr>
                <w:lang w:val="en-CA"/>
              </w:rPr>
              <w:t xml:space="preserve">If a </w:t>
            </w:r>
            <w:r w:rsidR="0037511D">
              <w:rPr>
                <w:lang w:val="en-CA"/>
              </w:rPr>
              <w:lastRenderedPageBreak/>
              <w:t xml:space="preserve">child or young person has identified a caregiver </w:t>
            </w:r>
            <w:r w:rsidR="000A7776">
              <w:rPr>
                <w:lang w:val="en-CA"/>
              </w:rPr>
              <w:t xml:space="preserve">who </w:t>
            </w:r>
            <w:r w:rsidR="0037511D">
              <w:rPr>
                <w:lang w:val="en-CA"/>
              </w:rPr>
              <w:t>is involved in their treatment, c</w:t>
            </w:r>
            <w:r w:rsidRPr="00283058">
              <w:rPr>
                <w:lang w:val="en-CA"/>
              </w:rPr>
              <w:t>aregivers are prepared throughout treatment for children and young people to return home, by developing skills and knowledge to support the child or young person. This helps strengthen relationships, build trust, and create a supportive home environment to help children and young people maintain the progress they made in live-in treatment (</w:t>
            </w:r>
            <w:r w:rsidR="00832773">
              <w:rPr>
                <w:lang w:val="en-CA"/>
              </w:rPr>
              <w:t xml:space="preserve">Consultations; </w:t>
            </w:r>
            <w:r w:rsidRPr="00283058">
              <w:rPr>
                <w:lang w:val="en-CA"/>
              </w:rPr>
              <w:t xml:space="preserve">Patel et al., 2019; </w:t>
            </w:r>
            <w:proofErr w:type="spellStart"/>
            <w:r w:rsidRPr="00283058">
              <w:rPr>
                <w:lang w:val="en-CA"/>
              </w:rPr>
              <w:t>Preyde</w:t>
            </w:r>
            <w:proofErr w:type="spellEnd"/>
            <w:r w:rsidRPr="00283058">
              <w:rPr>
                <w:lang w:val="en-CA"/>
              </w:rPr>
              <w:t xml:space="preserve"> et al., 2018). Transition plans include ongoing support for caregivers, including in-home support for </w:t>
            </w:r>
            <w:proofErr w:type="gramStart"/>
            <w:r w:rsidRPr="00283058">
              <w:rPr>
                <w:lang w:val="en-CA"/>
              </w:rPr>
              <w:t>a period of time</w:t>
            </w:r>
            <w:proofErr w:type="gramEnd"/>
            <w:r w:rsidRPr="00283058">
              <w:rPr>
                <w:lang w:val="en-CA"/>
              </w:rPr>
              <w:t xml:space="preserve"> after discharge (</w:t>
            </w:r>
            <w:proofErr w:type="spellStart"/>
            <w:r w:rsidRPr="00283058">
              <w:rPr>
                <w:lang w:val="en-CA"/>
              </w:rPr>
              <w:t>Herbell</w:t>
            </w:r>
            <w:proofErr w:type="spellEnd"/>
            <w:r w:rsidRPr="00283058">
              <w:rPr>
                <w:lang w:val="en-CA"/>
              </w:rPr>
              <w:t xml:space="preserve"> et al., 2024b; </w:t>
            </w:r>
            <w:proofErr w:type="spellStart"/>
            <w:r w:rsidRPr="00283058">
              <w:rPr>
                <w:lang w:val="en-CA"/>
              </w:rPr>
              <w:t>Preyde</w:t>
            </w:r>
            <w:proofErr w:type="spellEnd"/>
            <w:r w:rsidRPr="00283058">
              <w:rPr>
                <w:lang w:val="en-CA"/>
              </w:rPr>
              <w:t xml:space="preserve"> et al., 2018; 2020).</w:t>
            </w:r>
            <w:r w:rsidR="00932270">
              <w:t xml:space="preserve"> </w:t>
            </w:r>
            <w:r w:rsidR="00932270" w:rsidRPr="00932270">
              <w:rPr>
                <w:lang w:val="en-CA"/>
              </w:rPr>
              <w:t xml:space="preserve">In cases where caregivers would like to be involved but children and young people did not give their consent, </w:t>
            </w:r>
            <w:r w:rsidR="0053613A">
              <w:rPr>
                <w:lang w:val="en-CA"/>
              </w:rPr>
              <w:t>t</w:t>
            </w:r>
            <w:r w:rsidR="0053613A">
              <w:t xml:space="preserve">he </w:t>
            </w:r>
            <w:r w:rsidR="0053613A">
              <w:rPr>
                <w:lang w:val="en-CA"/>
              </w:rPr>
              <w:t>l</w:t>
            </w:r>
            <w:proofErr w:type="spellStart"/>
            <w:r w:rsidR="0053613A">
              <w:t>ive</w:t>
            </w:r>
            <w:proofErr w:type="spellEnd"/>
            <w:r w:rsidR="0053613A">
              <w:t>-in treatment program</w:t>
            </w:r>
            <w:r w:rsidR="00932270" w:rsidRPr="00932270">
              <w:rPr>
                <w:lang w:val="en-CA"/>
              </w:rPr>
              <w:t xml:space="preserve"> </w:t>
            </w:r>
            <w:r w:rsidR="00075ED5">
              <w:rPr>
                <w:lang w:val="en-CA"/>
              </w:rPr>
              <w:t xml:space="preserve">has resources and supports to </w:t>
            </w:r>
            <w:r w:rsidR="00246BBD">
              <w:rPr>
                <w:lang w:val="en-CA"/>
              </w:rPr>
              <w:t>inform</w:t>
            </w:r>
            <w:r w:rsidR="0053613A">
              <w:t xml:space="preserve"> caregivers</w:t>
            </w:r>
            <w:r w:rsidR="00932270">
              <w:t xml:space="preserve"> </w:t>
            </w:r>
            <w:r w:rsidR="00246BBD">
              <w:t>on</w:t>
            </w:r>
            <w:r w:rsidR="00932270" w:rsidRPr="00932270">
              <w:rPr>
                <w:lang w:val="en-CA"/>
              </w:rPr>
              <w:t xml:space="preserve"> how </w:t>
            </w:r>
            <w:r w:rsidR="00681587">
              <w:rPr>
                <w:lang w:val="en-CA"/>
              </w:rPr>
              <w:t>to</w:t>
            </w:r>
            <w:r w:rsidR="00932270" w:rsidRPr="00932270">
              <w:rPr>
                <w:lang w:val="en-CA"/>
              </w:rPr>
              <w:t xml:space="preserve"> best support the child or young person when they return home.</w:t>
            </w:r>
          </w:p>
        </w:tc>
      </w:tr>
      <w:tr w:rsidR="00DA47B8" w:rsidRPr="00283058" w14:paraId="6FEF75E8" w14:textId="77777777" w:rsidTr="091BCDCF">
        <w:tc>
          <w:tcPr>
            <w:tcW w:w="2552" w:type="dxa"/>
            <w:tcBorders>
              <w:top w:val="single" w:sz="4" w:space="0" w:color="3C68B2" w:themeColor="accent1"/>
              <w:bottom w:val="single" w:sz="4" w:space="0" w:color="3C68B2" w:themeColor="accent1"/>
            </w:tcBorders>
            <w:shd w:val="clear" w:color="auto" w:fill="1F2A59" w:themeFill="text2"/>
          </w:tcPr>
          <w:p w14:paraId="1A031213" w14:textId="77777777" w:rsidR="00283058" w:rsidRPr="00283058" w:rsidRDefault="00283058">
            <w:pPr>
              <w:spacing w:after="120" w:line="280" w:lineRule="atLeast"/>
              <w:rPr>
                <w:b/>
                <w:bCs/>
                <w:color w:val="FFFFFF" w:themeColor="background1"/>
                <w:lang w:val="en-CA"/>
              </w:rPr>
            </w:pPr>
            <w:r w:rsidRPr="00283058">
              <w:rPr>
                <w:b/>
                <w:bCs/>
                <w:color w:val="FFFFFF" w:themeColor="background1"/>
                <w:lang w:val="en-CA"/>
              </w:rPr>
              <w:lastRenderedPageBreak/>
              <w:t>Practical examples</w:t>
            </w:r>
          </w:p>
          <w:p w14:paraId="02D92DE9" w14:textId="77777777" w:rsidR="00283058" w:rsidRPr="002067EF" w:rsidRDefault="00283058">
            <w:pPr>
              <w:spacing w:after="120" w:line="280" w:lineRule="atLeast"/>
              <w:rPr>
                <w:i/>
                <w:iCs/>
                <w:color w:val="FFFFFF" w:themeColor="background1"/>
                <w:lang w:val="en-CA"/>
              </w:rPr>
            </w:pPr>
            <w:r w:rsidRPr="002067EF">
              <w:rPr>
                <w:i/>
                <w:iCs/>
                <w:color w:val="FFFFFF" w:themeColor="background1"/>
                <w:sz w:val="18"/>
                <w:szCs w:val="18"/>
                <w:lang w:val="en-CA"/>
              </w:rPr>
              <w:t>Illustrate some relevant ways the core principle is being applied in the sector.</w:t>
            </w:r>
          </w:p>
        </w:tc>
        <w:tc>
          <w:tcPr>
            <w:tcW w:w="9639" w:type="dxa"/>
            <w:tcBorders>
              <w:top w:val="single" w:sz="4" w:space="0" w:color="3C68B2" w:themeColor="accent1"/>
              <w:bottom w:val="single" w:sz="4" w:space="0" w:color="3C68B2" w:themeColor="accent1"/>
            </w:tcBorders>
          </w:tcPr>
          <w:p w14:paraId="60C2F04D" w14:textId="3D9DD8A2" w:rsidR="00283058" w:rsidRPr="00FD4783" w:rsidRDefault="1D81E8A7" w:rsidP="00FD4783">
            <w:pPr>
              <w:pStyle w:val="ListParagraph"/>
            </w:pPr>
            <w:r w:rsidRPr="091BCDCF">
              <w:rPr>
                <w:lang w:val="en-CA"/>
              </w:rPr>
              <w:t>Agencies work with community partners</w:t>
            </w:r>
            <w:r w:rsidR="49F88A9D" w:rsidRPr="091BCDCF">
              <w:rPr>
                <w:lang w:val="en-CA"/>
              </w:rPr>
              <w:t xml:space="preserve"> (e.g., adult services, primary care, school system, hospital, psychologists/psychiatrists)</w:t>
            </w:r>
            <w:r w:rsidRPr="091BCDCF">
              <w:rPr>
                <w:lang w:val="en-CA"/>
              </w:rPr>
              <w:t xml:space="preserve"> to </w:t>
            </w:r>
            <w:r w:rsidR="004B5F52">
              <w:rPr>
                <w:lang w:val="en-CA"/>
              </w:rPr>
              <w:t>ensure</w:t>
            </w:r>
            <w:r w:rsidRPr="091BCDCF">
              <w:rPr>
                <w:lang w:val="en-CA"/>
              </w:rPr>
              <w:t xml:space="preserve"> continuity of care for young people </w:t>
            </w:r>
            <w:r>
              <w:t xml:space="preserve">transitioning out of live-in treatment. For example, programs explore whether </w:t>
            </w:r>
            <w:r w:rsidR="00DE4CDD">
              <w:t xml:space="preserve">gradual transitions would be beneficial (e.g., full-time, then half-time, then connected but have access to school </w:t>
            </w:r>
            <w:proofErr w:type="gramStart"/>
            <w:r w:rsidR="00DE4CDD">
              <w:t>supports</w:t>
            </w:r>
            <w:proofErr w:type="gramEnd"/>
            <w:r w:rsidR="00DE4CDD">
              <w:t xml:space="preserve">), or whether </w:t>
            </w:r>
            <w:r>
              <w:t>c</w:t>
            </w:r>
            <w:r w:rsidR="6A7D0DB0">
              <w:t xml:space="preserve">hildren and young people </w:t>
            </w:r>
            <w:r>
              <w:t>can resume treatment (e.g., DBT) in the community at the same stage they are transitioning out, promoting seamless therapeutic progression</w:t>
            </w:r>
            <w:r w:rsidR="00DE4CDD">
              <w:t xml:space="preserve"> (</w:t>
            </w:r>
            <w:r w:rsidR="389E6280">
              <w:t xml:space="preserve">Consultations). </w:t>
            </w:r>
          </w:p>
          <w:p w14:paraId="04EB3D0E" w14:textId="255A9397" w:rsidR="00283058" w:rsidRDefault="00283058" w:rsidP="00FD4783">
            <w:pPr>
              <w:pStyle w:val="ListParagraph"/>
              <w:rPr>
                <w:lang w:val="en-CA"/>
              </w:rPr>
            </w:pPr>
            <w:r>
              <w:t xml:space="preserve">Child and </w:t>
            </w:r>
            <w:r w:rsidR="00DC507E">
              <w:t xml:space="preserve">youth workers </w:t>
            </w:r>
            <w:r>
              <w:t>facilitate skill-building opportunities through “</w:t>
            </w:r>
            <w:r w:rsidR="7FF12B5B">
              <w:t xml:space="preserve">home </w:t>
            </w:r>
            <w:r>
              <w:t>days</w:t>
            </w:r>
            <w:r w:rsidR="00DC507E">
              <w:t>.</w:t>
            </w:r>
            <w:r>
              <w:t>”</w:t>
            </w:r>
            <w:r w:rsidR="00294323">
              <w:t xml:space="preserve"> These </w:t>
            </w:r>
            <w:r>
              <w:t>include in-home weekend visits to help</w:t>
            </w:r>
            <w:r w:rsidRPr="091BCDCF">
              <w:rPr>
                <w:lang w:val="en-CA"/>
              </w:rPr>
              <w:t xml:space="preserve"> young people and caregivers practice and reinforce treatment strategies (</w:t>
            </w:r>
            <w:r w:rsidR="009D08D3">
              <w:rPr>
                <w:lang w:val="en-CA"/>
              </w:rPr>
              <w:t>CMHO</w:t>
            </w:r>
            <w:r w:rsidRPr="091BCDCF">
              <w:rPr>
                <w:lang w:val="en-CA"/>
              </w:rPr>
              <w:t xml:space="preserve">, 2015; </w:t>
            </w:r>
            <w:proofErr w:type="spellStart"/>
            <w:r w:rsidRPr="091BCDCF">
              <w:rPr>
                <w:lang w:val="en-CA"/>
              </w:rPr>
              <w:t>Herbell</w:t>
            </w:r>
            <w:proofErr w:type="spellEnd"/>
            <w:r w:rsidRPr="091BCDCF">
              <w:rPr>
                <w:lang w:val="en-CA"/>
              </w:rPr>
              <w:t xml:space="preserve"> et al., 2024; Johnson et al., 2015</w:t>
            </w:r>
            <w:r w:rsidR="12ED1D1D" w:rsidRPr="091BCDCF">
              <w:rPr>
                <w:lang w:val="en-CA"/>
              </w:rPr>
              <w:t>​)</w:t>
            </w:r>
            <w:r w:rsidR="235B2E60" w:rsidRPr="091BCDCF">
              <w:rPr>
                <w:lang w:val="en-CA"/>
              </w:rPr>
              <w:t xml:space="preserve"> and keep young people connected to community activities and supports</w:t>
            </w:r>
            <w:r w:rsidR="00173E04">
              <w:rPr>
                <w:lang w:val="en-CA"/>
              </w:rPr>
              <w:t>.</w:t>
            </w:r>
          </w:p>
          <w:p w14:paraId="0465149F" w14:textId="57D65501" w:rsidR="00173E04" w:rsidRPr="00FD4783" w:rsidRDefault="00173E04" w:rsidP="00FD4783">
            <w:pPr>
              <w:pStyle w:val="ListParagraph"/>
              <w:rPr>
                <w:lang w:val="en-CA"/>
              </w:rPr>
            </w:pPr>
            <w:r>
              <w:rPr>
                <w:lang w:val="en-CA"/>
              </w:rPr>
              <w:t>There is a</w:t>
            </w:r>
            <w:r w:rsidRPr="00283058">
              <w:rPr>
                <w:lang w:val="en-CA"/>
              </w:rPr>
              <w:t xml:space="preserve"> centralized coordinated access platform </w:t>
            </w:r>
            <w:r>
              <w:rPr>
                <w:lang w:val="en-CA"/>
              </w:rPr>
              <w:t>that</w:t>
            </w:r>
            <w:r w:rsidRPr="00FD4783">
              <w:t xml:space="preserve"> enables real-time, secure information exchange within a young person’s circle of care, helping ensure continuity of care (Ali et al., 2023; Strides Toronto, 2022).  </w:t>
            </w:r>
          </w:p>
          <w:p w14:paraId="4F91F5DC" w14:textId="23C750BF" w:rsidR="00283058" w:rsidRPr="00FD4783" w:rsidRDefault="00283058" w:rsidP="00FD4783">
            <w:pPr>
              <w:pStyle w:val="ListParagraph"/>
            </w:pPr>
            <w:r w:rsidRPr="00FD4783">
              <w:t xml:space="preserve">Each young person is supported </w:t>
            </w:r>
            <w:r w:rsidR="007D2F55">
              <w:t xml:space="preserve">consistently </w:t>
            </w:r>
            <w:r w:rsidRPr="00FD4783">
              <w:t xml:space="preserve">by a case manager who </w:t>
            </w:r>
            <w:r w:rsidR="0020449B">
              <w:t>works with</w:t>
            </w:r>
            <w:r w:rsidRPr="00FD4783">
              <w:t xml:space="preserve"> them from intake to transitions out of live-in treatment, regardless of treatment duration of services required (Johnson et al., 2015). </w:t>
            </w:r>
          </w:p>
          <w:p w14:paraId="64CE16BC" w14:textId="16ECD452" w:rsidR="00283058" w:rsidRPr="00FD4783" w:rsidRDefault="00283058" w:rsidP="002706F9">
            <w:pPr>
              <w:pStyle w:val="ListParagraph"/>
            </w:pPr>
            <w:r w:rsidRPr="00FD4783">
              <w:t>Technology-</w:t>
            </w:r>
            <w:r w:rsidRPr="002706F9">
              <w:t>assisted</w:t>
            </w:r>
            <w:r w:rsidRPr="00FD4783">
              <w:t xml:space="preserve"> interventions such as online parenting skills programs, parent networking forums, and parent coaching sessions (e.g., Parent SMART) help caregivers build confidence and maintain progress in a flexible, accessible format</w:t>
            </w:r>
            <w:r w:rsidR="3B2D1F3A">
              <w:t xml:space="preserve"> (Becker et al., 2021). </w:t>
            </w:r>
          </w:p>
          <w:p w14:paraId="48BC03ED" w14:textId="66A61BE4" w:rsidR="00283058" w:rsidRPr="00283058" w:rsidRDefault="1D81E8A7" w:rsidP="00FD4783">
            <w:pPr>
              <w:pStyle w:val="ListParagraph"/>
              <w:rPr>
                <w:lang w:val="en-CA"/>
              </w:rPr>
            </w:pPr>
            <w:r>
              <w:lastRenderedPageBreak/>
              <w:t>Intensive in-home support is provided following transition out of live-in treatment to sustain treatment gains and improve caregiver and community reunification (</w:t>
            </w:r>
            <w:r w:rsidR="4DD02543">
              <w:t xml:space="preserve">Consultations; </w:t>
            </w:r>
            <w:r w:rsidR="5FD06522">
              <w:t xml:space="preserve">Johnson et al., 2015; Patel et al., 2019; </w:t>
            </w:r>
            <w:proofErr w:type="spellStart"/>
            <w:r w:rsidR="5FD06522">
              <w:t>Preyde</w:t>
            </w:r>
            <w:proofErr w:type="spellEnd"/>
            <w:r w:rsidR="5FD06522">
              <w:t xml:space="preserve"> et al., 2020</w:t>
            </w:r>
            <w:r>
              <w:t>). Optional in-home booster sessions are offered after transition to address the socioemotional needs of young people, parents, and siblings to further sustain caregiver reunification (</w:t>
            </w:r>
            <w:proofErr w:type="spellStart"/>
            <w:r>
              <w:t>Preyde</w:t>
            </w:r>
            <w:proofErr w:type="spellEnd"/>
            <w:r>
              <w:t xml:space="preserve"> et al., 2020). </w:t>
            </w:r>
          </w:p>
        </w:tc>
      </w:tr>
      <w:tr w:rsidR="00DA47B8" w:rsidRPr="00283058" w14:paraId="09C6C377" w14:textId="77777777" w:rsidTr="091BCDCF">
        <w:tc>
          <w:tcPr>
            <w:tcW w:w="2552" w:type="dxa"/>
            <w:tcBorders>
              <w:top w:val="single" w:sz="4" w:space="0" w:color="3C68B2" w:themeColor="accent1"/>
              <w:bottom w:val="single" w:sz="4" w:space="0" w:color="3C68B2" w:themeColor="accent1"/>
            </w:tcBorders>
            <w:shd w:val="clear" w:color="auto" w:fill="1F2A59" w:themeFill="text2"/>
          </w:tcPr>
          <w:p w14:paraId="4FA2E82B" w14:textId="77777777" w:rsidR="00283058" w:rsidRPr="00283058" w:rsidRDefault="00283058">
            <w:pPr>
              <w:spacing w:after="120" w:line="280" w:lineRule="atLeast"/>
              <w:rPr>
                <w:b/>
                <w:bCs/>
                <w:i/>
                <w:iCs/>
                <w:color w:val="FFFFFF" w:themeColor="background1"/>
                <w:lang w:val="en-CA"/>
              </w:rPr>
            </w:pPr>
            <w:r w:rsidRPr="00283058">
              <w:rPr>
                <w:b/>
                <w:bCs/>
                <w:color w:val="FFFFFF" w:themeColor="background1"/>
                <w:lang w:val="en-CA"/>
              </w:rPr>
              <w:lastRenderedPageBreak/>
              <w:t>Implementation considerations</w:t>
            </w:r>
          </w:p>
          <w:p w14:paraId="37B19064" w14:textId="77777777" w:rsidR="00283058" w:rsidRPr="002067EF" w:rsidRDefault="00283058">
            <w:pPr>
              <w:spacing w:after="120" w:line="280" w:lineRule="atLeast"/>
              <w:rPr>
                <w:i/>
                <w:iCs/>
                <w:color w:val="FFFFFF" w:themeColor="background1"/>
                <w:lang w:val="en-CA"/>
              </w:rPr>
            </w:pPr>
            <w:r w:rsidRPr="002067EF">
              <w:rPr>
                <w:i/>
                <w:iCs/>
                <w:color w:val="FFFFFF" w:themeColor="background1"/>
                <w:sz w:val="18"/>
                <w:szCs w:val="18"/>
                <w:lang w:val="en-CA"/>
              </w:rPr>
              <w:t>Describe some potential barriers to implementing the core principle and identify any mitigating strategies.</w:t>
            </w:r>
          </w:p>
        </w:tc>
        <w:tc>
          <w:tcPr>
            <w:tcW w:w="9639" w:type="dxa"/>
            <w:tcBorders>
              <w:top w:val="single" w:sz="4" w:space="0" w:color="3C68B2" w:themeColor="accent1"/>
              <w:bottom w:val="single" w:sz="4" w:space="0" w:color="3C68B2" w:themeColor="accent1"/>
            </w:tcBorders>
          </w:tcPr>
          <w:p w14:paraId="31FD0CD8" w14:textId="77777777" w:rsidR="00283058" w:rsidRPr="00283058" w:rsidRDefault="00283058">
            <w:pPr>
              <w:shd w:val="clear" w:color="auto" w:fill="FFFFFF" w:themeFill="background1"/>
              <w:spacing w:after="120" w:line="280" w:lineRule="atLeast"/>
              <w:rPr>
                <w:lang w:val="en-CA"/>
              </w:rPr>
            </w:pPr>
            <w:r w:rsidRPr="00283058">
              <w:rPr>
                <w:rFonts w:eastAsia="Arial"/>
                <w:b/>
                <w:bCs/>
                <w:color w:val="000000" w:themeColor="text1"/>
                <w:lang w:val="en-CA"/>
              </w:rPr>
              <w:t xml:space="preserve">Barriers </w:t>
            </w:r>
          </w:p>
          <w:p w14:paraId="3FED56F4" w14:textId="3BED2B73" w:rsidR="1CD3FE62" w:rsidRDefault="3CA68C8D" w:rsidP="1CD3FE62">
            <w:pPr>
              <w:pStyle w:val="ListParagraph"/>
            </w:pPr>
            <w:r w:rsidRPr="662A2EB4">
              <w:rPr>
                <w:lang w:val="en-CA"/>
              </w:rPr>
              <w:t>There are systemic inequities in service and resource options (e.g., accessible, youth-specific live-in treatment programs) available in rural versus urban centres (Ali et al., 2023). </w:t>
            </w:r>
          </w:p>
          <w:p w14:paraId="32E27498" w14:textId="77777777" w:rsidR="00283058" w:rsidRPr="002706F9" w:rsidRDefault="00283058" w:rsidP="002706F9">
            <w:pPr>
              <w:pStyle w:val="ListParagraph"/>
            </w:pPr>
            <w:r w:rsidRPr="002706F9">
              <w:t>Poor collaboration between live-in treatment programs and other levels of community-based support</w:t>
            </w:r>
            <w:r w:rsidRPr="002706F9" w:rsidDel="00B34C4B">
              <w:t xml:space="preserve"> </w:t>
            </w:r>
            <w:r w:rsidRPr="002706F9">
              <w:t>leads to reluctance in accepting young people post-treatment for fear of being unable to maintain treatment outcomes ​(Johnson et al., 2015)​. </w:t>
            </w:r>
          </w:p>
          <w:p w14:paraId="6CDF6A15" w14:textId="5A94051B" w:rsidR="00283058" w:rsidRPr="00283058" w:rsidRDefault="00E800D7" w:rsidP="002706F9">
            <w:pPr>
              <w:pStyle w:val="ListParagraph"/>
              <w:rPr>
                <w:lang w:val="en-CA"/>
              </w:rPr>
            </w:pPr>
            <w:r>
              <w:t>There</w:t>
            </w:r>
            <w:r w:rsidR="1D81E8A7">
              <w:t xml:space="preserve"> are insufficient community services </w:t>
            </w:r>
            <w:r w:rsidR="00860287">
              <w:t>—</w:t>
            </w:r>
            <w:r w:rsidR="1D81E8A7">
              <w:t xml:space="preserve"> such as primary care and psychiatry </w:t>
            </w:r>
            <w:r w:rsidR="00860287">
              <w:t xml:space="preserve">— </w:t>
            </w:r>
            <w:r w:rsidR="1D81E8A7">
              <w:t>to support transitions and aftercare</w:t>
            </w:r>
            <w:r w:rsidR="1D81E8A7" w:rsidRPr="091BCDCF">
              <w:rPr>
                <w:lang w:val="en-CA"/>
              </w:rPr>
              <w:t>, especially in rural and remote communities</w:t>
            </w:r>
            <w:r w:rsidR="745037F9" w:rsidRPr="091BCDCF">
              <w:rPr>
                <w:lang w:val="en-CA"/>
              </w:rPr>
              <w:t>. There cannot be smooth and coordinated transitions into community if transitioning to a waitlist</w:t>
            </w:r>
            <w:r w:rsidR="1D81E8A7" w:rsidRPr="091BCDCF">
              <w:rPr>
                <w:lang w:val="en-CA"/>
              </w:rPr>
              <w:t xml:space="preserve"> (Consultations).</w:t>
            </w:r>
          </w:p>
          <w:p w14:paraId="537FFE3D" w14:textId="251334E1" w:rsidR="00283058" w:rsidRPr="00283058" w:rsidRDefault="00283058" w:rsidP="002706F9">
            <w:pPr>
              <w:pStyle w:val="ListParagraph"/>
              <w:rPr>
                <w:lang w:val="en-CA"/>
              </w:rPr>
            </w:pPr>
            <w:r w:rsidRPr="091BCDCF">
              <w:rPr>
                <w:lang w:val="en-CA"/>
              </w:rPr>
              <w:t xml:space="preserve">Service providers </w:t>
            </w:r>
            <w:r w:rsidR="00D47CE3" w:rsidRPr="091BCDCF">
              <w:rPr>
                <w:lang w:val="en-CA"/>
              </w:rPr>
              <w:t>report</w:t>
            </w:r>
            <w:r w:rsidRPr="091BCDCF">
              <w:rPr>
                <w:lang w:val="en-CA"/>
              </w:rPr>
              <w:t xml:space="preserve"> limitations in supporting some youth-led initiatives that build life skills because these activities fall outside of the typical scope of their roles or union agreements. As a result, opportunities </w:t>
            </w:r>
            <w:r w:rsidR="003A526D">
              <w:rPr>
                <w:lang w:val="en-CA"/>
              </w:rPr>
              <w:t xml:space="preserve">may be missed </w:t>
            </w:r>
            <w:r w:rsidRPr="091BCDCF">
              <w:rPr>
                <w:lang w:val="en-CA"/>
              </w:rPr>
              <w:t xml:space="preserve">to connect young people with broader aftercare supports that foster </w:t>
            </w:r>
            <w:r>
              <w:t>independence</w:t>
            </w:r>
            <w:r w:rsidRPr="091BCDCF">
              <w:rPr>
                <w:lang w:val="en-CA"/>
              </w:rPr>
              <w:t xml:space="preserve"> and community reintegration (Consultations). </w:t>
            </w:r>
          </w:p>
          <w:p w14:paraId="704943EC" w14:textId="77777777" w:rsidR="00283058" w:rsidRPr="00283058" w:rsidRDefault="00283058">
            <w:pPr>
              <w:spacing w:after="120" w:line="280" w:lineRule="atLeast"/>
              <w:rPr>
                <w:lang w:val="en-CA"/>
              </w:rPr>
            </w:pPr>
            <w:r w:rsidRPr="00283058">
              <w:rPr>
                <w:rFonts w:eastAsia="Arial"/>
                <w:b/>
                <w:bCs/>
                <w:color w:val="000000" w:themeColor="text1"/>
                <w:lang w:val="en-CA"/>
              </w:rPr>
              <w:t xml:space="preserve">Mitigating Strategies </w:t>
            </w:r>
          </w:p>
          <w:p w14:paraId="513825FF" w14:textId="6B4453FD" w:rsidR="0A316C76" w:rsidRDefault="0A316C76" w:rsidP="2C9D1400">
            <w:pPr>
              <w:pStyle w:val="ListParagraph"/>
            </w:pPr>
            <w:r w:rsidRPr="2C9D1400">
              <w:rPr>
                <w:lang w:val="en-CA"/>
              </w:rPr>
              <w:t xml:space="preserve">Use a centralized coordinated access platform that connects regional systems to support consistent assessment frameworks and </w:t>
            </w:r>
            <w:r>
              <w:t>inventories. This integration enables real-time, secure information exchange within a young person’s circle of care, helping ensure continuity of care (Ali et al., 2023; Strides Toronto, 2022).   </w:t>
            </w:r>
          </w:p>
          <w:p w14:paraId="45BFA5CD" w14:textId="483D77DA" w:rsidR="00283058" w:rsidRPr="00283058" w:rsidRDefault="0A316C76" w:rsidP="002706F9">
            <w:pPr>
              <w:pStyle w:val="ListParagraph"/>
              <w:rPr>
                <w:lang w:val="en-CA"/>
              </w:rPr>
            </w:pPr>
            <w:r w:rsidRPr="2C9D1400">
              <w:rPr>
                <w:lang w:val="en-CA"/>
              </w:rPr>
              <w:t>E</w:t>
            </w:r>
            <w:r w:rsidR="00283058" w:rsidRPr="2C9D1400">
              <w:rPr>
                <w:lang w:val="en-CA"/>
              </w:rPr>
              <w:t>stablish</w:t>
            </w:r>
            <w:r w:rsidR="00283058" w:rsidRPr="091BCDCF">
              <w:rPr>
                <w:lang w:val="en-CA"/>
              </w:rPr>
              <w:t xml:space="preserve"> regular communication channels and a shared commitment across other live-in treatment agencies to ensure consistent, coordinated care and planning for young people transitioning out of treatment (Consultations). </w:t>
            </w:r>
          </w:p>
          <w:p w14:paraId="6448870E" w14:textId="7C5BDCC9" w:rsidR="00283058" w:rsidRPr="002706F9" w:rsidRDefault="00283058" w:rsidP="002706F9">
            <w:pPr>
              <w:pStyle w:val="ListParagraph"/>
            </w:pPr>
            <w:r w:rsidRPr="00283058">
              <w:rPr>
                <w:lang w:val="en-CA"/>
              </w:rPr>
              <w:t xml:space="preserve">Build pathways to facilitate seamless and flexible transitions between live-in treatment, healthcare, child </w:t>
            </w:r>
            <w:r w:rsidRPr="002706F9">
              <w:t>welfare, youth justice, and adult mental health systems ​(</w:t>
            </w:r>
            <w:r w:rsidR="0097203A">
              <w:t>CMHO</w:t>
            </w:r>
            <w:r w:rsidRPr="002706F9">
              <w:t>, 2015; Johnson et al., 2015</w:t>
            </w:r>
            <w:r>
              <w:t>)​</w:t>
            </w:r>
            <w:r w:rsidR="73F09472">
              <w:t>.</w:t>
            </w:r>
            <w:r w:rsidRPr="002706F9">
              <w:t> </w:t>
            </w:r>
          </w:p>
          <w:p w14:paraId="4D721F44" w14:textId="277C6618" w:rsidR="00283058" w:rsidRPr="002706F9" w:rsidRDefault="00283058" w:rsidP="002706F9">
            <w:pPr>
              <w:pStyle w:val="ListParagraph"/>
            </w:pPr>
            <w:r w:rsidRPr="002706F9">
              <w:lastRenderedPageBreak/>
              <w:t xml:space="preserve">Promote a shared view of live-in treatment as short-term, intensive </w:t>
            </w:r>
            <w:r w:rsidR="00F04921">
              <w:t xml:space="preserve">treatment </w:t>
            </w:r>
            <w:r w:rsidR="005C0AC2">
              <w:t>to achieve transformative mental health outcomes</w:t>
            </w:r>
            <w:r w:rsidRPr="002706F9">
              <w:t xml:space="preserve"> ​(Johnson et al., 2015</w:t>
            </w:r>
            <w:r w:rsidR="005C0AC2">
              <w:t>; OITP</w:t>
            </w:r>
            <w:r w:rsidR="005641FB">
              <w:t>, 2025</w:t>
            </w:r>
            <w:r w:rsidRPr="002706F9">
              <w:t xml:space="preserve">).​ </w:t>
            </w:r>
          </w:p>
          <w:p w14:paraId="2E266539" w14:textId="0599147E" w:rsidR="00283058" w:rsidRPr="00283058" w:rsidRDefault="004144C0" w:rsidP="002706F9">
            <w:pPr>
              <w:pStyle w:val="ListParagraph"/>
              <w:rPr>
                <w:lang w:val="en-CA"/>
              </w:rPr>
            </w:pPr>
            <w:r>
              <w:t>Begin</w:t>
            </w:r>
            <w:r w:rsidR="00283058" w:rsidRPr="002706F9">
              <w:t xml:space="preserve"> transition planning at intake. </w:t>
            </w:r>
            <w:r w:rsidR="00291BCE">
              <w:t>Involve c</w:t>
            </w:r>
            <w:r w:rsidR="00EC6A4C" w:rsidRPr="002706F9">
              <w:t>aregivers and community</w:t>
            </w:r>
            <w:r w:rsidR="00EC6A4C" w:rsidRPr="00283058">
              <w:rPr>
                <w:lang w:val="en-CA"/>
              </w:rPr>
              <w:t xml:space="preserve"> </w:t>
            </w:r>
            <w:proofErr w:type="gramStart"/>
            <w:r w:rsidR="00EC6A4C" w:rsidRPr="00283058">
              <w:rPr>
                <w:lang w:val="en-CA"/>
              </w:rPr>
              <w:t>support</w:t>
            </w:r>
            <w:r w:rsidR="00EC6A4C">
              <w:rPr>
                <w:lang w:val="en-CA"/>
              </w:rPr>
              <w:t>s</w:t>
            </w:r>
            <w:proofErr w:type="gramEnd"/>
            <w:r w:rsidR="00EC6A4C">
              <w:rPr>
                <w:lang w:val="en-CA"/>
              </w:rPr>
              <w:t>, including primary care providers</w:t>
            </w:r>
            <w:r w:rsidR="00291BCE">
              <w:rPr>
                <w:lang w:val="en-CA"/>
              </w:rPr>
              <w:t>,</w:t>
            </w:r>
            <w:r w:rsidR="00EC6A4C">
              <w:rPr>
                <w:lang w:val="en-CA"/>
              </w:rPr>
              <w:t xml:space="preserve"> at the beginning</w:t>
            </w:r>
            <w:r w:rsidR="00EC6A4C" w:rsidRPr="00283058">
              <w:rPr>
                <w:lang w:val="en-CA"/>
              </w:rPr>
              <w:t>, with goals for reunification, independence, and reintegration ​(Johnson et al., 2015).</w:t>
            </w:r>
          </w:p>
          <w:p w14:paraId="0F2984B2" w14:textId="6F97EC2F" w:rsidR="00C166DA" w:rsidRPr="00C166DA" w:rsidRDefault="00496D29" w:rsidP="00C166DA">
            <w:pPr>
              <w:pStyle w:val="ListParagraph"/>
              <w:rPr>
                <w:lang w:val="en-CA"/>
              </w:rPr>
            </w:pPr>
            <w:r>
              <w:rPr>
                <w:lang w:val="en-CA"/>
              </w:rPr>
              <w:t>Make r</w:t>
            </w:r>
            <w:r w:rsidR="00C166DA" w:rsidRPr="091BCDCF">
              <w:rPr>
                <w:lang w:val="en-CA"/>
              </w:rPr>
              <w:t xml:space="preserve">esources (e.g., transportation costs) available to support young people who may have to travel far distances to return home, and </w:t>
            </w:r>
            <w:r>
              <w:rPr>
                <w:lang w:val="en-CA"/>
              </w:rPr>
              <w:t xml:space="preserve">provide </w:t>
            </w:r>
            <w:r w:rsidR="00C166DA" w:rsidRPr="091BCDCF">
              <w:rPr>
                <w:lang w:val="en-CA"/>
              </w:rPr>
              <w:t xml:space="preserve">additional supports </w:t>
            </w:r>
            <w:r>
              <w:rPr>
                <w:lang w:val="en-CA"/>
              </w:rPr>
              <w:t>following</w:t>
            </w:r>
            <w:r w:rsidR="00C166DA" w:rsidRPr="091BCDCF">
              <w:rPr>
                <w:lang w:val="en-CA"/>
              </w:rPr>
              <w:t xml:space="preserve"> </w:t>
            </w:r>
            <w:r>
              <w:rPr>
                <w:lang w:val="en-CA"/>
              </w:rPr>
              <w:t>“</w:t>
            </w:r>
            <w:r w:rsidR="00C166DA" w:rsidRPr="091BCDCF">
              <w:rPr>
                <w:lang w:val="en-CA"/>
              </w:rPr>
              <w:t>home days</w:t>
            </w:r>
            <w:r w:rsidR="005E2A86">
              <w:rPr>
                <w:lang w:val="en-CA"/>
              </w:rPr>
              <w:t>,</w:t>
            </w:r>
            <w:r>
              <w:rPr>
                <w:lang w:val="en-CA"/>
              </w:rPr>
              <w:t>”</w:t>
            </w:r>
            <w:r w:rsidR="00C166DA" w:rsidRPr="091BCDCF">
              <w:rPr>
                <w:lang w:val="en-CA"/>
              </w:rPr>
              <w:t xml:space="preserve"> recognizing that the at home experience may be challenging (Consultations). </w:t>
            </w:r>
          </w:p>
          <w:p w14:paraId="763E92BC" w14:textId="428C2E52" w:rsidR="000950BA" w:rsidRDefault="006C3541" w:rsidP="000950BA">
            <w:pPr>
              <w:pStyle w:val="ListParagraph"/>
              <w:rPr>
                <w:lang w:val="en-CA"/>
              </w:rPr>
            </w:pPr>
            <w:r>
              <w:rPr>
                <w:lang w:val="en-CA"/>
              </w:rPr>
              <w:t>E</w:t>
            </w:r>
            <w:proofErr w:type="spellStart"/>
            <w:r w:rsidR="00F30AC9">
              <w:t>xplain</w:t>
            </w:r>
            <w:proofErr w:type="spellEnd"/>
            <w:r w:rsidR="00F30AC9">
              <w:t xml:space="preserve"> clear next steps for children and young people to access care if needed, including through community-based care supports or by temporarily returning to treatment on a short-term basis</w:t>
            </w:r>
            <w:r w:rsidR="005C0DC8">
              <w:t xml:space="preserve">, as </w:t>
            </w:r>
            <w:r w:rsidR="00F30AC9">
              <w:t>appropriate (</w:t>
            </w:r>
            <w:r w:rsidR="0097203A">
              <w:t>CMHO</w:t>
            </w:r>
            <w:r w:rsidR="00F30AC9" w:rsidRPr="091BCDCF">
              <w:rPr>
                <w:lang w:val="en-CA"/>
              </w:rPr>
              <w:t>, 2015; Consultations).Transition</w:t>
            </w:r>
            <w:r w:rsidR="005C0DC8">
              <w:rPr>
                <w:lang w:val="en-CA"/>
              </w:rPr>
              <w:t xml:space="preserve"> </w:t>
            </w:r>
            <w:r w:rsidR="00F30AC9" w:rsidRPr="091BCDCF">
              <w:rPr>
                <w:lang w:val="en-CA"/>
              </w:rPr>
              <w:t xml:space="preserve">planning </w:t>
            </w:r>
            <w:r w:rsidR="005C0DC8">
              <w:rPr>
                <w:lang w:val="en-CA"/>
              </w:rPr>
              <w:t>can</w:t>
            </w:r>
            <w:r w:rsidR="00F30AC9" w:rsidRPr="091BCDCF">
              <w:rPr>
                <w:lang w:val="en-CA"/>
              </w:rPr>
              <w:t xml:space="preserve"> include skills</w:t>
            </w:r>
            <w:r w:rsidR="006C3478">
              <w:rPr>
                <w:lang w:val="en-CA"/>
              </w:rPr>
              <w:t>-</w:t>
            </w:r>
            <w:r w:rsidR="00F30AC9" w:rsidRPr="091BCDCF">
              <w:rPr>
                <w:lang w:val="en-CA"/>
              </w:rPr>
              <w:t>building, community visits, phone and social media use, and partnerships with community supports ​(Johnson et al., 2015; Patel et al., 2019).​ </w:t>
            </w:r>
          </w:p>
          <w:p w14:paraId="166BA8A0" w14:textId="2273103E" w:rsidR="000950BA" w:rsidRPr="000950BA" w:rsidRDefault="000950BA" w:rsidP="000950BA">
            <w:pPr>
              <w:pStyle w:val="ListParagraph"/>
            </w:pPr>
            <w:r>
              <w:t>Connect</w:t>
            </w:r>
            <w:r w:rsidRPr="00FD4783">
              <w:t xml:space="preserve"> transitional-aged young</w:t>
            </w:r>
            <w:r>
              <w:t xml:space="preserve"> people</w:t>
            </w:r>
            <w:r w:rsidRPr="00FD4783">
              <w:t xml:space="preserve"> with resources </w:t>
            </w:r>
            <w:r>
              <w:t>matched to their needs and goals</w:t>
            </w:r>
            <w:r w:rsidR="00547BDD">
              <w:t xml:space="preserve"> —</w:t>
            </w:r>
            <w:r>
              <w:t xml:space="preserve"> especially developmentally appropriate resources in the adult mental health and substance use health systems</w:t>
            </w:r>
            <w:r w:rsidR="004331A5">
              <w:t xml:space="preserve"> </w:t>
            </w:r>
            <w:r>
              <w:t>and complementary resources for</w:t>
            </w:r>
            <w:r w:rsidRPr="00FD4783">
              <w:t xml:space="preserve"> life skills, employment, and supportive housing</w:t>
            </w:r>
            <w:r>
              <w:t xml:space="preserve"> </w:t>
            </w:r>
            <w:r w:rsidRPr="00FD4783">
              <w:t>(</w:t>
            </w:r>
            <w:r>
              <w:t>CMHO</w:t>
            </w:r>
            <w:r w:rsidRPr="00FD4783">
              <w:t>, 2015). </w:t>
            </w:r>
          </w:p>
          <w:p w14:paraId="1205F64E" w14:textId="7BA5881E" w:rsidR="00283058" w:rsidRPr="00283058" w:rsidRDefault="006C3478" w:rsidP="000950BA">
            <w:pPr>
              <w:pStyle w:val="ListParagraph"/>
              <w:rPr>
                <w:lang w:val="en-CA"/>
              </w:rPr>
            </w:pPr>
            <w:r>
              <w:rPr>
                <w:lang w:val="en-CA"/>
              </w:rPr>
              <w:t>Use</w:t>
            </w:r>
            <w:r w:rsidR="00F30AC9" w:rsidRPr="00283058">
              <w:rPr>
                <w:lang w:val="en-CA"/>
              </w:rPr>
              <w:t xml:space="preserve"> the </w:t>
            </w:r>
            <w:hyperlink r:id="rId85">
              <w:r w:rsidR="00F30AC9" w:rsidRPr="00283058">
                <w:rPr>
                  <w:rStyle w:val="Hyperlink"/>
                  <w:lang w:val="en-CA"/>
                </w:rPr>
                <w:t>Levels of Care Quality Standard</w:t>
              </w:r>
            </w:hyperlink>
            <w:r w:rsidR="00F30AC9" w:rsidRPr="00283058">
              <w:rPr>
                <w:lang w:val="en-CA"/>
              </w:rPr>
              <w:t xml:space="preserve"> to develop and implement levels of care models that meet the unique needs of their community, and to help make sure children, young people, and their caregivers can easily find and access intensive services that match their specific needs, including relevant and available live-in treatment </w:t>
            </w:r>
            <w:r w:rsidR="00F30AC9" w:rsidRPr="00FD4783">
              <w:t>programming</w:t>
            </w:r>
            <w:r w:rsidR="00F30AC9" w:rsidRPr="00283058">
              <w:rPr>
                <w:lang w:val="en-CA"/>
              </w:rPr>
              <w:t xml:space="preserve"> (Knowledge Institute, 2025).  </w:t>
            </w:r>
          </w:p>
        </w:tc>
      </w:tr>
      <w:tr w:rsidR="00DA47B8" w:rsidRPr="00283058" w14:paraId="228D78F5" w14:textId="77777777" w:rsidTr="091BCDCF">
        <w:tc>
          <w:tcPr>
            <w:tcW w:w="2552" w:type="dxa"/>
            <w:tcBorders>
              <w:top w:val="single" w:sz="4" w:space="0" w:color="3C68B2" w:themeColor="accent1"/>
              <w:bottom w:val="single" w:sz="4" w:space="0" w:color="3C68B2" w:themeColor="accent1"/>
            </w:tcBorders>
            <w:shd w:val="clear" w:color="auto" w:fill="1F2A59" w:themeFill="text2"/>
          </w:tcPr>
          <w:p w14:paraId="29455764" w14:textId="77777777" w:rsidR="00283058" w:rsidRPr="00283058" w:rsidRDefault="00283058">
            <w:pPr>
              <w:spacing w:after="120" w:line="280" w:lineRule="atLeast"/>
              <w:rPr>
                <w:b/>
                <w:bCs/>
                <w:color w:val="FFFFFF" w:themeColor="background1"/>
                <w:lang w:val="en-CA"/>
              </w:rPr>
            </w:pPr>
            <w:r w:rsidRPr="00283058">
              <w:rPr>
                <w:b/>
                <w:bCs/>
                <w:color w:val="FFFFFF" w:themeColor="background1"/>
                <w:lang w:val="en-CA"/>
              </w:rPr>
              <w:lastRenderedPageBreak/>
              <w:t>Related standards</w:t>
            </w:r>
          </w:p>
          <w:p w14:paraId="643662C7" w14:textId="77777777" w:rsidR="00283058" w:rsidRPr="00283058" w:rsidRDefault="00283058">
            <w:pPr>
              <w:spacing w:after="120" w:line="280" w:lineRule="atLeast"/>
              <w:rPr>
                <w:b/>
                <w:bCs/>
                <w:i/>
                <w:iCs/>
                <w:color w:val="FFFFFF" w:themeColor="background1"/>
                <w:lang w:val="en-CA"/>
              </w:rPr>
            </w:pPr>
            <w:r w:rsidRPr="002067EF">
              <w:rPr>
                <w:i/>
                <w:iCs/>
                <w:color w:val="FFFFFF" w:themeColor="background1"/>
                <w:sz w:val="18"/>
                <w:szCs w:val="18"/>
                <w:lang w:val="en-CA"/>
              </w:rPr>
              <w:t>Demonstrate alignment with other guidance documents including national and provincial standards and guidelines</w:t>
            </w:r>
            <w:r w:rsidRPr="00283058">
              <w:rPr>
                <w:b/>
                <w:bCs/>
                <w:i/>
                <w:iCs/>
                <w:color w:val="FFFFFF" w:themeColor="background1"/>
                <w:sz w:val="18"/>
                <w:szCs w:val="18"/>
                <w:lang w:val="en-CA"/>
              </w:rPr>
              <w:t>.</w:t>
            </w:r>
          </w:p>
        </w:tc>
        <w:tc>
          <w:tcPr>
            <w:tcW w:w="9639" w:type="dxa"/>
            <w:tcBorders>
              <w:top w:val="single" w:sz="4" w:space="0" w:color="3C68B2" w:themeColor="accent1"/>
              <w:bottom w:val="single" w:sz="4" w:space="0" w:color="3C68B2" w:themeColor="accent1"/>
            </w:tcBorders>
          </w:tcPr>
          <w:p w14:paraId="42DCAB4E" w14:textId="3F899CE4" w:rsidR="001505C4" w:rsidRPr="00283058" w:rsidRDefault="001505C4" w:rsidP="001505C4">
            <w:pPr>
              <w:pStyle w:val="ListParagraph"/>
              <w:rPr>
                <w:lang w:val="en-CA"/>
              </w:rPr>
            </w:pPr>
            <w:r w:rsidRPr="00283058">
              <w:rPr>
                <w:lang w:val="en-CA"/>
              </w:rPr>
              <w:t xml:space="preserve">Health Standards Organization. (2025). </w:t>
            </w:r>
            <w:hyperlink r:id="rId86" w:history="1">
              <w:r w:rsidRPr="00283058">
                <w:rPr>
                  <w:rStyle w:val="Hyperlink"/>
                  <w:lang w:val="en-CA"/>
                </w:rPr>
                <w:t>CAN/HSO 76000:2021 (R2025) – Integrated people-centred health systems (Reaffirmation)</w:t>
              </w:r>
            </w:hyperlink>
            <w:r w:rsidRPr="00283058">
              <w:rPr>
                <w:lang w:val="en-CA"/>
              </w:rPr>
              <w:t xml:space="preserve">. </w:t>
            </w:r>
          </w:p>
          <w:p w14:paraId="26A4AEA6" w14:textId="77777777" w:rsidR="001505C4" w:rsidRPr="00283058" w:rsidRDefault="001505C4" w:rsidP="001505C4">
            <w:pPr>
              <w:pStyle w:val="ListParagraph"/>
              <w:rPr>
                <w:lang w:val="en-CA"/>
              </w:rPr>
            </w:pPr>
            <w:r w:rsidRPr="00283058">
              <w:rPr>
                <w:lang w:val="en-CA"/>
              </w:rPr>
              <w:t xml:space="preserve">Health </w:t>
            </w:r>
            <w:r w:rsidRPr="00A9703C">
              <w:t>Standard</w:t>
            </w:r>
            <w:r w:rsidRPr="00283058">
              <w:rPr>
                <w:lang w:val="en-CA"/>
              </w:rPr>
              <w:t xml:space="preserve"> Organization. (2023). </w:t>
            </w:r>
            <w:hyperlink r:id="rId87" w:history="1">
              <w:r w:rsidRPr="00283058">
                <w:rPr>
                  <w:rStyle w:val="Hyperlink"/>
                  <w:lang w:val="en-CA"/>
                </w:rPr>
                <w:t>CAN/HSO 22004:2023 – Mental health and addictions services</w:t>
              </w:r>
            </w:hyperlink>
            <w:r w:rsidRPr="00283058">
              <w:rPr>
                <w:lang w:val="en-CA"/>
              </w:rPr>
              <w:t xml:space="preserve">. </w:t>
            </w:r>
          </w:p>
          <w:p w14:paraId="05223047" w14:textId="0FA1843F" w:rsidR="001505C4" w:rsidRPr="001505C4" w:rsidRDefault="001505C4" w:rsidP="001505C4">
            <w:pPr>
              <w:pStyle w:val="ListParagraph"/>
              <w:rPr>
                <w:lang w:val="en-CA"/>
              </w:rPr>
            </w:pPr>
            <w:r>
              <w:rPr>
                <w:lang w:val="en-CA"/>
              </w:rPr>
              <w:t xml:space="preserve">Health Quality Ontario (2022). </w:t>
            </w:r>
            <w:hyperlink r:id="rId88" w:history="1">
              <w:r w:rsidRPr="000B0C98">
                <w:rPr>
                  <w:rStyle w:val="Hyperlink"/>
                  <w:lang w:val="en-CA"/>
                </w:rPr>
                <w:t>Transitions from youth to adult health care services</w:t>
              </w:r>
              <w:r w:rsidR="00286D80">
                <w:rPr>
                  <w:rStyle w:val="Hyperlink"/>
                  <w:lang w:val="en-CA"/>
                </w:rPr>
                <w:t>: Care for young people aged 15 to 24 years</w:t>
              </w:r>
              <w:r w:rsidRPr="000B0C98">
                <w:rPr>
                  <w:rStyle w:val="Hyperlink"/>
                  <w:lang w:val="en-CA"/>
                </w:rPr>
                <w:t>.</w:t>
              </w:r>
            </w:hyperlink>
          </w:p>
          <w:p w14:paraId="24DBE283" w14:textId="111EF123" w:rsidR="00283058" w:rsidRPr="00236F61" w:rsidRDefault="001505C4" w:rsidP="001505C4">
            <w:pPr>
              <w:pStyle w:val="ListParagraph"/>
              <w:rPr>
                <w:lang w:val="en-CA"/>
              </w:rPr>
            </w:pPr>
            <w:r w:rsidRPr="001505C4">
              <w:rPr>
                <w:u w:color="3C68B2"/>
                <w:lang w:val="en-CA"/>
              </w:rPr>
              <w:t xml:space="preserve">The Knowledge Institute on Child and Youth Mental Health and Addictions. (2025). </w:t>
            </w:r>
            <w:hyperlink r:id="rId89" w:history="1">
              <w:r w:rsidRPr="001505C4">
                <w:rPr>
                  <w:rStyle w:val="Hyperlink"/>
                  <w:lang w:val="en-CA"/>
                </w:rPr>
                <w:t>Levels of care quality standard: Matching the right care to needs and goals.</w:t>
              </w:r>
            </w:hyperlink>
          </w:p>
        </w:tc>
      </w:tr>
      <w:tr w:rsidR="00DA47B8" w:rsidRPr="00283058" w14:paraId="3EB38EBE" w14:textId="77777777" w:rsidTr="091BCDCF">
        <w:tc>
          <w:tcPr>
            <w:tcW w:w="2552" w:type="dxa"/>
            <w:tcBorders>
              <w:top w:val="single" w:sz="4" w:space="0" w:color="3C68B2" w:themeColor="accent1"/>
              <w:bottom w:val="single" w:sz="4" w:space="0" w:color="3C68B2" w:themeColor="accent1"/>
            </w:tcBorders>
            <w:shd w:val="clear" w:color="auto" w:fill="1F2A59" w:themeFill="text2"/>
          </w:tcPr>
          <w:p w14:paraId="005A6A8C" w14:textId="77777777" w:rsidR="00B937C8" w:rsidRPr="00283058" w:rsidRDefault="00B937C8" w:rsidP="00B937C8">
            <w:pPr>
              <w:spacing w:after="120" w:line="280" w:lineRule="atLeast"/>
              <w:rPr>
                <w:b/>
                <w:bCs/>
                <w:color w:val="FFFFFF" w:themeColor="background1"/>
                <w:lang w:val="en-CA"/>
              </w:rPr>
            </w:pPr>
            <w:r w:rsidRPr="00283058">
              <w:rPr>
                <w:b/>
                <w:bCs/>
                <w:color w:val="FFFFFF" w:themeColor="background1"/>
                <w:lang w:val="en-CA"/>
              </w:rPr>
              <w:lastRenderedPageBreak/>
              <w:t>What does this mean for our audience?</w:t>
            </w:r>
          </w:p>
          <w:p w14:paraId="7E2CF61A" w14:textId="27B6356F" w:rsidR="00B937C8" w:rsidRPr="002067EF" w:rsidRDefault="00B937C8" w:rsidP="00B937C8">
            <w:pPr>
              <w:spacing w:after="120" w:line="280" w:lineRule="atLeast"/>
              <w:rPr>
                <w:color w:val="FFFFFF" w:themeColor="background1"/>
                <w:lang w:val="en-CA"/>
              </w:rPr>
            </w:pPr>
            <w:r w:rsidRPr="002067EF">
              <w:rPr>
                <w:i/>
                <w:iCs/>
                <w:color w:val="FFFFFF" w:themeColor="background1"/>
                <w:sz w:val="18"/>
                <w:szCs w:val="18"/>
                <w:lang w:val="en-CA"/>
              </w:rPr>
              <w:t>Provide the intended outcomes and uses of the core principle for (a) children, young people, and caregivers; (b) service providers and agency leaders; and (c) system decision-makers (funders, policy makers, and government bodies).</w:t>
            </w:r>
          </w:p>
        </w:tc>
        <w:tc>
          <w:tcPr>
            <w:tcW w:w="9639" w:type="dxa"/>
            <w:tcBorders>
              <w:top w:val="single" w:sz="4" w:space="0" w:color="3C68B2" w:themeColor="accent1"/>
              <w:bottom w:val="single" w:sz="4" w:space="0" w:color="3C68B2" w:themeColor="accent1"/>
            </w:tcBorders>
          </w:tcPr>
          <w:p w14:paraId="1DEA405A" w14:textId="799371FF" w:rsidR="00B937C8" w:rsidRPr="00597765" w:rsidRDefault="00B937C8" w:rsidP="00597765">
            <w:pPr>
              <w:spacing w:after="120" w:line="280" w:lineRule="atLeast"/>
              <w:rPr>
                <w:rFonts w:eastAsia="Arial"/>
                <w:color w:val="auto"/>
                <w:lang w:val="en-CA"/>
              </w:rPr>
            </w:pPr>
            <w:r w:rsidRPr="00283058">
              <w:rPr>
                <w:rFonts w:eastAsia="Arial"/>
                <w:i/>
                <w:color w:val="auto"/>
                <w:lang w:val="en-CA"/>
              </w:rPr>
              <w:t xml:space="preserve">Under development during </w:t>
            </w:r>
            <w:r>
              <w:rPr>
                <w:rFonts w:eastAsia="Arial"/>
                <w:i/>
                <w:color w:val="auto"/>
                <w:lang w:val="en-CA"/>
              </w:rPr>
              <w:t>public feedback</w:t>
            </w:r>
            <w:r w:rsidRPr="00283058">
              <w:rPr>
                <w:rFonts w:eastAsia="Arial"/>
                <w:i/>
                <w:color w:val="auto"/>
                <w:lang w:val="en-CA"/>
              </w:rPr>
              <w:t>.</w:t>
            </w:r>
          </w:p>
        </w:tc>
      </w:tr>
      <w:tr w:rsidR="00DA47B8" w:rsidRPr="00283058" w14:paraId="1E380E11" w14:textId="77777777" w:rsidTr="091BCDCF">
        <w:tc>
          <w:tcPr>
            <w:tcW w:w="2552" w:type="dxa"/>
            <w:tcBorders>
              <w:top w:val="single" w:sz="4" w:space="0" w:color="3C68B2" w:themeColor="accent1"/>
              <w:bottom w:val="single" w:sz="4" w:space="0" w:color="3C68B2" w:themeColor="accent1"/>
            </w:tcBorders>
            <w:shd w:val="clear" w:color="auto" w:fill="1F2A59" w:themeFill="text2"/>
          </w:tcPr>
          <w:p w14:paraId="5EA21131" w14:textId="77777777" w:rsidR="00B937C8" w:rsidRPr="00283058" w:rsidRDefault="00B937C8" w:rsidP="00B937C8">
            <w:pPr>
              <w:spacing w:after="120" w:line="280" w:lineRule="atLeast"/>
              <w:rPr>
                <w:b/>
                <w:bCs/>
                <w:color w:val="FFFFFF" w:themeColor="background1"/>
                <w:lang w:val="en-CA"/>
              </w:rPr>
            </w:pPr>
            <w:r w:rsidRPr="00283058">
              <w:rPr>
                <w:b/>
                <w:bCs/>
                <w:color w:val="FFFFFF" w:themeColor="background1"/>
                <w:lang w:val="en-CA"/>
              </w:rPr>
              <w:t>Indicators</w:t>
            </w:r>
          </w:p>
          <w:p w14:paraId="78564210" w14:textId="0A7A71C0" w:rsidR="00B937C8" w:rsidRPr="002067EF" w:rsidRDefault="00B937C8" w:rsidP="00B937C8">
            <w:pPr>
              <w:spacing w:after="120" w:line="280" w:lineRule="atLeast"/>
              <w:rPr>
                <w:color w:val="FFFFFF" w:themeColor="background1"/>
                <w:lang w:val="en-CA"/>
              </w:rPr>
            </w:pPr>
            <w:r w:rsidRPr="002067EF">
              <w:rPr>
                <w:i/>
                <w:iCs/>
                <w:color w:val="FFFFFF" w:themeColor="background1"/>
                <w:sz w:val="18"/>
                <w:szCs w:val="18"/>
                <w:lang w:val="en-CA"/>
              </w:rPr>
              <w:t>Suggest ways agencies can measure how well the core principle is being implemented and how it is improving live-in treatment in their community.</w:t>
            </w:r>
          </w:p>
        </w:tc>
        <w:tc>
          <w:tcPr>
            <w:tcW w:w="9639" w:type="dxa"/>
            <w:tcBorders>
              <w:top w:val="single" w:sz="4" w:space="0" w:color="3C68B2" w:themeColor="accent1"/>
              <w:bottom w:val="single" w:sz="4" w:space="0" w:color="3C68B2" w:themeColor="accent1"/>
            </w:tcBorders>
          </w:tcPr>
          <w:p w14:paraId="104769C3" w14:textId="77777777" w:rsidR="00B937C8" w:rsidRPr="00283058" w:rsidRDefault="00B937C8" w:rsidP="00B937C8">
            <w:pPr>
              <w:spacing w:after="120" w:line="280" w:lineRule="atLeast"/>
              <w:rPr>
                <w:rFonts w:eastAsia="Arial"/>
                <w:color w:val="auto"/>
                <w:lang w:val="en-CA"/>
              </w:rPr>
            </w:pPr>
            <w:r w:rsidRPr="00283058">
              <w:rPr>
                <w:rFonts w:eastAsia="Arial"/>
                <w:i/>
                <w:color w:val="auto"/>
                <w:lang w:val="en-CA"/>
              </w:rPr>
              <w:t>Under development</w:t>
            </w:r>
            <w:r>
              <w:rPr>
                <w:rFonts w:eastAsia="Arial"/>
                <w:i/>
                <w:color w:val="auto"/>
                <w:lang w:val="en-CA"/>
              </w:rPr>
              <w:t xml:space="preserve"> during public feedback. </w:t>
            </w:r>
          </w:p>
          <w:p w14:paraId="20314BDD" w14:textId="77777777" w:rsidR="00B937C8" w:rsidRPr="00B937C8" w:rsidRDefault="00B937C8" w:rsidP="00B937C8">
            <w:pPr>
              <w:ind w:left="454" w:hanging="227"/>
              <w:rPr>
                <w:lang w:val="en-CA"/>
              </w:rPr>
            </w:pPr>
          </w:p>
        </w:tc>
      </w:tr>
      <w:tr w:rsidR="00DA47B8" w:rsidRPr="00283058" w14:paraId="53CBCC40" w14:textId="77777777" w:rsidTr="091BCDCF">
        <w:tc>
          <w:tcPr>
            <w:tcW w:w="2552" w:type="dxa"/>
            <w:tcBorders>
              <w:top w:val="single" w:sz="4" w:space="0" w:color="3C68B2" w:themeColor="accent1"/>
              <w:bottom w:val="single" w:sz="4" w:space="0" w:color="3C68B2" w:themeColor="accent1"/>
            </w:tcBorders>
            <w:shd w:val="clear" w:color="auto" w:fill="1F2A59" w:themeFill="text2"/>
          </w:tcPr>
          <w:p w14:paraId="037AA7FB" w14:textId="4C679003" w:rsidR="00B937C8" w:rsidRPr="00283058" w:rsidRDefault="00B937C8" w:rsidP="00B937C8">
            <w:pPr>
              <w:spacing w:after="120" w:line="280" w:lineRule="atLeast"/>
              <w:rPr>
                <w:b/>
                <w:bCs/>
                <w:color w:val="FFFFFF" w:themeColor="background1"/>
                <w:lang w:val="en-CA"/>
              </w:rPr>
            </w:pPr>
            <w:r>
              <w:rPr>
                <w:b/>
                <w:bCs/>
                <w:color w:val="FFFFFF" w:themeColor="background1"/>
                <w:lang w:val="en-CA"/>
              </w:rPr>
              <w:t xml:space="preserve">Mapping to the clinical standard </w:t>
            </w:r>
          </w:p>
        </w:tc>
        <w:tc>
          <w:tcPr>
            <w:tcW w:w="9639" w:type="dxa"/>
            <w:tcBorders>
              <w:top w:val="single" w:sz="4" w:space="0" w:color="3C68B2" w:themeColor="accent1"/>
              <w:bottom w:val="single" w:sz="4" w:space="0" w:color="3C68B2" w:themeColor="accent1"/>
            </w:tcBorders>
          </w:tcPr>
          <w:p w14:paraId="138AEDA7" w14:textId="3C0C97FC" w:rsidR="00B937C8" w:rsidRPr="00283058" w:rsidRDefault="00B937C8" w:rsidP="00B937C8">
            <w:pPr>
              <w:spacing w:after="120" w:line="280" w:lineRule="atLeast"/>
              <w:rPr>
                <w:rFonts w:eastAsia="Arial"/>
                <w:i/>
                <w:color w:val="auto"/>
                <w:lang w:val="en-CA"/>
              </w:rPr>
            </w:pPr>
            <w:r w:rsidRPr="00283058">
              <w:rPr>
                <w:rFonts w:eastAsia="Arial"/>
                <w:i/>
                <w:color w:val="auto"/>
                <w:lang w:val="en-CA"/>
              </w:rPr>
              <w:t>Under development</w:t>
            </w:r>
            <w:r>
              <w:rPr>
                <w:rFonts w:eastAsia="Arial"/>
                <w:i/>
                <w:color w:val="auto"/>
                <w:lang w:val="en-CA"/>
              </w:rPr>
              <w:t xml:space="preserve"> during public feedback. </w:t>
            </w:r>
          </w:p>
        </w:tc>
      </w:tr>
    </w:tbl>
    <w:p w14:paraId="53BB2901" w14:textId="0700E620" w:rsidR="008A3CDC" w:rsidRDefault="008A3CDC" w:rsidP="008A3CDC">
      <w:pPr>
        <w:rPr>
          <w:lang w:val="en-CA"/>
        </w:rPr>
      </w:pPr>
    </w:p>
    <w:p w14:paraId="2D01906F" w14:textId="77777777" w:rsidR="00D535D3" w:rsidRDefault="00D535D3">
      <w:pPr>
        <w:suppressAutoHyphens w:val="0"/>
        <w:autoSpaceDE/>
        <w:autoSpaceDN/>
        <w:adjustRightInd/>
        <w:spacing w:after="0" w:line="240" w:lineRule="auto"/>
        <w:textAlignment w:val="auto"/>
        <w:rPr>
          <w:lang w:val="en-CA"/>
        </w:rPr>
      </w:pPr>
      <w:r>
        <w:rPr>
          <w:lang w:val="en-CA"/>
        </w:rPr>
        <w:br w:type="page"/>
      </w:r>
    </w:p>
    <w:p w14:paraId="300ECD37" w14:textId="6D04E9DB" w:rsidR="00D535D3" w:rsidRPr="00283058" w:rsidRDefault="00D57508" w:rsidP="00D535D3">
      <w:pPr>
        <w:pStyle w:val="Heading2"/>
        <w:rPr>
          <w:lang w:val="en-CA"/>
        </w:rPr>
      </w:pPr>
      <w:bookmarkStart w:id="60" w:name="_Toc222299152"/>
      <w:r>
        <w:rPr>
          <w:lang w:val="en-CA"/>
        </w:rPr>
        <w:lastRenderedPageBreak/>
        <w:t>Sustaining high-quality treatment</w:t>
      </w:r>
      <w:bookmarkEnd w:id="60"/>
    </w:p>
    <w:tbl>
      <w:tblPr>
        <w:tblStyle w:val="TableGrid"/>
        <w:tblW w:w="0" w:type="auto"/>
        <w:tblBorders>
          <w:top w:val="single" w:sz="4" w:space="0" w:color="3C68B2" w:themeColor="accent1"/>
          <w:left w:val="none" w:sz="0" w:space="0" w:color="auto"/>
          <w:bottom w:val="single" w:sz="4" w:space="0" w:color="3C68B2" w:themeColor="accent1"/>
          <w:right w:val="none" w:sz="0" w:space="0" w:color="auto"/>
          <w:insideH w:val="single" w:sz="4" w:space="0" w:color="3C68B2" w:themeColor="accent1"/>
          <w:insideV w:val="none" w:sz="0" w:space="0" w:color="auto"/>
        </w:tblBorders>
        <w:tblCellMar>
          <w:top w:w="115" w:type="dxa"/>
          <w:left w:w="144" w:type="dxa"/>
          <w:bottom w:w="115" w:type="dxa"/>
          <w:right w:w="144" w:type="dxa"/>
        </w:tblCellMar>
        <w:tblLook w:val="04A0" w:firstRow="1" w:lastRow="0" w:firstColumn="1" w:lastColumn="0" w:noHBand="0" w:noVBand="1"/>
      </w:tblPr>
      <w:tblGrid>
        <w:gridCol w:w="2552"/>
        <w:gridCol w:w="9639"/>
      </w:tblGrid>
      <w:tr w:rsidR="00DA47B8" w:rsidRPr="00283058" w14:paraId="3799AA27" w14:textId="77777777">
        <w:trPr>
          <w:trHeight w:val="312"/>
        </w:trPr>
        <w:tc>
          <w:tcPr>
            <w:tcW w:w="2552" w:type="dxa"/>
            <w:tcBorders>
              <w:top w:val="single" w:sz="8" w:space="0" w:color="3C68B2" w:themeColor="accent1"/>
              <w:bottom w:val="single" w:sz="8" w:space="0" w:color="3C68B2" w:themeColor="accent1"/>
            </w:tcBorders>
            <w:shd w:val="clear" w:color="auto" w:fill="1F2A59" w:themeFill="text2"/>
          </w:tcPr>
          <w:p w14:paraId="42E3771F" w14:textId="77777777" w:rsidR="00D535D3" w:rsidRPr="00283058" w:rsidRDefault="00D535D3">
            <w:pPr>
              <w:spacing w:after="120" w:line="280" w:lineRule="atLeast"/>
              <w:rPr>
                <w:b/>
                <w:bCs/>
                <w:color w:val="FFFFFF" w:themeColor="background1"/>
                <w:lang w:val="en-CA"/>
              </w:rPr>
            </w:pPr>
            <w:r w:rsidRPr="00283058">
              <w:rPr>
                <w:b/>
                <w:bCs/>
                <w:color w:val="FFFFFF" w:themeColor="background1"/>
                <w:lang w:val="en-CA"/>
              </w:rPr>
              <w:t>Core principle</w:t>
            </w:r>
          </w:p>
          <w:p w14:paraId="2B5DA652" w14:textId="77777777" w:rsidR="00D535D3" w:rsidRPr="00283058" w:rsidRDefault="00D535D3">
            <w:pPr>
              <w:spacing w:after="120" w:line="280" w:lineRule="atLeast"/>
              <w:rPr>
                <w:i/>
                <w:iCs/>
                <w:color w:val="FFFFFF" w:themeColor="background1"/>
                <w:sz w:val="18"/>
                <w:szCs w:val="18"/>
                <w:lang w:val="en-CA"/>
              </w:rPr>
            </w:pPr>
            <w:proofErr w:type="gramStart"/>
            <w:r w:rsidRPr="00283058">
              <w:rPr>
                <w:i/>
                <w:iCs/>
                <w:color w:val="FFFFFF" w:themeColor="background1"/>
                <w:sz w:val="18"/>
                <w:szCs w:val="18"/>
                <w:lang w:val="en-CA"/>
              </w:rPr>
              <w:t>Describe</w:t>
            </w:r>
            <w:proofErr w:type="gramEnd"/>
            <w:r w:rsidRPr="00283058">
              <w:rPr>
                <w:i/>
                <w:iCs/>
                <w:color w:val="FFFFFF" w:themeColor="background1"/>
                <w:sz w:val="18"/>
                <w:szCs w:val="18"/>
                <w:lang w:val="en-CA"/>
              </w:rPr>
              <w:t xml:space="preserve"> the practices, processes, and supports that underpin high-quality live-in treatment.</w:t>
            </w:r>
          </w:p>
        </w:tc>
        <w:tc>
          <w:tcPr>
            <w:tcW w:w="9639" w:type="dxa"/>
            <w:tcBorders>
              <w:top w:val="single" w:sz="8" w:space="0" w:color="3C68B2" w:themeColor="accent1"/>
              <w:bottom w:val="single" w:sz="8" w:space="0" w:color="3C68B2" w:themeColor="accent1"/>
            </w:tcBorders>
          </w:tcPr>
          <w:p w14:paraId="42C26B42" w14:textId="77777777" w:rsidR="00D535D3" w:rsidRPr="00033DD9" w:rsidRDefault="00D535D3" w:rsidP="00033DD9">
            <w:pPr>
              <w:pStyle w:val="Heading3"/>
              <w:spacing w:line="280" w:lineRule="atLeast"/>
              <w:rPr>
                <w:sz w:val="24"/>
                <w:szCs w:val="24"/>
                <w:lang w:val="en-CA"/>
              </w:rPr>
            </w:pPr>
            <w:bookmarkStart w:id="61" w:name="_Toc222299153"/>
            <w:r w:rsidRPr="00033DD9">
              <w:rPr>
                <w:sz w:val="24"/>
                <w:szCs w:val="24"/>
                <w:lang w:val="en-CA"/>
              </w:rPr>
              <w:t>Live-in treatment programs commit to continuous quality improvement.</w:t>
            </w:r>
            <w:bookmarkEnd w:id="61"/>
          </w:p>
        </w:tc>
      </w:tr>
      <w:tr w:rsidR="00DA47B8" w:rsidRPr="00283058" w14:paraId="42BD5AF3" w14:textId="77777777">
        <w:tc>
          <w:tcPr>
            <w:tcW w:w="2552" w:type="dxa"/>
            <w:tcBorders>
              <w:top w:val="single" w:sz="4" w:space="0" w:color="3C68B2" w:themeColor="accent1"/>
              <w:bottom w:val="single" w:sz="4" w:space="0" w:color="3C68B2" w:themeColor="accent1"/>
            </w:tcBorders>
            <w:shd w:val="clear" w:color="auto" w:fill="1F2A59" w:themeFill="text2"/>
          </w:tcPr>
          <w:p w14:paraId="1D217894" w14:textId="77777777" w:rsidR="00D535D3" w:rsidRPr="00283058" w:rsidRDefault="00D535D3">
            <w:pPr>
              <w:spacing w:after="120" w:line="280" w:lineRule="atLeast"/>
              <w:rPr>
                <w:b/>
                <w:bCs/>
                <w:color w:val="FFFFFF" w:themeColor="background1"/>
                <w:lang w:val="en-CA"/>
              </w:rPr>
            </w:pPr>
            <w:r w:rsidRPr="00283058">
              <w:rPr>
                <w:b/>
                <w:bCs/>
                <w:color w:val="FFFFFF" w:themeColor="background1"/>
                <w:lang w:val="en-CA"/>
              </w:rPr>
              <w:t>Quality statement</w:t>
            </w:r>
          </w:p>
          <w:p w14:paraId="281B9A83" w14:textId="77777777" w:rsidR="00D535D3" w:rsidRPr="002067EF" w:rsidRDefault="00D535D3">
            <w:pPr>
              <w:spacing w:after="120" w:line="280" w:lineRule="atLeast"/>
              <w:rPr>
                <w:color w:val="FFFFFF" w:themeColor="background1"/>
                <w:lang w:val="en-CA"/>
              </w:rPr>
            </w:pPr>
            <w:r w:rsidRPr="002067EF">
              <w:rPr>
                <w:i/>
                <w:iCs/>
                <w:color w:val="FFFFFF" w:themeColor="background1"/>
                <w:sz w:val="18"/>
                <w:szCs w:val="18"/>
                <w:lang w:val="en-CA"/>
              </w:rPr>
              <w:t>Describe the core principle and its defining characteristics using clear, practical, and ambitious statements.</w:t>
            </w:r>
          </w:p>
        </w:tc>
        <w:tc>
          <w:tcPr>
            <w:tcW w:w="9639" w:type="dxa"/>
            <w:tcBorders>
              <w:top w:val="single" w:sz="4" w:space="0" w:color="3C68B2" w:themeColor="accent1"/>
              <w:bottom w:val="single" w:sz="4" w:space="0" w:color="3C68B2" w:themeColor="accent1"/>
            </w:tcBorders>
          </w:tcPr>
          <w:p w14:paraId="460357C6" w14:textId="77777777" w:rsidR="00D535D3" w:rsidRPr="00283058" w:rsidRDefault="00D535D3">
            <w:pPr>
              <w:rPr>
                <w:lang w:val="en-CA"/>
              </w:rPr>
            </w:pPr>
            <w:r w:rsidRPr="00283058">
              <w:rPr>
                <w:lang w:val="en-CA"/>
              </w:rPr>
              <w:t xml:space="preserve">Live-in treatment programs conduct ongoing monitoring and evaluation so they can continuously adapt and improve services for children, young people, and caregivers. They aim to meet community-specific needs, mitigate gaps and challenges, and leverage strengths and opportunities for improvement. </w:t>
            </w:r>
          </w:p>
          <w:p w14:paraId="094B2C03" w14:textId="77777777" w:rsidR="00D535D3" w:rsidRPr="00283058" w:rsidRDefault="00D535D3">
            <w:pPr>
              <w:pStyle w:val="ListParagraph"/>
              <w:rPr>
                <w:lang w:val="en-CA"/>
              </w:rPr>
            </w:pPr>
            <w:r w:rsidRPr="00283058">
              <w:rPr>
                <w:lang w:val="en-CA"/>
              </w:rPr>
              <w:t xml:space="preserve">Live-in treatment programs have a performance measurement framework in place to support ongoing evaluation. </w:t>
            </w:r>
          </w:p>
          <w:p w14:paraId="23E423D7" w14:textId="0FBE4312" w:rsidR="00D535D3" w:rsidRDefault="00D535D3">
            <w:pPr>
              <w:pStyle w:val="ListParagraph"/>
              <w:rPr>
                <w:lang w:val="en-CA"/>
              </w:rPr>
            </w:pPr>
            <w:r w:rsidRPr="00283058">
              <w:rPr>
                <w:lang w:val="en-CA"/>
              </w:rPr>
              <w:t>Live-in treatment programs continuously evaluate their practices to identify gaps</w:t>
            </w:r>
            <w:r w:rsidR="00A5595A">
              <w:rPr>
                <w:lang w:val="en-CA"/>
              </w:rPr>
              <w:t xml:space="preserve"> and</w:t>
            </w:r>
            <w:r w:rsidRPr="00283058">
              <w:rPr>
                <w:lang w:val="en-CA"/>
              </w:rPr>
              <w:t xml:space="preserve"> challenges, leverage strengths, and find opportunities for improvement.</w:t>
            </w:r>
          </w:p>
          <w:p w14:paraId="023FC427" w14:textId="77777777" w:rsidR="00D535D3" w:rsidRPr="00283058" w:rsidRDefault="00D535D3">
            <w:pPr>
              <w:pStyle w:val="ListParagraph"/>
              <w:rPr>
                <w:lang w:val="en-CA"/>
              </w:rPr>
            </w:pPr>
            <w:r w:rsidRPr="00916A3D">
              <w:rPr>
                <w:lang w:val="en-CA"/>
              </w:rPr>
              <w:t>Young people and caregivers are meaningfully involved in quality improvement at the individual, organizational, and systems levels.</w:t>
            </w:r>
          </w:p>
          <w:p w14:paraId="6354C5DC" w14:textId="77777777" w:rsidR="00D535D3" w:rsidRPr="00283058" w:rsidRDefault="00D535D3">
            <w:pPr>
              <w:pStyle w:val="ListParagraph"/>
              <w:rPr>
                <w:lang w:val="en-CA"/>
              </w:rPr>
            </w:pPr>
            <w:r w:rsidRPr="00283058">
              <w:rPr>
                <w:lang w:val="en-CA"/>
              </w:rPr>
              <w:t xml:space="preserve">Live-in treatment programs respond to the needs of communities and clients. </w:t>
            </w:r>
          </w:p>
          <w:p w14:paraId="463783E2" w14:textId="77777777" w:rsidR="00D535D3" w:rsidRDefault="00D535D3">
            <w:pPr>
              <w:pStyle w:val="ListParagraph"/>
              <w:rPr>
                <w:lang w:val="en-CA"/>
              </w:rPr>
            </w:pPr>
            <w:r w:rsidRPr="002E3943">
              <w:rPr>
                <w:lang w:val="en-CA"/>
              </w:rPr>
              <w:t xml:space="preserve">There are methods of mobilizing knowledge that bring people together from relevant sectors to build a common understanding of challenges and successes, exchange ideas and practices, and work collaboratively to find solutions. </w:t>
            </w:r>
          </w:p>
          <w:p w14:paraId="5ACB425A" w14:textId="77777777" w:rsidR="00D535D3" w:rsidRPr="00283058" w:rsidRDefault="00D535D3">
            <w:pPr>
              <w:pStyle w:val="ListParagraph"/>
              <w:rPr>
                <w:lang w:val="en-CA"/>
              </w:rPr>
            </w:pPr>
            <w:r w:rsidRPr="00283058">
              <w:rPr>
                <w:lang w:val="en-CA"/>
              </w:rPr>
              <w:t>Performance measurement includes diversity metrics to assess equity and outcomes among groups.</w:t>
            </w:r>
          </w:p>
        </w:tc>
      </w:tr>
      <w:tr w:rsidR="00DA47B8" w:rsidRPr="00283058" w14:paraId="025B05A8" w14:textId="77777777">
        <w:tc>
          <w:tcPr>
            <w:tcW w:w="2552" w:type="dxa"/>
            <w:tcBorders>
              <w:top w:val="single" w:sz="4" w:space="0" w:color="3C68B2" w:themeColor="accent1"/>
              <w:bottom w:val="single" w:sz="4" w:space="0" w:color="3C68B2" w:themeColor="accent1"/>
            </w:tcBorders>
            <w:shd w:val="clear" w:color="auto" w:fill="1F2A59" w:themeFill="text2"/>
          </w:tcPr>
          <w:p w14:paraId="7556F776" w14:textId="77777777" w:rsidR="00D535D3" w:rsidRPr="00283058" w:rsidRDefault="00D535D3">
            <w:pPr>
              <w:spacing w:after="120" w:line="280" w:lineRule="atLeast"/>
              <w:rPr>
                <w:b/>
                <w:bCs/>
                <w:color w:val="FFFFFF" w:themeColor="background1"/>
                <w:lang w:val="en-CA"/>
              </w:rPr>
            </w:pPr>
            <w:r w:rsidRPr="00283058">
              <w:rPr>
                <w:b/>
                <w:bCs/>
                <w:color w:val="FFFFFF" w:themeColor="background1"/>
                <w:lang w:val="en-CA"/>
              </w:rPr>
              <w:t>Promising practices</w:t>
            </w:r>
          </w:p>
          <w:p w14:paraId="24606C3F" w14:textId="77777777" w:rsidR="00D535D3" w:rsidRPr="002067EF" w:rsidRDefault="00D535D3">
            <w:pPr>
              <w:spacing w:after="120" w:line="280" w:lineRule="atLeast"/>
              <w:rPr>
                <w:i/>
                <w:iCs/>
                <w:color w:val="FFFFFF" w:themeColor="background1"/>
                <w:lang w:val="en-CA"/>
              </w:rPr>
            </w:pPr>
            <w:r w:rsidRPr="002067EF">
              <w:rPr>
                <w:i/>
                <w:iCs/>
                <w:color w:val="FFFFFF" w:themeColor="background1"/>
                <w:sz w:val="18"/>
                <w:szCs w:val="18"/>
                <w:lang w:val="en-CA"/>
              </w:rPr>
              <w:lastRenderedPageBreak/>
              <w:t>Outline each quality statement in detail to describe what the core principle looks like and feels like.</w:t>
            </w:r>
          </w:p>
        </w:tc>
        <w:tc>
          <w:tcPr>
            <w:tcW w:w="9639" w:type="dxa"/>
            <w:tcBorders>
              <w:top w:val="single" w:sz="4" w:space="0" w:color="3C68B2" w:themeColor="accent1"/>
              <w:bottom w:val="single" w:sz="4" w:space="0" w:color="3C68B2" w:themeColor="accent1"/>
            </w:tcBorders>
          </w:tcPr>
          <w:p w14:paraId="1840953E" w14:textId="71D62A02" w:rsidR="00E61018" w:rsidRDefault="00D535D3">
            <w:pPr>
              <w:spacing w:after="120" w:line="280" w:lineRule="atLeast"/>
              <w:rPr>
                <w:lang w:val="en-CA"/>
              </w:rPr>
            </w:pPr>
            <w:r w:rsidRPr="00283058">
              <w:rPr>
                <w:b/>
                <w:bCs/>
                <w:lang w:val="en-CA"/>
              </w:rPr>
              <w:lastRenderedPageBreak/>
              <w:t xml:space="preserve">Live-in treatment programs have a performance measurement framework in place to support ongoing </w:t>
            </w:r>
            <w:r w:rsidR="00FC58B8">
              <w:rPr>
                <w:b/>
                <w:bCs/>
                <w:lang w:val="en-CA"/>
              </w:rPr>
              <w:t xml:space="preserve">evaluation </w:t>
            </w:r>
            <w:r w:rsidR="00B86D99" w:rsidRPr="000F6D8F">
              <w:rPr>
                <w:lang w:val="en-CA"/>
              </w:rPr>
              <w:t>(</w:t>
            </w:r>
            <w:r w:rsidRPr="00283058">
              <w:rPr>
                <w:lang w:val="en-CA"/>
              </w:rPr>
              <w:t xml:space="preserve">CMHO, 2016; Johnson et al., 2015). Key performance indicators are defined and </w:t>
            </w:r>
            <w:r w:rsidRPr="00283058">
              <w:rPr>
                <w:lang w:val="en-CA"/>
              </w:rPr>
              <w:lastRenderedPageBreak/>
              <w:t>established for each live-in treatment program</w:t>
            </w:r>
            <w:r w:rsidR="00C63857">
              <w:rPr>
                <w:lang w:val="en-CA"/>
              </w:rPr>
              <w:t>,</w:t>
            </w:r>
            <w:r w:rsidRPr="00283058">
              <w:rPr>
                <w:lang w:val="en-CA"/>
              </w:rPr>
              <w:t xml:space="preserve"> </w:t>
            </w:r>
            <w:r w:rsidR="00D153E1">
              <w:rPr>
                <w:lang w:val="en-CA"/>
              </w:rPr>
              <w:t>based on a common framework</w:t>
            </w:r>
            <w:r w:rsidRPr="00283058">
              <w:rPr>
                <w:lang w:val="en-CA"/>
              </w:rPr>
              <w:t xml:space="preserve"> to measure organizational performance</w:t>
            </w:r>
            <w:r>
              <w:rPr>
                <w:lang w:val="en-CA"/>
              </w:rPr>
              <w:t xml:space="preserve"> (e.g., risk management, staff retention, job satisfaction) and child</w:t>
            </w:r>
            <w:r w:rsidR="00C63857">
              <w:rPr>
                <w:lang w:val="en-CA"/>
              </w:rPr>
              <w:t>-</w:t>
            </w:r>
            <w:r>
              <w:rPr>
                <w:lang w:val="en-CA"/>
              </w:rPr>
              <w:t xml:space="preserve"> and youth</w:t>
            </w:r>
            <w:r w:rsidR="00C63857">
              <w:rPr>
                <w:lang w:val="en-CA"/>
              </w:rPr>
              <w:t>-</w:t>
            </w:r>
            <w:r>
              <w:rPr>
                <w:lang w:val="en-CA"/>
              </w:rPr>
              <w:t xml:space="preserve">centred </w:t>
            </w:r>
            <w:r w:rsidRPr="00283058">
              <w:rPr>
                <w:lang w:val="en-CA"/>
              </w:rPr>
              <w:t>outcomes</w:t>
            </w:r>
            <w:r w:rsidR="00C63857">
              <w:rPr>
                <w:lang w:val="en-CA"/>
              </w:rPr>
              <w:t>. These include</w:t>
            </w:r>
            <w:r w:rsidRPr="00C57387">
              <w:rPr>
                <w:lang w:val="en-CA"/>
              </w:rPr>
              <w:t xml:space="preserve"> functional outcomes (e.g., mental health and substance use health symptoms, safe and stable living environment, </w:t>
            </w:r>
            <w:r>
              <w:rPr>
                <w:lang w:val="en-CA"/>
              </w:rPr>
              <w:t>peer relationships, meaningful daily activities</w:t>
            </w:r>
            <w:r w:rsidRPr="00C57387">
              <w:rPr>
                <w:lang w:val="en-CA"/>
              </w:rPr>
              <w:t xml:space="preserve">) and experiences of </w:t>
            </w:r>
            <w:r w:rsidR="00BF1946">
              <w:t>treatment</w:t>
            </w:r>
            <w:r>
              <w:rPr>
                <w:lang w:val="en-CA"/>
              </w:rPr>
              <w:t>.</w:t>
            </w:r>
            <w:r w:rsidRPr="00283058">
              <w:rPr>
                <w:lang w:val="en-CA"/>
              </w:rPr>
              <w:t xml:space="preserve"> These indicators provide evidence</w:t>
            </w:r>
            <w:r>
              <w:rPr>
                <w:lang w:val="en-CA"/>
              </w:rPr>
              <w:t xml:space="preserve"> of quality</w:t>
            </w:r>
            <w:r w:rsidR="00441BD3">
              <w:rPr>
                <w:lang w:val="en-CA"/>
              </w:rPr>
              <w:t>:</w:t>
            </w:r>
            <w:r w:rsidRPr="00283058">
              <w:rPr>
                <w:lang w:val="en-CA"/>
              </w:rPr>
              <w:t xml:space="preserve"> that live-in treatment programs are implementing evidence-based models with fidelity,</w:t>
            </w:r>
            <w:r w:rsidRPr="00283058" w:rsidDel="00032B7C">
              <w:rPr>
                <w:lang w:val="en-CA"/>
              </w:rPr>
              <w:t xml:space="preserve"> </w:t>
            </w:r>
            <w:r>
              <w:rPr>
                <w:lang w:val="en-CA"/>
              </w:rPr>
              <w:t>improving</w:t>
            </w:r>
            <w:r w:rsidRPr="00283058">
              <w:rPr>
                <w:lang w:val="en-CA"/>
              </w:rPr>
              <w:t xml:space="preserve"> outcomes, and prioritizing </w:t>
            </w:r>
            <w:r>
              <w:rPr>
                <w:lang w:val="en-CA"/>
              </w:rPr>
              <w:t>positive and safe experiences of care</w:t>
            </w:r>
            <w:r w:rsidRPr="00283058">
              <w:rPr>
                <w:lang w:val="en-CA"/>
              </w:rPr>
              <w:t xml:space="preserve"> and meaningful engagement with young people and </w:t>
            </w:r>
            <w:r>
              <w:rPr>
                <w:lang w:val="en-CA"/>
              </w:rPr>
              <w:t>caregivers</w:t>
            </w:r>
            <w:r w:rsidRPr="00283058">
              <w:rPr>
                <w:lang w:val="en-CA"/>
              </w:rPr>
              <w:t xml:space="preserve"> (CMHO, 2015; 2016; Johnson et al., 2015; MCYS, 2016; Residential Treatment Working Group, 2017; </w:t>
            </w:r>
            <w:proofErr w:type="spellStart"/>
            <w:r w:rsidRPr="00283058">
              <w:rPr>
                <w:lang w:val="en-CA"/>
              </w:rPr>
              <w:t>Yeheskel</w:t>
            </w:r>
            <w:proofErr w:type="spellEnd"/>
            <w:r w:rsidRPr="00283058">
              <w:rPr>
                <w:lang w:val="en-CA"/>
              </w:rPr>
              <w:t xml:space="preserve"> et al., 2020). </w:t>
            </w:r>
            <w:r w:rsidRPr="00927B08">
              <w:rPr>
                <w:lang w:val="en-CA"/>
              </w:rPr>
              <w:t xml:space="preserve">These findings drive continuous quality improvement by informing practice at both </w:t>
            </w:r>
            <w:r w:rsidR="0009558B">
              <w:rPr>
                <w:lang w:val="en-CA"/>
              </w:rPr>
              <w:t>the</w:t>
            </w:r>
            <w:r w:rsidR="0009558B" w:rsidRPr="00927B08">
              <w:rPr>
                <w:lang w:val="en-CA"/>
              </w:rPr>
              <w:t xml:space="preserve"> </w:t>
            </w:r>
            <w:r w:rsidRPr="00927B08">
              <w:rPr>
                <w:lang w:val="en-CA"/>
              </w:rPr>
              <w:t>organizational and systems level</w:t>
            </w:r>
            <w:r w:rsidR="0009558B">
              <w:rPr>
                <w:lang w:val="en-CA"/>
              </w:rPr>
              <w:t>s</w:t>
            </w:r>
            <w:r w:rsidRPr="00927B08">
              <w:rPr>
                <w:lang w:val="en-CA"/>
              </w:rPr>
              <w:t xml:space="preserve">. </w:t>
            </w:r>
            <w:r w:rsidRPr="00283058">
              <w:rPr>
                <w:lang w:val="en-CA"/>
              </w:rPr>
              <w:t>There are data infrastructure and mechanisms in place that leverage the strengths of existing systems and approaches to collect, evaluate, and report on this data, and support an ongoing, iterative process of improvement (CMHO, 2015; 2016; MCYS, 2016).</w:t>
            </w:r>
          </w:p>
          <w:p w14:paraId="0F3F1DD7" w14:textId="1727C3E2" w:rsidR="00D535D3" w:rsidRPr="00283058" w:rsidRDefault="00D535D3">
            <w:pPr>
              <w:spacing w:after="120" w:line="280" w:lineRule="atLeast"/>
              <w:rPr>
                <w:lang w:val="en-CA"/>
              </w:rPr>
            </w:pPr>
            <w:r w:rsidRPr="00283058">
              <w:rPr>
                <w:b/>
                <w:bCs/>
                <w:lang w:val="en-CA"/>
              </w:rPr>
              <w:t>Live-in treatment programs continuously evaluate their practices to identify gaps</w:t>
            </w:r>
            <w:r w:rsidR="0009558B">
              <w:rPr>
                <w:b/>
                <w:bCs/>
                <w:lang w:val="en-CA"/>
              </w:rPr>
              <w:t xml:space="preserve"> and</w:t>
            </w:r>
            <w:r w:rsidRPr="00283058">
              <w:rPr>
                <w:b/>
                <w:bCs/>
                <w:lang w:val="en-CA"/>
              </w:rPr>
              <w:t xml:space="preserve"> challenges, leverage strengths, and find opportunities for improvement</w:t>
            </w:r>
            <w:r w:rsidRPr="00283058">
              <w:rPr>
                <w:lang w:val="en-CA"/>
              </w:rPr>
              <w:t xml:space="preserve"> (CMHO, 2016; MCYS, 2016). Live-in treatment programs are evaluated through multiple and mixed methods that are culturally responsive and </w:t>
            </w:r>
            <w:r w:rsidR="00341BEB">
              <w:rPr>
                <w:lang w:val="en-CA"/>
              </w:rPr>
              <w:t xml:space="preserve">that </w:t>
            </w:r>
            <w:r w:rsidRPr="00283058">
              <w:rPr>
                <w:lang w:val="en-CA"/>
              </w:rPr>
              <w:t>draw on diverse data sources</w:t>
            </w:r>
            <w:r w:rsidR="003178A7">
              <w:rPr>
                <w:lang w:val="en-CA"/>
              </w:rPr>
              <w:t xml:space="preserve"> —</w:t>
            </w:r>
            <w:r w:rsidRPr="00283058">
              <w:rPr>
                <w:lang w:val="en-CA"/>
              </w:rPr>
              <w:t xml:space="preserve"> such as qualitative and quantitative data, lived expertise, research, and emerging evidence</w:t>
            </w:r>
            <w:r w:rsidR="003178A7">
              <w:rPr>
                <w:lang w:val="en-CA"/>
              </w:rPr>
              <w:t xml:space="preserve"> —</w:t>
            </w:r>
            <w:r w:rsidRPr="00283058">
              <w:rPr>
                <w:lang w:val="en-CA"/>
              </w:rPr>
              <w:t xml:space="preserve"> to inform improvement plans. Processes are in place to ensure that what is learned through evaluation informs practice</w:t>
            </w:r>
            <w:r>
              <w:rPr>
                <w:lang w:val="en-CA"/>
              </w:rPr>
              <w:t xml:space="preserve"> in organizations and across communities</w:t>
            </w:r>
            <w:r w:rsidRPr="00283058">
              <w:rPr>
                <w:lang w:val="en-CA"/>
              </w:rPr>
              <w:t xml:space="preserve">, drives continuous improvement, and is done in collaboration with young people and caregivers (CMHO, 2016; Knowledge Institute, 2025; MCYS, 2016). </w:t>
            </w:r>
          </w:p>
          <w:p w14:paraId="036873D6" w14:textId="6BCEDB1F" w:rsidR="00D535D3" w:rsidRPr="00283058" w:rsidRDefault="00D535D3">
            <w:pPr>
              <w:spacing w:after="120" w:line="280" w:lineRule="atLeast"/>
              <w:rPr>
                <w:lang w:val="en-CA"/>
              </w:rPr>
            </w:pPr>
            <w:r w:rsidRPr="001A5F45">
              <w:rPr>
                <w:b/>
                <w:bCs/>
                <w:lang w:val="en-CA"/>
              </w:rPr>
              <w:t>Young people and caregivers are meaningfully involved in quality improvement at the individual, organizational, and systems levels.</w:t>
            </w:r>
            <w:r w:rsidRPr="0011065A">
              <w:rPr>
                <w:lang w:val="en-CA"/>
              </w:rPr>
              <w:t xml:space="preserve"> Ongoing feedback processes are in place to capture the experiences of young people and caregivers throughout treatment. This feedback helps service providers better understand where care and treatment need to be adjusted. Feedback is thoughtfully incorporated into treatment planning and service improvements, and changes made are communicated back to young people and caregivers. At the organizational and systems levels, young people and caregivers co-evaluate live-in treatment services.</w:t>
            </w:r>
            <w:r>
              <w:rPr>
                <w:lang w:val="en-CA"/>
              </w:rPr>
              <w:t xml:space="preserve"> Evaluation findings are shared with young people and caregivers, who </w:t>
            </w:r>
            <w:r>
              <w:rPr>
                <w:lang w:val="en-CA"/>
              </w:rPr>
              <w:lastRenderedPageBreak/>
              <w:t xml:space="preserve">are involved in interpreting these findings and in determining how they are used to make organizational and system improvements. </w:t>
            </w:r>
          </w:p>
          <w:p w14:paraId="59308B18" w14:textId="1D4AD7B7" w:rsidR="00D535D3" w:rsidRPr="00283058" w:rsidRDefault="00D535D3">
            <w:pPr>
              <w:spacing w:after="120" w:line="280" w:lineRule="atLeast"/>
              <w:rPr>
                <w:lang w:val="en-CA"/>
              </w:rPr>
            </w:pPr>
            <w:r w:rsidRPr="00283058">
              <w:rPr>
                <w:b/>
                <w:bCs/>
                <w:lang w:val="en-CA"/>
              </w:rPr>
              <w:t xml:space="preserve">Live-in treatment programs respond to the needs of communities and clients </w:t>
            </w:r>
            <w:r w:rsidRPr="00283058">
              <w:rPr>
                <w:lang w:val="en-CA"/>
              </w:rPr>
              <w:t>(</w:t>
            </w:r>
            <w:r>
              <w:rPr>
                <w:lang w:val="en-CA"/>
              </w:rPr>
              <w:t xml:space="preserve">Consultations; </w:t>
            </w:r>
            <w:r w:rsidRPr="00283058">
              <w:rPr>
                <w:lang w:val="en-CA"/>
              </w:rPr>
              <w:t xml:space="preserve">Knowledge Institute, 2025). Agencies draw on quantitative and qualitative data, feedback, </w:t>
            </w:r>
            <w:r>
              <w:rPr>
                <w:lang w:val="en-CA"/>
              </w:rPr>
              <w:t xml:space="preserve">research, </w:t>
            </w:r>
            <w:r w:rsidRPr="00283058">
              <w:rPr>
                <w:lang w:val="en-CA"/>
              </w:rPr>
              <w:t>emerging evidence, and expertise to identify trends and priorities in mental health, substance use health, and addictions in their communities, including where needs are not being met. This information drives continuous improvements to ensure programs constantly evolve and remain responsive and aligned with the needs of clients and the broader community (</w:t>
            </w:r>
            <w:r>
              <w:rPr>
                <w:lang w:val="en-CA"/>
              </w:rPr>
              <w:t xml:space="preserve">Consultations; </w:t>
            </w:r>
            <w:r w:rsidRPr="00283058">
              <w:rPr>
                <w:lang w:val="en-CA"/>
              </w:rPr>
              <w:t>Knowledge Institute, 2025).</w:t>
            </w:r>
          </w:p>
          <w:p w14:paraId="3654F3F5" w14:textId="32A893B6" w:rsidR="00D535D3" w:rsidRPr="00283058" w:rsidRDefault="00D535D3">
            <w:pPr>
              <w:spacing w:after="120" w:line="280" w:lineRule="atLeast"/>
              <w:rPr>
                <w:lang w:val="en-CA"/>
              </w:rPr>
            </w:pPr>
            <w:r w:rsidRPr="00283058">
              <w:rPr>
                <w:b/>
                <w:lang w:val="en-CA"/>
              </w:rPr>
              <w:t xml:space="preserve">There are methods of mobilizing knowledge that bring people </w:t>
            </w:r>
            <w:r w:rsidRPr="00283058">
              <w:rPr>
                <w:b/>
                <w:bCs/>
                <w:lang w:val="en-CA"/>
              </w:rPr>
              <w:t xml:space="preserve">together from </w:t>
            </w:r>
            <w:r>
              <w:rPr>
                <w:b/>
                <w:bCs/>
                <w:lang w:val="en-CA"/>
              </w:rPr>
              <w:t>relevant</w:t>
            </w:r>
            <w:r w:rsidRPr="00283058">
              <w:rPr>
                <w:b/>
                <w:bCs/>
                <w:lang w:val="en-CA"/>
              </w:rPr>
              <w:t xml:space="preserve"> sectors</w:t>
            </w:r>
            <w:r w:rsidRPr="00283058">
              <w:rPr>
                <w:b/>
                <w:lang w:val="en-CA"/>
              </w:rPr>
              <w:t xml:space="preserve"> to build a common understanding of challenges and successes, exchange ideas and practices, and work collaboratively to find solutions</w:t>
            </w:r>
            <w:r w:rsidRPr="00283058">
              <w:rPr>
                <w:b/>
                <w:bCs/>
                <w:lang w:val="en-CA"/>
              </w:rPr>
              <w:t>.</w:t>
            </w:r>
            <w:r w:rsidRPr="00283058">
              <w:rPr>
                <w:lang w:val="en-CA"/>
              </w:rPr>
              <w:t xml:space="preserve"> Feedback and improvements are shared with young people, caregivers, partners, and the community</w:t>
            </w:r>
            <w:r w:rsidR="00313306">
              <w:rPr>
                <w:lang w:val="en-CA"/>
              </w:rPr>
              <w:t>,</w:t>
            </w:r>
            <w:r w:rsidRPr="00283058">
              <w:rPr>
                <w:lang w:val="en-CA"/>
              </w:rPr>
              <w:t xml:space="preserve"> using language that is clear and easy to understand and in formats that are visible and accessible. This exchange of information is used to continually improve live-in treatment in collaboration with young people, caregivers, and communities.</w:t>
            </w:r>
          </w:p>
          <w:p w14:paraId="741FC87B" w14:textId="77777777" w:rsidR="00D535D3" w:rsidRPr="00283058" w:rsidRDefault="00D535D3">
            <w:pPr>
              <w:spacing w:after="120" w:line="280" w:lineRule="atLeast"/>
              <w:rPr>
                <w:lang w:val="en-CA"/>
              </w:rPr>
            </w:pPr>
            <w:r w:rsidRPr="00283058">
              <w:rPr>
                <w:b/>
                <w:bCs/>
                <w:lang w:val="en-CA"/>
              </w:rPr>
              <w:t>Performance measurement includes diversity metrics to assess equity and outcomes among groups</w:t>
            </w:r>
            <w:r w:rsidRPr="00283058">
              <w:rPr>
                <w:lang w:val="en-CA"/>
              </w:rPr>
              <w:t xml:space="preserve"> (Johnson et al., 2015; MCYS, 2016; Residential Treatment Working Group, 2017). Demographic data is considered when collecting information and evaluating program performance. This data helps identify which populations are accessing — or not accessing — live-in treatment services (Residential Treatment Working Group, 2017). Assessment of outcomes across different groups provides insight into whether live-in treatment is effectively meeting the needs of specific populations</w:t>
            </w:r>
            <w:r>
              <w:rPr>
                <w:lang w:val="en-CA"/>
              </w:rPr>
              <w:t xml:space="preserve"> and where inequities may exist</w:t>
            </w:r>
            <w:r w:rsidRPr="00283058">
              <w:rPr>
                <w:lang w:val="en-CA"/>
              </w:rPr>
              <w:t xml:space="preserve">. Feedback from young people and caregivers also helps determine if services are culturally responsive. These findings inform program goals, guide improvements to services and treatment approaches, and support </w:t>
            </w:r>
            <w:r>
              <w:rPr>
                <w:lang w:val="en-CA"/>
              </w:rPr>
              <w:t xml:space="preserve">program and system </w:t>
            </w:r>
            <w:r w:rsidRPr="00283058">
              <w:rPr>
                <w:lang w:val="en-CA"/>
              </w:rPr>
              <w:t xml:space="preserve">planning (Johnson et al., 2015; MCYS, 2016). </w:t>
            </w:r>
          </w:p>
        </w:tc>
      </w:tr>
      <w:tr w:rsidR="00DA47B8" w:rsidRPr="00283058" w14:paraId="630D6D36" w14:textId="77777777">
        <w:tc>
          <w:tcPr>
            <w:tcW w:w="2552" w:type="dxa"/>
            <w:tcBorders>
              <w:top w:val="single" w:sz="4" w:space="0" w:color="3C68B2" w:themeColor="accent1"/>
              <w:bottom w:val="single" w:sz="4" w:space="0" w:color="3C68B2" w:themeColor="accent1"/>
            </w:tcBorders>
            <w:shd w:val="clear" w:color="auto" w:fill="1F2A59" w:themeFill="text2"/>
          </w:tcPr>
          <w:p w14:paraId="78F4B1F4" w14:textId="77777777" w:rsidR="00D535D3" w:rsidRPr="00283058" w:rsidRDefault="00D535D3">
            <w:pPr>
              <w:spacing w:after="120" w:line="280" w:lineRule="atLeast"/>
              <w:rPr>
                <w:b/>
                <w:bCs/>
                <w:color w:val="FFFFFF" w:themeColor="background1"/>
                <w:lang w:val="en-CA"/>
              </w:rPr>
            </w:pPr>
            <w:r w:rsidRPr="00283058">
              <w:rPr>
                <w:b/>
                <w:bCs/>
                <w:color w:val="FFFFFF" w:themeColor="background1"/>
                <w:lang w:val="en-CA"/>
              </w:rPr>
              <w:lastRenderedPageBreak/>
              <w:t>Practical examples</w:t>
            </w:r>
          </w:p>
          <w:p w14:paraId="5E5BD920" w14:textId="77777777" w:rsidR="00D535D3" w:rsidRPr="002067EF" w:rsidRDefault="00D535D3">
            <w:pPr>
              <w:spacing w:after="120" w:line="280" w:lineRule="atLeast"/>
              <w:rPr>
                <w:i/>
                <w:iCs/>
                <w:color w:val="FFFFFF" w:themeColor="background1"/>
                <w:lang w:val="en-CA"/>
              </w:rPr>
            </w:pPr>
            <w:r w:rsidRPr="002067EF">
              <w:rPr>
                <w:i/>
                <w:iCs/>
                <w:color w:val="FFFFFF" w:themeColor="background1"/>
                <w:sz w:val="18"/>
                <w:szCs w:val="18"/>
                <w:lang w:val="en-CA"/>
              </w:rPr>
              <w:lastRenderedPageBreak/>
              <w:t>Illustrate some relevant ways the core principle is being applied in the sector.</w:t>
            </w:r>
          </w:p>
        </w:tc>
        <w:tc>
          <w:tcPr>
            <w:tcW w:w="9639" w:type="dxa"/>
            <w:tcBorders>
              <w:top w:val="single" w:sz="4" w:space="0" w:color="3C68B2" w:themeColor="accent1"/>
              <w:bottom w:val="single" w:sz="4" w:space="0" w:color="3C68B2" w:themeColor="accent1"/>
            </w:tcBorders>
          </w:tcPr>
          <w:p w14:paraId="04A5785F" w14:textId="3D43D15F" w:rsidR="00D535D3" w:rsidRDefault="00D535D3">
            <w:pPr>
              <w:pStyle w:val="ListParagraph"/>
              <w:rPr>
                <w:lang w:val="en-CA"/>
              </w:rPr>
            </w:pPr>
            <w:r w:rsidRPr="3161F41D">
              <w:rPr>
                <w:lang w:val="en-CA"/>
              </w:rPr>
              <w:lastRenderedPageBreak/>
              <w:t>Agencies leverage</w:t>
            </w:r>
            <w:r>
              <w:rPr>
                <w:lang w:val="en-CA"/>
              </w:rPr>
              <w:t xml:space="preserve"> their</w:t>
            </w:r>
            <w:r w:rsidRPr="3161F41D">
              <w:rPr>
                <w:lang w:val="en-CA"/>
              </w:rPr>
              <w:t xml:space="preserve"> existing data infrastructure and mechanisms to support a data management plan, including the collection, evaluation, and reporting of specific quality indicators</w:t>
            </w:r>
            <w:r w:rsidRPr="5B030CA0">
              <w:rPr>
                <w:lang w:val="en-CA"/>
              </w:rPr>
              <w:t xml:space="preserve"> </w:t>
            </w:r>
            <w:r w:rsidRPr="172CE0FB">
              <w:rPr>
                <w:lang w:val="en-CA"/>
              </w:rPr>
              <w:t xml:space="preserve">(e.g., </w:t>
            </w:r>
            <w:hyperlink r:id="rId90">
              <w:r w:rsidRPr="4FF16CAE">
                <w:rPr>
                  <w:rStyle w:val="Hyperlink"/>
                  <w:lang w:val="en-CA"/>
                </w:rPr>
                <w:t>Measurement guide for quality standards</w:t>
              </w:r>
              <w:r w:rsidR="720D9D70" w:rsidRPr="2CC0CE7B">
                <w:rPr>
                  <w:rStyle w:val="Hyperlink"/>
                  <w:lang w:val="en-CA"/>
                </w:rPr>
                <w:t>;</w:t>
              </w:r>
            </w:hyperlink>
            <w:r w:rsidR="720D9D70" w:rsidRPr="2CC0CE7B">
              <w:rPr>
                <w:lang w:val="en-CA"/>
              </w:rPr>
              <w:t xml:space="preserve"> </w:t>
            </w:r>
            <w:r w:rsidR="720D9D70" w:rsidRPr="3E8132B5">
              <w:rPr>
                <w:lang w:val="en-CA"/>
              </w:rPr>
              <w:t>Knowledge Institute</w:t>
            </w:r>
            <w:r w:rsidR="00687251">
              <w:rPr>
                <w:lang w:val="en-CA"/>
              </w:rPr>
              <w:t>, 2025</w:t>
            </w:r>
            <w:r w:rsidR="3F154C60" w:rsidRPr="3E8132B5">
              <w:rPr>
                <w:lang w:val="en-CA"/>
              </w:rPr>
              <w:t xml:space="preserve">). </w:t>
            </w:r>
          </w:p>
          <w:p w14:paraId="5B077C86" w14:textId="14303661" w:rsidR="00D535D3" w:rsidRPr="001E0CFF" w:rsidRDefault="00D535D3">
            <w:pPr>
              <w:pStyle w:val="ListParagraph"/>
              <w:rPr>
                <w:lang w:val="en-CA"/>
              </w:rPr>
            </w:pPr>
            <w:r w:rsidRPr="3161F41D">
              <w:rPr>
                <w:lang w:val="en-CA"/>
              </w:rPr>
              <w:lastRenderedPageBreak/>
              <w:t xml:space="preserve">A centralized or shared data resource containing a shared data dictionary and consistent definitions across live-in treatment programs </w:t>
            </w:r>
            <w:r w:rsidR="007F35FD">
              <w:rPr>
                <w:lang w:val="en-CA"/>
              </w:rPr>
              <w:t>i</w:t>
            </w:r>
            <w:r w:rsidR="00BC645C">
              <w:rPr>
                <w:lang w:val="en-CA"/>
              </w:rPr>
              <w:t>s</w:t>
            </w:r>
            <w:r w:rsidR="007F35FD">
              <w:rPr>
                <w:lang w:val="en-CA"/>
              </w:rPr>
              <w:t xml:space="preserve"> in place to </w:t>
            </w:r>
            <w:r w:rsidRPr="3161F41D">
              <w:rPr>
                <w:lang w:val="en-CA"/>
              </w:rPr>
              <w:t>support collective measurement and reduce the reporting strain on individual agencies</w:t>
            </w:r>
            <w:r w:rsidR="00FB543C">
              <w:rPr>
                <w:lang w:val="en-CA"/>
              </w:rPr>
              <w:t xml:space="preserve"> </w:t>
            </w:r>
            <w:r w:rsidRPr="3161F41D">
              <w:rPr>
                <w:lang w:val="en-CA"/>
              </w:rPr>
              <w:t>(Consultations).</w:t>
            </w:r>
          </w:p>
          <w:p w14:paraId="4940FA5E" w14:textId="18A2F085" w:rsidR="00D535D3" w:rsidRPr="00283058" w:rsidRDefault="00D535D3">
            <w:pPr>
              <w:pStyle w:val="ListParagraph"/>
              <w:rPr>
                <w:lang w:val="en-CA"/>
              </w:rPr>
            </w:pPr>
            <w:r w:rsidRPr="001F35CC">
              <w:rPr>
                <w:lang w:val="en-CA"/>
              </w:rPr>
              <w:t xml:space="preserve">Performance measurement frameworks include risk management to identify and mitigate risks and is regularly evaluated to ensure the safety of children, young people, caregivers, and staff (Consultations). </w:t>
            </w:r>
            <w:r w:rsidRPr="3161F41D">
              <w:rPr>
                <w:lang w:val="en-CA"/>
              </w:rPr>
              <w:t>Evaluation plans, surveys, and other monitoring tools for live-in treatment are co-developed between agency staff and young people and caregivers. Agencies ensure transparency by sharing updates with staff and clients through co-developed evaluation reports, which can be posted to the agency’s website (Consultations).</w:t>
            </w:r>
          </w:p>
          <w:p w14:paraId="5CD1D23F" w14:textId="47D730C3" w:rsidR="00D535D3" w:rsidRPr="008C3502" w:rsidRDefault="00D535D3">
            <w:pPr>
              <w:pStyle w:val="ListParagraph"/>
              <w:rPr>
                <w:lang w:val="en-CA"/>
              </w:rPr>
            </w:pPr>
            <w:r w:rsidRPr="3161F41D">
              <w:rPr>
                <w:lang w:val="en-CA"/>
              </w:rPr>
              <w:t xml:space="preserve">Agencies provide clear communication channels to relay back to young people, caregivers, and priority populations how their data is used and how their feedback is being honoured. For instance, </w:t>
            </w:r>
            <w:r w:rsidR="009A1792">
              <w:rPr>
                <w:lang w:val="en-CA"/>
              </w:rPr>
              <w:t xml:space="preserve">this could be </w:t>
            </w:r>
            <w:r w:rsidRPr="3161F41D">
              <w:rPr>
                <w:lang w:val="en-CA"/>
              </w:rPr>
              <w:t>through an impact report, scorecard, poster, or infographic</w:t>
            </w:r>
            <w:r>
              <w:rPr>
                <w:lang w:val="en-CA"/>
              </w:rPr>
              <w:t xml:space="preserve"> (Consultations)</w:t>
            </w:r>
            <w:r w:rsidRPr="3161F41D">
              <w:rPr>
                <w:lang w:val="en-CA"/>
              </w:rPr>
              <w:t xml:space="preserve">. </w:t>
            </w:r>
          </w:p>
          <w:p w14:paraId="787B9C84" w14:textId="6BF63899" w:rsidR="00D535D3" w:rsidRPr="00283058" w:rsidRDefault="00D535D3">
            <w:pPr>
              <w:pStyle w:val="ListParagraph"/>
              <w:rPr>
                <w:lang w:val="en-CA"/>
              </w:rPr>
            </w:pPr>
            <w:r w:rsidRPr="00283058">
              <w:rPr>
                <w:lang w:val="en-CA"/>
              </w:rPr>
              <w:t>Young people</w:t>
            </w:r>
            <w:r w:rsidR="00D15885">
              <w:rPr>
                <w:lang w:val="en-CA"/>
              </w:rPr>
              <w:t xml:space="preserve"> and caregivers</w:t>
            </w:r>
            <w:r w:rsidRPr="00283058">
              <w:rPr>
                <w:lang w:val="en-CA"/>
              </w:rPr>
              <w:t xml:space="preserve"> regularly provide feedback to inform improvements to live-in treatment planning, including through activities like surveys</w:t>
            </w:r>
            <w:r>
              <w:rPr>
                <w:lang w:val="en-CA"/>
              </w:rPr>
              <w:t xml:space="preserve">, </w:t>
            </w:r>
            <w:r w:rsidRPr="00283058">
              <w:rPr>
                <w:lang w:val="en-CA"/>
              </w:rPr>
              <w:t xml:space="preserve">focus groups, agency advisory boards, </w:t>
            </w:r>
            <w:r>
              <w:rPr>
                <w:lang w:val="en-CA"/>
              </w:rPr>
              <w:t xml:space="preserve">involvement in </w:t>
            </w:r>
            <w:r w:rsidRPr="00283058">
              <w:rPr>
                <w:lang w:val="en-CA"/>
              </w:rPr>
              <w:t>staff training and hiring, and quality assurance reviews (</w:t>
            </w:r>
            <w:r w:rsidR="00240D6A">
              <w:rPr>
                <w:lang w:val="en-CA"/>
              </w:rPr>
              <w:t xml:space="preserve">Consultations; </w:t>
            </w:r>
            <w:proofErr w:type="spellStart"/>
            <w:r w:rsidR="00240D6A">
              <w:rPr>
                <w:lang w:val="en-CA"/>
              </w:rPr>
              <w:t>Herbell</w:t>
            </w:r>
            <w:proofErr w:type="spellEnd"/>
            <w:r w:rsidR="00240D6A">
              <w:rPr>
                <w:lang w:val="en-CA"/>
              </w:rPr>
              <w:t xml:space="preserve"> et al., 2024; </w:t>
            </w:r>
            <w:r w:rsidRPr="00283058">
              <w:rPr>
                <w:lang w:val="en-CA"/>
              </w:rPr>
              <w:t>Johnson et al., 201</w:t>
            </w:r>
            <w:r w:rsidR="00240D6A">
              <w:rPr>
                <w:lang w:val="en-CA"/>
              </w:rPr>
              <w:t>5</w:t>
            </w:r>
            <w:r w:rsidRPr="00283058">
              <w:rPr>
                <w:lang w:val="en-CA"/>
              </w:rPr>
              <w:t xml:space="preserve">).   </w:t>
            </w:r>
          </w:p>
          <w:p w14:paraId="110AA9B2" w14:textId="7CB3DD4F" w:rsidR="00D535D3" w:rsidRPr="00283058" w:rsidRDefault="00D535D3">
            <w:pPr>
              <w:pStyle w:val="ListParagraph"/>
              <w:rPr>
                <w:lang w:val="en-CA"/>
              </w:rPr>
            </w:pPr>
            <w:r w:rsidRPr="3161F41D">
              <w:rPr>
                <w:lang w:val="en-CA"/>
              </w:rPr>
              <w:t>Staff receive training (for example,</w:t>
            </w:r>
            <w:r w:rsidR="00D04369">
              <w:rPr>
                <w:lang w:val="en-CA"/>
              </w:rPr>
              <w:t xml:space="preserve"> through</w:t>
            </w:r>
            <w:r w:rsidRPr="3161F41D">
              <w:rPr>
                <w:lang w:val="en-CA"/>
              </w:rPr>
              <w:t xml:space="preserve"> the </w:t>
            </w:r>
            <w:hyperlink r:id="rId91">
              <w:r w:rsidRPr="3161F41D">
                <w:rPr>
                  <w:rStyle w:val="Hyperlink"/>
                  <w:color w:val="000000" w:themeColor="text1"/>
                  <w:u w:val="none"/>
                  <w:lang w:val="en-CA"/>
                </w:rPr>
                <w:t>Provincial Training Initiative</w:t>
              </w:r>
            </w:hyperlink>
            <w:r w:rsidRPr="3161F41D">
              <w:rPr>
                <w:lang w:val="en-CA"/>
              </w:rPr>
              <w:t xml:space="preserve"> for intensive treatment</w:t>
            </w:r>
            <w:r w:rsidR="004A13B2" w:rsidRPr="5B608086">
              <w:rPr>
                <w:lang w:val="en-CA"/>
              </w:rPr>
              <w:t>)</w:t>
            </w:r>
            <w:r w:rsidR="003C2400">
              <w:rPr>
                <w:lang w:val="en-CA"/>
              </w:rPr>
              <w:t xml:space="preserve"> and are supported to attend conferences and communities of practice on quality and live-in treatment. </w:t>
            </w:r>
            <w:r w:rsidRPr="3161F41D">
              <w:rPr>
                <w:lang w:val="en-CA"/>
              </w:rPr>
              <w:t>These and other professional development opportunities increase skills, knowledge, and confidence to address the treatment needs</w:t>
            </w:r>
            <w:r w:rsidR="00BC4719">
              <w:rPr>
                <w:lang w:val="en-CA"/>
              </w:rPr>
              <w:t>, and provide space and time to come together, share information, and learn</w:t>
            </w:r>
            <w:r w:rsidRPr="3161F41D">
              <w:rPr>
                <w:lang w:val="en-CA"/>
              </w:rPr>
              <w:t xml:space="preserve"> (Consultations)</w:t>
            </w:r>
            <w:r w:rsidR="00BC4719">
              <w:rPr>
                <w:lang w:val="en-CA"/>
              </w:rPr>
              <w:t>.</w:t>
            </w:r>
            <w:r w:rsidRPr="3161F41D">
              <w:rPr>
                <w:lang w:val="en-CA"/>
              </w:rPr>
              <w:t xml:space="preserve"> </w:t>
            </w:r>
          </w:p>
          <w:p w14:paraId="611CC80F" w14:textId="5D10E109" w:rsidR="00D535D3" w:rsidRPr="00283058" w:rsidRDefault="00D535D3">
            <w:pPr>
              <w:pStyle w:val="ListParagraph"/>
              <w:rPr>
                <w:lang w:val="en-CA"/>
              </w:rPr>
            </w:pPr>
            <w:r w:rsidRPr="3161F41D">
              <w:rPr>
                <w:lang w:val="en-CA"/>
              </w:rPr>
              <w:t>Agencies make ongoing efforts to understand who is being served</w:t>
            </w:r>
            <w:r>
              <w:rPr>
                <w:lang w:val="en-CA"/>
              </w:rPr>
              <w:t xml:space="preserve"> through their live-in treatment programming</w:t>
            </w:r>
            <w:r w:rsidRPr="3161F41D">
              <w:rPr>
                <w:lang w:val="en-CA"/>
              </w:rPr>
              <w:t>, as well as who is not being served, to identify service inequities. These efforts</w:t>
            </w:r>
            <w:r w:rsidRPr="3161F41D" w:rsidDel="00364905">
              <w:rPr>
                <w:lang w:val="en-CA"/>
              </w:rPr>
              <w:t xml:space="preserve"> </w:t>
            </w:r>
            <w:r w:rsidRPr="3161F41D">
              <w:rPr>
                <w:lang w:val="en-CA"/>
              </w:rPr>
              <w:t>include engagement with young people and caregivers</w:t>
            </w:r>
            <w:r>
              <w:rPr>
                <w:lang w:val="en-CA"/>
              </w:rPr>
              <w:t xml:space="preserve">, </w:t>
            </w:r>
            <w:r w:rsidRPr="3161F41D">
              <w:rPr>
                <w:lang w:val="en-CA"/>
              </w:rPr>
              <w:t>data-monitoring</w:t>
            </w:r>
            <w:r>
              <w:rPr>
                <w:lang w:val="en-CA"/>
              </w:rPr>
              <w:t>,</w:t>
            </w:r>
            <w:r w:rsidRPr="3161F41D">
              <w:rPr>
                <w:lang w:val="en-CA"/>
              </w:rPr>
              <w:t xml:space="preserve"> and data dashboards to assess trends in needs</w:t>
            </w:r>
            <w:r>
              <w:rPr>
                <w:lang w:val="en-CA"/>
              </w:rPr>
              <w:t xml:space="preserve"> at the organization </w:t>
            </w:r>
            <w:r w:rsidRPr="7D2954EB">
              <w:rPr>
                <w:lang w:val="en-CA"/>
              </w:rPr>
              <w:t>and community level</w:t>
            </w:r>
            <w:r>
              <w:rPr>
                <w:lang w:val="en-CA"/>
              </w:rPr>
              <w:t>, and to</w:t>
            </w:r>
            <w:r w:rsidRPr="3161F41D" w:rsidDel="008B1BFD">
              <w:rPr>
                <w:lang w:val="en-CA"/>
              </w:rPr>
              <w:t xml:space="preserve"> </w:t>
            </w:r>
            <w:r w:rsidRPr="3161F41D">
              <w:rPr>
                <w:lang w:val="en-CA"/>
              </w:rPr>
              <w:t xml:space="preserve">provide real-time information. Other data resources, like information from public health, further support the identification of gaps and improvement areas (Consultations). </w:t>
            </w:r>
          </w:p>
          <w:p w14:paraId="698D0BE0" w14:textId="441ED0E2" w:rsidR="00D535D3" w:rsidRPr="00BC4719" w:rsidRDefault="00D535D3" w:rsidP="00BC4719">
            <w:pPr>
              <w:pStyle w:val="ListParagraph"/>
              <w:rPr>
                <w:lang w:val="en-CA"/>
              </w:rPr>
            </w:pPr>
            <w:r>
              <w:rPr>
                <w:lang w:val="en-CA"/>
              </w:rPr>
              <w:t>Knowledge is mobilized to support service providers in accurate and consistent data entry and interpretation. This includes the provision of</w:t>
            </w:r>
            <w:r w:rsidRPr="3161F41D">
              <w:rPr>
                <w:lang w:val="en-CA"/>
              </w:rPr>
              <w:t xml:space="preserve"> resources </w:t>
            </w:r>
            <w:r>
              <w:rPr>
                <w:lang w:val="en-CA"/>
              </w:rPr>
              <w:t xml:space="preserve">like </w:t>
            </w:r>
            <w:r w:rsidRPr="3161F41D">
              <w:rPr>
                <w:lang w:val="en-CA"/>
              </w:rPr>
              <w:t>tip sheets, presentations,</w:t>
            </w:r>
            <w:r>
              <w:rPr>
                <w:lang w:val="en-CA"/>
              </w:rPr>
              <w:t xml:space="preserve"> impact reports,</w:t>
            </w:r>
            <w:r w:rsidRPr="3161F41D">
              <w:rPr>
                <w:lang w:val="en-CA"/>
              </w:rPr>
              <w:t xml:space="preserve"> </w:t>
            </w:r>
            <w:r>
              <w:rPr>
                <w:lang w:val="en-CA"/>
              </w:rPr>
              <w:t>and video instruction that</w:t>
            </w:r>
            <w:r w:rsidRPr="3161F41D" w:rsidDel="00B16958">
              <w:rPr>
                <w:lang w:val="en-CA"/>
              </w:rPr>
              <w:t xml:space="preserve"> </w:t>
            </w:r>
            <w:r w:rsidRPr="3161F41D">
              <w:rPr>
                <w:lang w:val="en-CA"/>
              </w:rPr>
              <w:t>reinforc</w:t>
            </w:r>
            <w:r>
              <w:rPr>
                <w:lang w:val="en-CA"/>
              </w:rPr>
              <w:t>e</w:t>
            </w:r>
            <w:r w:rsidRPr="3161F41D">
              <w:rPr>
                <w:lang w:val="en-CA"/>
              </w:rPr>
              <w:t xml:space="preserve"> the importance of accurate and regular data </w:t>
            </w:r>
            <w:r>
              <w:rPr>
                <w:lang w:val="en-CA"/>
              </w:rPr>
              <w:t>collection</w:t>
            </w:r>
            <w:r w:rsidRPr="3161F41D">
              <w:rPr>
                <w:lang w:val="en-CA"/>
              </w:rPr>
              <w:t xml:space="preserve"> and interpretation (Consultations). </w:t>
            </w:r>
          </w:p>
        </w:tc>
      </w:tr>
      <w:tr w:rsidR="00DA47B8" w:rsidRPr="00283058" w14:paraId="39106946" w14:textId="77777777">
        <w:tc>
          <w:tcPr>
            <w:tcW w:w="2552" w:type="dxa"/>
            <w:tcBorders>
              <w:top w:val="single" w:sz="4" w:space="0" w:color="3C68B2" w:themeColor="accent1"/>
              <w:bottom w:val="single" w:sz="4" w:space="0" w:color="3C68B2" w:themeColor="accent1"/>
            </w:tcBorders>
            <w:shd w:val="clear" w:color="auto" w:fill="1F2A59" w:themeFill="text2"/>
          </w:tcPr>
          <w:p w14:paraId="15238C7B" w14:textId="77777777" w:rsidR="00D535D3" w:rsidRPr="00283058" w:rsidRDefault="00D535D3">
            <w:pPr>
              <w:spacing w:after="120" w:line="280" w:lineRule="atLeast"/>
              <w:rPr>
                <w:b/>
                <w:bCs/>
                <w:i/>
                <w:iCs/>
                <w:color w:val="FFFFFF" w:themeColor="background1"/>
                <w:lang w:val="en-CA"/>
              </w:rPr>
            </w:pPr>
            <w:r w:rsidRPr="00283058">
              <w:rPr>
                <w:b/>
                <w:bCs/>
                <w:color w:val="FFFFFF" w:themeColor="background1"/>
                <w:lang w:val="en-CA"/>
              </w:rPr>
              <w:lastRenderedPageBreak/>
              <w:t>Implementation considerations</w:t>
            </w:r>
          </w:p>
          <w:p w14:paraId="0FD118B0" w14:textId="77777777" w:rsidR="00D535D3" w:rsidRPr="002067EF" w:rsidRDefault="00D535D3">
            <w:pPr>
              <w:spacing w:after="120" w:line="280" w:lineRule="atLeast"/>
              <w:rPr>
                <w:i/>
                <w:iCs/>
                <w:color w:val="FFFFFF" w:themeColor="background1"/>
                <w:lang w:val="en-CA"/>
              </w:rPr>
            </w:pPr>
            <w:r w:rsidRPr="002067EF">
              <w:rPr>
                <w:i/>
                <w:iCs/>
                <w:color w:val="FFFFFF" w:themeColor="background1"/>
                <w:sz w:val="18"/>
                <w:szCs w:val="18"/>
                <w:lang w:val="en-CA"/>
              </w:rPr>
              <w:t>Describe some potential barriers to implementing the core principle and identify any mitigating strategies.</w:t>
            </w:r>
          </w:p>
        </w:tc>
        <w:tc>
          <w:tcPr>
            <w:tcW w:w="9639" w:type="dxa"/>
            <w:tcBorders>
              <w:top w:val="single" w:sz="4" w:space="0" w:color="3C68B2" w:themeColor="accent1"/>
              <w:bottom w:val="single" w:sz="4" w:space="0" w:color="3C68B2" w:themeColor="accent1"/>
            </w:tcBorders>
          </w:tcPr>
          <w:p w14:paraId="63ACCEC8" w14:textId="77777777" w:rsidR="00D535D3" w:rsidRPr="00D81F38" w:rsidRDefault="00D535D3" w:rsidP="00D81F38">
            <w:pPr>
              <w:spacing w:after="120" w:line="280" w:lineRule="atLeast"/>
              <w:rPr>
                <w:rFonts w:eastAsia="Arial"/>
                <w:b/>
                <w:bCs/>
                <w:color w:val="000000" w:themeColor="text1"/>
                <w:lang w:val="en-CA"/>
              </w:rPr>
            </w:pPr>
            <w:r w:rsidRPr="00283058">
              <w:rPr>
                <w:rFonts w:eastAsia="Arial"/>
                <w:b/>
                <w:bCs/>
                <w:color w:val="000000" w:themeColor="text1"/>
                <w:lang w:val="en-CA"/>
              </w:rPr>
              <w:t xml:space="preserve">Barriers </w:t>
            </w:r>
          </w:p>
          <w:p w14:paraId="7785CD5B" w14:textId="73F663AB" w:rsidR="00D535D3" w:rsidRPr="00283058" w:rsidRDefault="00D535D3">
            <w:pPr>
              <w:pStyle w:val="ListParagraph"/>
              <w:rPr>
                <w:lang w:val="en-CA"/>
              </w:rPr>
            </w:pPr>
            <w:r w:rsidRPr="3161F41D">
              <w:rPr>
                <w:lang w:val="en-CA"/>
              </w:rPr>
              <w:t xml:space="preserve">Organizations </w:t>
            </w:r>
            <w:r w:rsidR="0090549F">
              <w:rPr>
                <w:lang w:val="en-CA"/>
              </w:rPr>
              <w:t>lack</w:t>
            </w:r>
            <w:r w:rsidRPr="3161F41D">
              <w:rPr>
                <w:lang w:val="en-CA"/>
              </w:rPr>
              <w:t xml:space="preserve"> quality data and support for </w:t>
            </w:r>
            <w:r w:rsidR="0090549F">
              <w:rPr>
                <w:lang w:val="en-CA"/>
              </w:rPr>
              <w:t>visualizations and informed decision-making</w:t>
            </w:r>
            <w:r w:rsidRPr="3161F41D">
              <w:rPr>
                <w:lang w:val="en-CA"/>
              </w:rPr>
              <w:t xml:space="preserve"> (Consultations).</w:t>
            </w:r>
          </w:p>
          <w:p w14:paraId="6324222E" w14:textId="77777777" w:rsidR="00D535D3" w:rsidRPr="00283058" w:rsidRDefault="00D535D3">
            <w:pPr>
              <w:pStyle w:val="ListParagraph"/>
              <w:rPr>
                <w:lang w:val="en-CA"/>
              </w:rPr>
            </w:pPr>
            <w:r w:rsidRPr="00283058">
              <w:rPr>
                <w:lang w:val="en-CA"/>
              </w:rPr>
              <w:t>The high cost of</w:t>
            </w:r>
            <w:r>
              <w:rPr>
                <w:lang w:val="en-CA"/>
              </w:rPr>
              <w:t xml:space="preserve"> robust infrastructure and support for</w:t>
            </w:r>
            <w:r w:rsidRPr="00283058">
              <w:rPr>
                <w:lang w:val="en-CA"/>
              </w:rPr>
              <w:t xml:space="preserve"> data collection and analysis</w:t>
            </w:r>
            <w:r>
              <w:rPr>
                <w:lang w:val="en-CA"/>
              </w:rPr>
              <w:t xml:space="preserve"> can be limiting, and as a result, investment in data infrastructure may detract from investment in another related area, like change management or quality improvement programs</w:t>
            </w:r>
            <w:r w:rsidRPr="00283058" w:rsidDel="00E2040E">
              <w:rPr>
                <w:lang w:val="en-CA"/>
              </w:rPr>
              <w:t xml:space="preserve"> </w:t>
            </w:r>
            <w:r w:rsidRPr="00283058">
              <w:rPr>
                <w:lang w:val="en-CA"/>
              </w:rPr>
              <w:t xml:space="preserve">(Johnson et al., 2015). </w:t>
            </w:r>
          </w:p>
          <w:p w14:paraId="7C401DF1" w14:textId="77777777" w:rsidR="00D535D3" w:rsidRPr="00283058" w:rsidRDefault="00D535D3">
            <w:pPr>
              <w:pStyle w:val="ListParagraph"/>
              <w:rPr>
                <w:lang w:val="en-CA"/>
              </w:rPr>
            </w:pPr>
            <w:r>
              <w:rPr>
                <w:lang w:val="en-CA"/>
              </w:rPr>
              <w:t>Some agencies are lacking the</w:t>
            </w:r>
            <w:r w:rsidRPr="3161F41D">
              <w:rPr>
                <w:lang w:val="en-CA"/>
              </w:rPr>
              <w:t xml:space="preserve"> resources to </w:t>
            </w:r>
            <w:r>
              <w:rPr>
                <w:lang w:val="en-CA"/>
              </w:rPr>
              <w:t>support robust change management,</w:t>
            </w:r>
            <w:r w:rsidRPr="3161F41D">
              <w:rPr>
                <w:lang w:val="en-CA"/>
              </w:rPr>
              <w:t xml:space="preserve"> evidence-based decision-making</w:t>
            </w:r>
            <w:r>
              <w:rPr>
                <w:lang w:val="en-CA"/>
              </w:rPr>
              <w:t>, and/or quality improvement initiatives</w:t>
            </w:r>
            <w:r w:rsidRPr="3161F41D">
              <w:rPr>
                <w:lang w:val="en-CA"/>
              </w:rPr>
              <w:t xml:space="preserve"> (Consultations). </w:t>
            </w:r>
          </w:p>
          <w:p w14:paraId="42C9A195" w14:textId="77777777" w:rsidR="00D535D3" w:rsidRPr="00283058" w:rsidRDefault="00D535D3">
            <w:pPr>
              <w:pStyle w:val="ListParagraph"/>
              <w:rPr>
                <w:lang w:val="en-CA"/>
              </w:rPr>
            </w:pPr>
            <w:r w:rsidRPr="3161F41D">
              <w:rPr>
                <w:lang w:val="en-CA"/>
              </w:rPr>
              <w:t>There are concerns among agencies, children, young people, and caregivers about policies, procedures, and processes related to privacy and data-sharing (Consultations).  </w:t>
            </w:r>
          </w:p>
          <w:p w14:paraId="4C48B4DC" w14:textId="77777777" w:rsidR="00D535D3" w:rsidRPr="00283058" w:rsidRDefault="00D535D3">
            <w:pPr>
              <w:pStyle w:val="ListParagraph"/>
              <w:rPr>
                <w:lang w:val="en-CA"/>
              </w:rPr>
            </w:pPr>
            <w:r w:rsidRPr="3161F41D">
              <w:rPr>
                <w:lang w:val="en-CA"/>
              </w:rPr>
              <w:t xml:space="preserve">There is a shortage of dedicated funding, trained and available staff, and technology to meaningfully engage young people and caregivers in continuous quality improvement efforts, especially in rural and remote communities (Consultations). </w:t>
            </w:r>
          </w:p>
          <w:p w14:paraId="1C4F2CB2" w14:textId="77777777" w:rsidR="00D535D3" w:rsidRPr="00283058" w:rsidRDefault="00D535D3">
            <w:pPr>
              <w:pStyle w:val="ListParagraph"/>
              <w:rPr>
                <w:lang w:val="en-CA"/>
              </w:rPr>
            </w:pPr>
            <w:r w:rsidRPr="3161F41D">
              <w:rPr>
                <w:lang w:val="en-CA"/>
              </w:rPr>
              <w:t>Some engagement opportunities can feel tokenistic or decorative to young people and caregivers, making them less likely to participate meaningfully in organizational continuous quality improvement efforts. This may mean some quality improvement projects lack youth and caregiver input and do not result in intended outcomes (Consultations).  </w:t>
            </w:r>
          </w:p>
          <w:p w14:paraId="24727B2A" w14:textId="77777777" w:rsidR="00D535D3" w:rsidRPr="00283058" w:rsidRDefault="00D535D3">
            <w:pPr>
              <w:spacing w:after="120" w:line="280" w:lineRule="atLeast"/>
              <w:rPr>
                <w:lang w:val="en-CA"/>
              </w:rPr>
            </w:pPr>
            <w:r w:rsidRPr="00283058">
              <w:rPr>
                <w:rFonts w:eastAsia="Arial"/>
                <w:b/>
                <w:bCs/>
                <w:color w:val="000000" w:themeColor="text1"/>
                <w:lang w:val="en-CA"/>
              </w:rPr>
              <w:t xml:space="preserve">Mitigating Strategies </w:t>
            </w:r>
          </w:p>
          <w:p w14:paraId="56EBAD35" w14:textId="406AFC8B" w:rsidR="00D535D3" w:rsidRPr="00283058" w:rsidRDefault="006D7DB4">
            <w:pPr>
              <w:pStyle w:val="ListParagraph"/>
              <w:rPr>
                <w:lang w:val="en-CA"/>
              </w:rPr>
            </w:pPr>
            <w:r>
              <w:rPr>
                <w:lang w:val="en-CA"/>
              </w:rPr>
              <w:t>Use m</w:t>
            </w:r>
            <w:r w:rsidR="00BE4ACA">
              <w:rPr>
                <w:lang w:val="en-CA"/>
              </w:rPr>
              <w:t>easurement-based care and c</w:t>
            </w:r>
            <w:r w:rsidR="00D535D3">
              <w:rPr>
                <w:lang w:val="en-CA"/>
              </w:rPr>
              <w:t>ontinuous quality improvement cycles to regularly assess what is working, who is being effectively served, and where gaps remain (Consultations).</w:t>
            </w:r>
          </w:p>
          <w:p w14:paraId="2A60B7E0" w14:textId="77777777" w:rsidR="00D535D3" w:rsidRPr="00283058" w:rsidRDefault="00D535D3">
            <w:pPr>
              <w:pStyle w:val="ListParagraph"/>
              <w:rPr>
                <w:lang w:val="en-CA"/>
              </w:rPr>
            </w:pPr>
            <w:r w:rsidRPr="00283058">
              <w:rPr>
                <w:lang w:val="en-CA"/>
              </w:rPr>
              <w:t xml:space="preserve">Partner with research institutions </w:t>
            </w:r>
            <w:r>
              <w:rPr>
                <w:lang w:val="en-CA"/>
              </w:rPr>
              <w:t>to</w:t>
            </w:r>
            <w:r w:rsidRPr="00283058">
              <w:rPr>
                <w:lang w:val="en-CA"/>
              </w:rPr>
              <w:t xml:space="preserve"> increase organizational capacity for more rigorous research and evaluation opportunities ​(Lanier et al., 2020)​. </w:t>
            </w:r>
          </w:p>
          <w:p w14:paraId="5B7ADC3F" w14:textId="0466C576" w:rsidR="00D535D3" w:rsidRPr="00283058" w:rsidRDefault="00D535D3">
            <w:pPr>
              <w:pStyle w:val="ListParagraph"/>
              <w:rPr>
                <w:lang w:val="en-CA"/>
              </w:rPr>
            </w:pPr>
            <w:r w:rsidRPr="00283058">
              <w:rPr>
                <w:lang w:val="en-CA"/>
              </w:rPr>
              <w:t>Create a</w:t>
            </w:r>
            <w:r w:rsidR="009D2C92">
              <w:rPr>
                <w:lang w:val="en-CA"/>
              </w:rPr>
              <w:t xml:space="preserve"> live-in treatment</w:t>
            </w:r>
            <w:r w:rsidRPr="00283058">
              <w:rPr>
                <w:lang w:val="en-CA"/>
              </w:rPr>
              <w:t xml:space="preserve"> program-specific measurement plan </w:t>
            </w:r>
            <w:r w:rsidRPr="7AAB3841">
              <w:rPr>
                <w:lang w:val="en-CA"/>
              </w:rPr>
              <w:t xml:space="preserve">(e.g., </w:t>
            </w:r>
            <w:hyperlink r:id="rId92">
              <w:r w:rsidRPr="7AAB3841">
                <w:rPr>
                  <w:rStyle w:val="Hyperlink"/>
                  <w:lang w:val="en-CA"/>
                </w:rPr>
                <w:t>Measurement guide for quality standards</w:t>
              </w:r>
            </w:hyperlink>
            <w:r w:rsidRPr="44921B53">
              <w:rPr>
                <w:lang w:val="en-CA"/>
              </w:rPr>
              <w:t xml:space="preserve">) </w:t>
            </w:r>
            <w:r w:rsidRPr="00283058">
              <w:rPr>
                <w:lang w:val="en-CA"/>
              </w:rPr>
              <w:t xml:space="preserve">to </w:t>
            </w:r>
            <w:r>
              <w:rPr>
                <w:lang w:val="en-CA"/>
              </w:rPr>
              <w:t>define</w:t>
            </w:r>
            <w:r w:rsidRPr="00283058">
              <w:rPr>
                <w:lang w:val="en-CA"/>
              </w:rPr>
              <w:t xml:space="preserve"> performance metrics that leverage existing data collection efforts</w:t>
            </w:r>
            <w:r w:rsidR="009D2C92">
              <w:rPr>
                <w:lang w:val="en-CA"/>
              </w:rPr>
              <w:t xml:space="preserve"> </w:t>
            </w:r>
            <w:r w:rsidRPr="00283058">
              <w:rPr>
                <w:lang w:val="en-CA"/>
              </w:rPr>
              <w:t>​(C</w:t>
            </w:r>
            <w:r w:rsidR="00CC2B93">
              <w:rPr>
                <w:lang w:val="en-CA"/>
              </w:rPr>
              <w:t>MHO</w:t>
            </w:r>
            <w:r w:rsidRPr="00283058">
              <w:rPr>
                <w:lang w:val="en-CA"/>
              </w:rPr>
              <w:t>, 2015; Johnson et al., 2015</w:t>
            </w:r>
            <w:r w:rsidR="0A610BD1" w:rsidRPr="32B99C0F">
              <w:rPr>
                <w:lang w:val="en-CA"/>
              </w:rPr>
              <w:t>; Knowledge Institute, 2025</w:t>
            </w:r>
            <w:r w:rsidR="3F154C60" w:rsidRPr="32B99C0F">
              <w:rPr>
                <w:lang w:val="en-CA"/>
              </w:rPr>
              <w:t>)​. </w:t>
            </w:r>
          </w:p>
          <w:p w14:paraId="70BDE599" w14:textId="12479C01" w:rsidR="00D535D3" w:rsidRPr="009D2C92" w:rsidRDefault="00D535D3" w:rsidP="009D2C92">
            <w:pPr>
              <w:pStyle w:val="ListParagraph"/>
              <w:rPr>
                <w:lang w:val="en-CA"/>
              </w:rPr>
            </w:pPr>
            <w:r w:rsidRPr="3161F41D">
              <w:rPr>
                <w:lang w:val="en-CA"/>
              </w:rPr>
              <w:t xml:space="preserve">Access supports from intermediary organizations for program evaluation, change management, and quality improvement, such as the </w:t>
            </w:r>
            <w:hyperlink r:id="rId93">
              <w:r w:rsidRPr="59475B10">
                <w:rPr>
                  <w:rStyle w:val="Hyperlink"/>
                  <w:lang w:val="en-CA"/>
                </w:rPr>
                <w:t>Ontario Intensive Treatment Pathway</w:t>
              </w:r>
            </w:hyperlink>
            <w:r w:rsidRPr="59475B10">
              <w:rPr>
                <w:lang w:val="en-CA"/>
              </w:rPr>
              <w:t>,</w:t>
            </w:r>
            <w:r w:rsidRPr="2A1DACE8">
              <w:rPr>
                <w:lang w:val="en-CA"/>
              </w:rPr>
              <w:t xml:space="preserve"> </w:t>
            </w:r>
            <w:hyperlink r:id="rId94">
              <w:r w:rsidRPr="3161F41D">
                <w:rPr>
                  <w:rStyle w:val="Hyperlink"/>
                  <w:lang w:val="en-CA"/>
                </w:rPr>
                <w:t xml:space="preserve">Knowledge Institute on </w:t>
              </w:r>
              <w:r w:rsidRPr="3161F41D">
                <w:rPr>
                  <w:rStyle w:val="Hyperlink"/>
                  <w:lang w:val="en-CA"/>
                </w:rPr>
                <w:lastRenderedPageBreak/>
                <w:t>Child and Youth Mental Health and Addictions</w:t>
              </w:r>
            </w:hyperlink>
            <w:r w:rsidRPr="3161F41D">
              <w:rPr>
                <w:lang w:val="en-CA"/>
              </w:rPr>
              <w:t xml:space="preserve"> and </w:t>
            </w:r>
            <w:hyperlink r:id="rId95">
              <w:r w:rsidRPr="3161F41D">
                <w:rPr>
                  <w:rStyle w:val="Hyperlink"/>
                  <w:lang w:val="en-CA"/>
                </w:rPr>
                <w:t>E-QIP: Excellence Through Quality Improvement Project</w:t>
              </w:r>
            </w:hyperlink>
            <w:r w:rsidRPr="3161F41D">
              <w:rPr>
                <w:lang w:val="en-CA"/>
              </w:rPr>
              <w:t xml:space="preserve"> (Consultations).</w:t>
            </w:r>
          </w:p>
          <w:p w14:paraId="60D1446F" w14:textId="27165383" w:rsidR="009F723C" w:rsidRPr="00283058" w:rsidRDefault="00F42ECB">
            <w:pPr>
              <w:pStyle w:val="ListParagraph"/>
              <w:rPr>
                <w:lang w:val="en-CA"/>
              </w:rPr>
            </w:pPr>
            <w:r>
              <w:rPr>
                <w:lang w:val="en-CA"/>
              </w:rPr>
              <w:t>Develop s</w:t>
            </w:r>
            <w:r w:rsidR="009F723C" w:rsidRPr="009F723C">
              <w:rPr>
                <w:lang w:val="en-CA"/>
              </w:rPr>
              <w:t xml:space="preserve">hared definitions and tools for consistency among </w:t>
            </w:r>
            <w:r w:rsidR="009F723C">
              <w:rPr>
                <w:lang w:val="en-CA"/>
              </w:rPr>
              <w:t>performance measurement</w:t>
            </w:r>
            <w:r w:rsidR="009F723C" w:rsidRPr="009F723C">
              <w:rPr>
                <w:lang w:val="en-CA"/>
              </w:rPr>
              <w:t xml:space="preserve"> frameworks</w:t>
            </w:r>
            <w:r>
              <w:rPr>
                <w:lang w:val="en-CA"/>
              </w:rPr>
              <w:t xml:space="preserve"> (Consultations)</w:t>
            </w:r>
            <w:r w:rsidR="009F723C" w:rsidRPr="009F723C">
              <w:rPr>
                <w:lang w:val="en-CA"/>
              </w:rPr>
              <w:t>.</w:t>
            </w:r>
          </w:p>
          <w:p w14:paraId="401E07B5" w14:textId="77777777" w:rsidR="00D535D3" w:rsidRPr="00283058" w:rsidRDefault="00D535D3">
            <w:pPr>
              <w:pStyle w:val="ListParagraph"/>
              <w:rPr>
                <w:lang w:val="en-CA"/>
              </w:rPr>
            </w:pPr>
            <w:r>
              <w:rPr>
                <w:lang w:val="en-CA"/>
              </w:rPr>
              <w:t>Ensure</w:t>
            </w:r>
            <w:r w:rsidRPr="3161F41D">
              <w:rPr>
                <w:lang w:val="en-CA"/>
              </w:rPr>
              <w:t xml:space="preserve"> staff have ongoing access to workforce development opportunities and supervision, allowing them to grow their skills and competencies (Consultations).</w:t>
            </w:r>
          </w:p>
          <w:p w14:paraId="36B78259" w14:textId="131DB5D0" w:rsidR="00D535D3" w:rsidRPr="00F5678A" w:rsidRDefault="00D535D3" w:rsidP="00F5678A">
            <w:pPr>
              <w:pStyle w:val="ListParagraph"/>
              <w:rPr>
                <w:lang w:val="en-CA"/>
              </w:rPr>
            </w:pPr>
            <w:r>
              <w:rPr>
                <w:lang w:val="en-CA"/>
              </w:rPr>
              <w:t>Provide</w:t>
            </w:r>
            <w:r w:rsidRPr="3161F41D">
              <w:rPr>
                <w:lang w:val="en-CA"/>
              </w:rPr>
              <w:t xml:space="preserve"> honoraria to recognize young people and caregivers for their contributions and integrate practical supports (e.g., transportation, childcare costs) to support their equitable participation</w:t>
            </w:r>
            <w:r>
              <w:rPr>
                <w:lang w:val="en-CA"/>
              </w:rPr>
              <w:t xml:space="preserve"> in feedback and quality improvement opportunities</w:t>
            </w:r>
            <w:r w:rsidRPr="3161F41D">
              <w:rPr>
                <w:lang w:val="en-CA"/>
              </w:rPr>
              <w:t xml:space="preserve"> (Consultations).</w:t>
            </w:r>
          </w:p>
        </w:tc>
      </w:tr>
      <w:tr w:rsidR="00DA47B8" w:rsidRPr="00283058" w14:paraId="2070B84E" w14:textId="77777777">
        <w:tc>
          <w:tcPr>
            <w:tcW w:w="2552" w:type="dxa"/>
            <w:tcBorders>
              <w:top w:val="single" w:sz="4" w:space="0" w:color="3C68B2" w:themeColor="accent1"/>
              <w:bottom w:val="single" w:sz="4" w:space="0" w:color="3C68B2" w:themeColor="accent1"/>
            </w:tcBorders>
            <w:shd w:val="clear" w:color="auto" w:fill="1F2A59" w:themeFill="text2"/>
          </w:tcPr>
          <w:p w14:paraId="45A36D35" w14:textId="77777777" w:rsidR="00D535D3" w:rsidRPr="00283058" w:rsidRDefault="00D535D3">
            <w:pPr>
              <w:spacing w:after="120" w:line="280" w:lineRule="atLeast"/>
              <w:rPr>
                <w:b/>
                <w:bCs/>
                <w:color w:val="FFFFFF" w:themeColor="background1"/>
                <w:lang w:val="en-CA"/>
              </w:rPr>
            </w:pPr>
            <w:r w:rsidRPr="00283058">
              <w:rPr>
                <w:b/>
                <w:bCs/>
                <w:color w:val="FFFFFF" w:themeColor="background1"/>
                <w:lang w:val="en-CA"/>
              </w:rPr>
              <w:lastRenderedPageBreak/>
              <w:t>Related standards</w:t>
            </w:r>
          </w:p>
          <w:p w14:paraId="29A16EBC" w14:textId="77777777" w:rsidR="00D535D3" w:rsidRPr="002067EF" w:rsidRDefault="00D535D3">
            <w:pPr>
              <w:spacing w:after="120" w:line="280" w:lineRule="atLeast"/>
              <w:rPr>
                <w:i/>
                <w:iCs/>
                <w:color w:val="FFFFFF" w:themeColor="background1"/>
                <w:lang w:val="en-CA"/>
              </w:rPr>
            </w:pPr>
            <w:r w:rsidRPr="002067EF">
              <w:rPr>
                <w:i/>
                <w:iCs/>
                <w:color w:val="FFFFFF" w:themeColor="background1"/>
                <w:sz w:val="18"/>
                <w:szCs w:val="18"/>
                <w:lang w:val="en-CA"/>
              </w:rPr>
              <w:t>Demonstrate alignment with other guidance documents including national and provincial standards and guidelines.</w:t>
            </w:r>
          </w:p>
        </w:tc>
        <w:tc>
          <w:tcPr>
            <w:tcW w:w="9639" w:type="dxa"/>
            <w:tcBorders>
              <w:top w:val="single" w:sz="4" w:space="0" w:color="3C68B2" w:themeColor="accent1"/>
              <w:bottom w:val="single" w:sz="4" w:space="0" w:color="3C68B2" w:themeColor="accent1"/>
            </w:tcBorders>
          </w:tcPr>
          <w:p w14:paraId="0044F6B8" w14:textId="4CB67079" w:rsidR="00374CA2" w:rsidRPr="00283058" w:rsidRDefault="00374CA2" w:rsidP="00374CA2">
            <w:pPr>
              <w:pStyle w:val="ListParagraph"/>
              <w:rPr>
                <w:lang w:val="en-CA"/>
              </w:rPr>
            </w:pPr>
            <w:r w:rsidRPr="00283058">
              <w:rPr>
                <w:lang w:val="en-CA"/>
              </w:rPr>
              <w:t xml:space="preserve">Canadian Centre on Substance Abuse. (2010). </w:t>
            </w:r>
            <w:hyperlink r:id="rId96" w:history="1">
              <w:r w:rsidRPr="00283058">
                <w:rPr>
                  <w:rStyle w:val="Hyperlink"/>
                  <w:lang w:val="en-CA"/>
                </w:rPr>
                <w:t>Building on our strengths: Canadian standards for school-based youth substance abuse prevention (version 2.0)</w:t>
              </w:r>
            </w:hyperlink>
            <w:r w:rsidRPr="00283058">
              <w:rPr>
                <w:lang w:val="en-CA"/>
              </w:rPr>
              <w:t xml:space="preserve">. </w:t>
            </w:r>
          </w:p>
          <w:p w14:paraId="70B9AA76" w14:textId="77777777" w:rsidR="00374CA2" w:rsidRPr="00721160" w:rsidRDefault="00374CA2" w:rsidP="00374CA2">
            <w:pPr>
              <w:pStyle w:val="ListParagraph"/>
              <w:rPr>
                <w:lang w:val="en-CA"/>
              </w:rPr>
            </w:pPr>
            <w:r w:rsidRPr="00721160">
              <w:rPr>
                <w:lang w:val="en-CA"/>
              </w:rPr>
              <w:t xml:space="preserve">Health Standards Organization. (2025). </w:t>
            </w:r>
            <w:hyperlink r:id="rId97" w:history="1">
              <w:r w:rsidRPr="00AA26E3">
                <w:rPr>
                  <w:rStyle w:val="Hyperlink"/>
                  <w:lang w:val="en-CA"/>
                </w:rPr>
                <w:t>CAN/HSO 76000:2021 (R2025) – Integrated people-centred health systems (Reaffirmation).</w:t>
              </w:r>
            </w:hyperlink>
            <w:r w:rsidRPr="00721160">
              <w:rPr>
                <w:lang w:val="en-CA"/>
              </w:rPr>
              <w:t xml:space="preserve"> </w:t>
            </w:r>
          </w:p>
          <w:p w14:paraId="1DCD64DC" w14:textId="77777777" w:rsidR="00374CA2" w:rsidRPr="00283058" w:rsidRDefault="00374CA2" w:rsidP="00374CA2">
            <w:pPr>
              <w:pStyle w:val="ListParagraph"/>
              <w:rPr>
                <w:lang w:val="en-CA"/>
              </w:rPr>
            </w:pPr>
            <w:r w:rsidRPr="00283058">
              <w:rPr>
                <w:lang w:val="en-CA"/>
              </w:rPr>
              <w:t xml:space="preserve">Health Standards Organization. (2023). </w:t>
            </w:r>
            <w:hyperlink r:id="rId98" w:history="1">
              <w:r w:rsidRPr="00283058">
                <w:rPr>
                  <w:rStyle w:val="Hyperlink"/>
                  <w:lang w:val="en-CA"/>
                </w:rPr>
                <w:t>CAN/HSO 22004:2023 – Mental health and addictions services.</w:t>
              </w:r>
            </w:hyperlink>
            <w:r w:rsidRPr="00283058">
              <w:rPr>
                <w:lang w:val="en-CA"/>
              </w:rPr>
              <w:t xml:space="preserve"> </w:t>
            </w:r>
          </w:p>
          <w:p w14:paraId="130F0BE9" w14:textId="77777777" w:rsidR="00374CA2" w:rsidRDefault="00374CA2" w:rsidP="00374CA2">
            <w:pPr>
              <w:pStyle w:val="ListParagraph"/>
              <w:rPr>
                <w:lang w:val="en-CA"/>
              </w:rPr>
            </w:pPr>
            <w:proofErr w:type="spellStart"/>
            <w:r w:rsidRPr="00283058">
              <w:rPr>
                <w:lang w:val="en-CA"/>
              </w:rPr>
              <w:t>HealthCareCAN</w:t>
            </w:r>
            <w:proofErr w:type="spellEnd"/>
            <w:r w:rsidRPr="00283058">
              <w:rPr>
                <w:lang w:val="en-CA"/>
              </w:rPr>
              <w:t xml:space="preserve"> &amp; Mental Health Commission of Canada. (2021). </w:t>
            </w:r>
            <w:hyperlink r:id="rId99" w:history="1">
              <w:r w:rsidRPr="00283058">
                <w:rPr>
                  <w:rStyle w:val="Hyperlink"/>
                  <w:lang w:val="en-CA"/>
                </w:rPr>
                <w:t>The quality mental health care framework.</w:t>
              </w:r>
            </w:hyperlink>
            <w:r w:rsidRPr="00283058">
              <w:rPr>
                <w:lang w:val="en-CA"/>
              </w:rPr>
              <w:t xml:space="preserve"> </w:t>
            </w:r>
          </w:p>
          <w:p w14:paraId="36561BAE" w14:textId="55860F8A" w:rsidR="00D535D3" w:rsidRPr="00236F61" w:rsidRDefault="00374CA2" w:rsidP="00374CA2">
            <w:pPr>
              <w:pStyle w:val="ListParagraph"/>
              <w:rPr>
                <w:lang w:val="en-CA"/>
              </w:rPr>
            </w:pPr>
            <w:r w:rsidRPr="00374CA2">
              <w:rPr>
                <w:lang w:val="en-CA"/>
              </w:rPr>
              <w:t xml:space="preserve">Persi, J., &amp; Greenham, S. (2020). </w:t>
            </w:r>
            <w:hyperlink r:id="rId100" w:history="1">
              <w:r w:rsidRPr="00374CA2">
                <w:rPr>
                  <w:rStyle w:val="Hyperlink"/>
                  <w:lang w:val="en-CA"/>
                </w:rPr>
                <w:t xml:space="preserve">Ontario Network of Child &amp; Adolescent Inpatient Psychiatry Services: Service Guide, Standards, Benchmarks, &amp; Literature Review: Standard 2. Psychological Safety, Dignity, Rights, Inclusion &amp; Participation. December 3, </w:t>
              </w:r>
              <w:proofErr w:type="gramStart"/>
              <w:r w:rsidRPr="00374CA2">
                <w:rPr>
                  <w:rStyle w:val="Hyperlink"/>
                  <w:lang w:val="en-CA"/>
                </w:rPr>
                <w:t>2020</w:t>
              </w:r>
              <w:proofErr w:type="gramEnd"/>
              <w:r w:rsidRPr="00374CA2">
                <w:rPr>
                  <w:rStyle w:val="Hyperlink"/>
                  <w:lang w:val="en-CA"/>
                </w:rPr>
                <w:t xml:space="preserve"> Update</w:t>
              </w:r>
            </w:hyperlink>
            <w:r w:rsidRPr="00374CA2">
              <w:rPr>
                <w:lang w:val="en-CA"/>
              </w:rPr>
              <w:t>.</w:t>
            </w:r>
          </w:p>
        </w:tc>
      </w:tr>
      <w:tr w:rsidR="00DA47B8" w:rsidRPr="00283058" w14:paraId="41628367" w14:textId="77777777">
        <w:tc>
          <w:tcPr>
            <w:tcW w:w="2552" w:type="dxa"/>
            <w:tcBorders>
              <w:top w:val="single" w:sz="4" w:space="0" w:color="3C68B2" w:themeColor="accent1"/>
              <w:bottom w:val="single" w:sz="4" w:space="0" w:color="3C68B2" w:themeColor="accent1"/>
            </w:tcBorders>
            <w:shd w:val="clear" w:color="auto" w:fill="1F2A59" w:themeFill="text2"/>
          </w:tcPr>
          <w:p w14:paraId="1F5B56DD" w14:textId="77777777" w:rsidR="00D535D3" w:rsidRPr="00283058" w:rsidRDefault="00D535D3">
            <w:pPr>
              <w:spacing w:after="120" w:line="280" w:lineRule="atLeast"/>
              <w:rPr>
                <w:b/>
                <w:bCs/>
                <w:color w:val="FFFFFF" w:themeColor="background1"/>
                <w:lang w:val="en-CA"/>
              </w:rPr>
            </w:pPr>
            <w:r w:rsidRPr="00283058">
              <w:rPr>
                <w:b/>
                <w:bCs/>
                <w:color w:val="FFFFFF" w:themeColor="background1"/>
                <w:lang w:val="en-CA"/>
              </w:rPr>
              <w:t>What does this mean for our audience?</w:t>
            </w:r>
          </w:p>
          <w:p w14:paraId="0E201D8D" w14:textId="77777777" w:rsidR="00D535D3" w:rsidRPr="002067EF" w:rsidRDefault="00D535D3">
            <w:pPr>
              <w:spacing w:after="120" w:line="280" w:lineRule="atLeast"/>
              <w:rPr>
                <w:color w:val="FFFFFF" w:themeColor="background1"/>
                <w:lang w:val="en-CA"/>
              </w:rPr>
            </w:pPr>
            <w:r w:rsidRPr="002067EF">
              <w:rPr>
                <w:i/>
                <w:iCs/>
                <w:color w:val="FFFFFF" w:themeColor="background1"/>
                <w:sz w:val="18"/>
                <w:szCs w:val="18"/>
                <w:lang w:val="en-CA"/>
              </w:rPr>
              <w:t xml:space="preserve">Provide the intended outcomes and uses of the core principle for (a) children, young people, and </w:t>
            </w:r>
            <w:r w:rsidRPr="002067EF">
              <w:rPr>
                <w:i/>
                <w:iCs/>
                <w:color w:val="FFFFFF" w:themeColor="background1"/>
                <w:sz w:val="18"/>
                <w:szCs w:val="18"/>
                <w:lang w:val="en-CA"/>
              </w:rPr>
              <w:lastRenderedPageBreak/>
              <w:t>caregivers; (b) service providers and agency leaders; and (c) system decision-makers (funders, policy makers, and government bodies).</w:t>
            </w:r>
          </w:p>
        </w:tc>
        <w:tc>
          <w:tcPr>
            <w:tcW w:w="9639" w:type="dxa"/>
            <w:tcBorders>
              <w:top w:val="single" w:sz="4" w:space="0" w:color="3C68B2" w:themeColor="accent1"/>
              <w:bottom w:val="single" w:sz="4" w:space="0" w:color="3C68B2" w:themeColor="accent1"/>
            </w:tcBorders>
          </w:tcPr>
          <w:p w14:paraId="74537954" w14:textId="7B4C3C03" w:rsidR="00D535D3" w:rsidRPr="00597765" w:rsidRDefault="00D535D3" w:rsidP="00597765">
            <w:pPr>
              <w:spacing w:after="120" w:line="280" w:lineRule="atLeast"/>
              <w:rPr>
                <w:rFonts w:eastAsia="Arial"/>
                <w:color w:val="auto"/>
                <w:lang w:val="en-CA"/>
              </w:rPr>
            </w:pPr>
            <w:r w:rsidRPr="00283058">
              <w:rPr>
                <w:rFonts w:eastAsia="Arial"/>
                <w:i/>
                <w:color w:val="auto"/>
                <w:lang w:val="en-CA"/>
              </w:rPr>
              <w:lastRenderedPageBreak/>
              <w:t xml:space="preserve">Under development during </w:t>
            </w:r>
            <w:r>
              <w:rPr>
                <w:rFonts w:eastAsia="Arial"/>
                <w:i/>
                <w:color w:val="auto"/>
                <w:lang w:val="en-CA"/>
              </w:rPr>
              <w:t>public feedback</w:t>
            </w:r>
            <w:r w:rsidRPr="00283058">
              <w:rPr>
                <w:rFonts w:eastAsia="Arial"/>
                <w:i/>
                <w:color w:val="auto"/>
                <w:lang w:val="en-CA"/>
              </w:rPr>
              <w:t>.</w:t>
            </w:r>
          </w:p>
        </w:tc>
      </w:tr>
      <w:tr w:rsidR="00DA47B8" w:rsidRPr="00283058" w14:paraId="6B7B1F75" w14:textId="77777777">
        <w:tc>
          <w:tcPr>
            <w:tcW w:w="2552" w:type="dxa"/>
            <w:tcBorders>
              <w:top w:val="single" w:sz="4" w:space="0" w:color="3C68B2" w:themeColor="accent1"/>
              <w:bottom w:val="single" w:sz="4" w:space="0" w:color="3C68B2" w:themeColor="accent1"/>
            </w:tcBorders>
            <w:shd w:val="clear" w:color="auto" w:fill="1F2A59" w:themeFill="text2"/>
          </w:tcPr>
          <w:p w14:paraId="7B57D1DE" w14:textId="77777777" w:rsidR="00D535D3" w:rsidRPr="00283058" w:rsidRDefault="00D535D3">
            <w:pPr>
              <w:spacing w:after="120" w:line="280" w:lineRule="atLeast"/>
              <w:rPr>
                <w:b/>
                <w:bCs/>
                <w:color w:val="FFFFFF" w:themeColor="background1"/>
                <w:lang w:val="en-CA"/>
              </w:rPr>
            </w:pPr>
            <w:r w:rsidRPr="00283058">
              <w:rPr>
                <w:b/>
                <w:bCs/>
                <w:color w:val="FFFFFF" w:themeColor="background1"/>
                <w:lang w:val="en-CA"/>
              </w:rPr>
              <w:t>Indicators</w:t>
            </w:r>
          </w:p>
          <w:p w14:paraId="731B2E7A" w14:textId="77777777" w:rsidR="00D535D3" w:rsidRPr="002067EF" w:rsidRDefault="00D535D3">
            <w:pPr>
              <w:spacing w:after="120" w:line="280" w:lineRule="atLeast"/>
              <w:rPr>
                <w:color w:val="FFFFFF" w:themeColor="background1"/>
                <w:lang w:val="en-CA"/>
              </w:rPr>
            </w:pPr>
            <w:r w:rsidRPr="002067EF">
              <w:rPr>
                <w:i/>
                <w:iCs/>
                <w:color w:val="FFFFFF" w:themeColor="background1"/>
                <w:sz w:val="18"/>
                <w:szCs w:val="18"/>
                <w:lang w:val="en-CA"/>
              </w:rPr>
              <w:t>Suggest ways agencies can measure how well the core principle is being implemented and how it is improving live-in treatment in their community.</w:t>
            </w:r>
          </w:p>
        </w:tc>
        <w:tc>
          <w:tcPr>
            <w:tcW w:w="9639" w:type="dxa"/>
            <w:tcBorders>
              <w:top w:val="single" w:sz="4" w:space="0" w:color="3C68B2" w:themeColor="accent1"/>
              <w:bottom w:val="single" w:sz="4" w:space="0" w:color="3C68B2" w:themeColor="accent1"/>
            </w:tcBorders>
          </w:tcPr>
          <w:p w14:paraId="74D2EFD5" w14:textId="77777777" w:rsidR="00D535D3" w:rsidRPr="00283058" w:rsidRDefault="00D535D3">
            <w:pPr>
              <w:spacing w:after="120" w:line="280" w:lineRule="atLeast"/>
              <w:rPr>
                <w:rFonts w:eastAsia="Arial"/>
                <w:color w:val="auto"/>
                <w:lang w:val="en-CA"/>
              </w:rPr>
            </w:pPr>
            <w:r w:rsidRPr="00283058">
              <w:rPr>
                <w:rFonts w:eastAsia="Arial"/>
                <w:i/>
                <w:color w:val="auto"/>
                <w:lang w:val="en-CA"/>
              </w:rPr>
              <w:t>Under development</w:t>
            </w:r>
            <w:r>
              <w:rPr>
                <w:rFonts w:eastAsia="Arial"/>
                <w:i/>
                <w:color w:val="auto"/>
                <w:lang w:val="en-CA"/>
              </w:rPr>
              <w:t xml:space="preserve"> during public feedback. </w:t>
            </w:r>
          </w:p>
          <w:p w14:paraId="5B47C5C6" w14:textId="77777777" w:rsidR="00D535D3" w:rsidRPr="00283058" w:rsidRDefault="00D535D3">
            <w:pPr>
              <w:pStyle w:val="ListParagraph"/>
              <w:numPr>
                <w:ilvl w:val="0"/>
                <w:numId w:val="0"/>
              </w:numPr>
              <w:ind w:left="454"/>
              <w:rPr>
                <w:lang w:val="en-CA"/>
              </w:rPr>
            </w:pPr>
          </w:p>
        </w:tc>
      </w:tr>
      <w:tr w:rsidR="00DA47B8" w:rsidRPr="00283058" w14:paraId="1857ACCA" w14:textId="77777777">
        <w:tc>
          <w:tcPr>
            <w:tcW w:w="2552" w:type="dxa"/>
            <w:tcBorders>
              <w:top w:val="single" w:sz="4" w:space="0" w:color="3C68B2" w:themeColor="accent1"/>
              <w:bottom w:val="single" w:sz="4" w:space="0" w:color="3C68B2" w:themeColor="accent1"/>
            </w:tcBorders>
            <w:shd w:val="clear" w:color="auto" w:fill="1F2A59" w:themeFill="text2"/>
          </w:tcPr>
          <w:p w14:paraId="6D72C63C" w14:textId="77777777" w:rsidR="00D535D3" w:rsidRPr="00283058" w:rsidRDefault="00D535D3">
            <w:pPr>
              <w:spacing w:after="120" w:line="280" w:lineRule="atLeast"/>
              <w:rPr>
                <w:b/>
                <w:bCs/>
                <w:color w:val="FFFFFF" w:themeColor="background1"/>
                <w:lang w:val="en-CA"/>
              </w:rPr>
            </w:pPr>
            <w:r>
              <w:rPr>
                <w:b/>
                <w:bCs/>
                <w:color w:val="FFFFFF" w:themeColor="background1"/>
                <w:lang w:val="en-CA"/>
              </w:rPr>
              <w:t xml:space="preserve">Mapping to the clinical standard </w:t>
            </w:r>
          </w:p>
        </w:tc>
        <w:tc>
          <w:tcPr>
            <w:tcW w:w="9639" w:type="dxa"/>
            <w:tcBorders>
              <w:top w:val="single" w:sz="4" w:space="0" w:color="3C68B2" w:themeColor="accent1"/>
              <w:bottom w:val="single" w:sz="4" w:space="0" w:color="3C68B2" w:themeColor="accent1"/>
            </w:tcBorders>
          </w:tcPr>
          <w:p w14:paraId="672BDA04" w14:textId="77777777" w:rsidR="00D535D3" w:rsidRPr="00283058" w:rsidRDefault="00D535D3">
            <w:pPr>
              <w:spacing w:after="120" w:line="280" w:lineRule="atLeast"/>
              <w:rPr>
                <w:rFonts w:eastAsia="Arial"/>
                <w:i/>
                <w:color w:val="auto"/>
                <w:lang w:val="en-CA"/>
              </w:rPr>
            </w:pPr>
            <w:r w:rsidRPr="00283058">
              <w:rPr>
                <w:rFonts w:eastAsia="Arial"/>
                <w:i/>
                <w:color w:val="auto"/>
                <w:lang w:val="en-CA"/>
              </w:rPr>
              <w:t>Under development</w:t>
            </w:r>
            <w:r>
              <w:rPr>
                <w:rFonts w:eastAsia="Arial"/>
                <w:i/>
                <w:color w:val="auto"/>
                <w:lang w:val="en-CA"/>
              </w:rPr>
              <w:t xml:space="preserve"> during public feedback. </w:t>
            </w:r>
          </w:p>
        </w:tc>
      </w:tr>
    </w:tbl>
    <w:p w14:paraId="066FE3B1" w14:textId="0D7EB68D" w:rsidR="002F56E7" w:rsidRPr="002F56E7" w:rsidRDefault="002F56E7" w:rsidP="002F56E7">
      <w:pPr>
        <w:tabs>
          <w:tab w:val="left" w:pos="7290"/>
        </w:tabs>
        <w:rPr>
          <w:lang w:val="en-CA"/>
        </w:rPr>
      </w:pPr>
      <w:r>
        <w:rPr>
          <w:lang w:val="en-CA"/>
        </w:rPr>
        <w:tab/>
      </w:r>
    </w:p>
    <w:sectPr w:rsidR="002F56E7" w:rsidRPr="002F56E7" w:rsidSect="009F424C">
      <w:headerReference w:type="even" r:id="rId101"/>
      <w:headerReference w:type="default" r:id="rId102"/>
      <w:footerReference w:type="default" r:id="rId103"/>
      <w:headerReference w:type="first" r:id="rId104"/>
      <w:pgSz w:w="15840" w:h="12240" w:orient="landscape"/>
      <w:pgMar w:top="1620" w:right="2091" w:bottom="1440" w:left="1440" w:header="720" w:footer="12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E1677" w14:textId="77777777" w:rsidR="005F50EC" w:rsidRDefault="005F50EC" w:rsidP="000F2979">
      <w:r>
        <w:separator/>
      </w:r>
    </w:p>
  </w:endnote>
  <w:endnote w:type="continuationSeparator" w:id="0">
    <w:p w14:paraId="26CB2E8B" w14:textId="77777777" w:rsidR="005F50EC" w:rsidRDefault="005F50EC" w:rsidP="000F2979">
      <w:r>
        <w:continuationSeparator/>
      </w:r>
    </w:p>
  </w:endnote>
  <w:endnote w:type="continuationNotice" w:id="1">
    <w:p w14:paraId="3B1AB1C8" w14:textId="77777777" w:rsidR="005F50EC" w:rsidRDefault="005F50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iennale">
    <w:altName w:val="Calibri"/>
    <w:panose1 w:val="00000000000000000000"/>
    <w:charset w:val="00"/>
    <w:family w:val="modern"/>
    <w:notTrueType/>
    <w:pitch w:val="variable"/>
    <w:sig w:usb0="00000007" w:usb1="00000000" w:usb2="00000000" w:usb3="00000000" w:csb0="00000093" w:csb1="00000000"/>
  </w:font>
  <w:font w:name="Biennale SemiBold">
    <w:altName w:val="Calibri"/>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8146953"/>
      <w:docPartObj>
        <w:docPartGallery w:val="Page Numbers (Bottom of Page)"/>
        <w:docPartUnique/>
      </w:docPartObj>
    </w:sdtPr>
    <w:sdtEndPr>
      <w:rPr>
        <w:noProof/>
      </w:rPr>
    </w:sdtEndPr>
    <w:sdtContent>
      <w:p w14:paraId="3B9DA133" w14:textId="75D992B6" w:rsidR="00727767" w:rsidRDefault="00727767" w:rsidP="00727767">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42221" w14:textId="77777777" w:rsidR="00BD1F9F" w:rsidRDefault="00883AC2">
    <w:pPr>
      <w:pStyle w:val="Footer"/>
    </w:pPr>
    <w:r>
      <w:rPr>
        <w:noProof/>
      </w:rPr>
      <w:drawing>
        <wp:anchor distT="0" distB="0" distL="114300" distR="114300" simplePos="0" relativeHeight="251658247" behindDoc="1" locked="0" layoutInCell="1" allowOverlap="1" wp14:anchorId="3F5DF072" wp14:editId="11DE1045">
          <wp:simplePos x="0" y="0"/>
          <wp:positionH relativeFrom="column">
            <wp:posOffset>-566057</wp:posOffset>
          </wp:positionH>
          <wp:positionV relativeFrom="paragraph">
            <wp:posOffset>267478</wp:posOffset>
          </wp:positionV>
          <wp:extent cx="6811767" cy="454370"/>
          <wp:effectExtent l="0" t="0" r="0" b="3175"/>
          <wp:wrapNone/>
          <wp:docPr id="1833527559" name="Graphic 1833527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811767" cy="45437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96CE3" w14:textId="637F1261" w:rsidR="009F424C" w:rsidRDefault="004204EA" w:rsidP="00D740A1">
    <w:pPr>
      <w:jc w:val="right"/>
    </w:pPr>
    <w:r>
      <w:rPr>
        <w:lang w:val="en-CA"/>
      </w:rPr>
      <w:t xml:space="preserve">Return to </w:t>
    </w:r>
    <w:hyperlink w:anchor="_Table_of_contents" w:history="1">
      <w:r w:rsidRPr="00FD77B0">
        <w:rPr>
          <w:rStyle w:val="Hyperlink"/>
          <w:lang w:val="en-CA"/>
        </w:rPr>
        <w:t>table of contents</w:t>
      </w:r>
    </w:hyperlink>
    <w:r w:rsidR="00D740A1">
      <w:tab/>
    </w:r>
    <w:r w:rsidR="00D740A1">
      <w:tab/>
    </w:r>
    <w:r w:rsidR="00D740A1">
      <w:tab/>
    </w:r>
    <w:r w:rsidR="00D740A1">
      <w:tab/>
    </w:r>
    <w:r w:rsidR="00D740A1">
      <w:tab/>
    </w:r>
    <w:r w:rsidR="00D740A1">
      <w:tab/>
    </w:r>
    <w:sdt>
      <w:sdtPr>
        <w:id w:val="-947768478"/>
        <w:docPartObj>
          <w:docPartGallery w:val="Page Numbers (Bottom of Page)"/>
          <w:docPartUnique/>
        </w:docPartObj>
      </w:sdtPr>
      <w:sdtEndPr>
        <w:rPr>
          <w:noProof/>
        </w:rPr>
      </w:sdtEndPr>
      <w:sdtContent>
        <w:r w:rsidR="009F424C">
          <w:fldChar w:fldCharType="begin"/>
        </w:r>
        <w:r w:rsidR="009F424C">
          <w:instrText xml:space="preserve"> PAGE   \* MERGEFORMAT </w:instrText>
        </w:r>
        <w:r w:rsidR="009F424C">
          <w:fldChar w:fldCharType="separate"/>
        </w:r>
        <w:r w:rsidR="009F424C">
          <w:rPr>
            <w:noProof/>
          </w:rPr>
          <w:t>2</w:t>
        </w:r>
        <w:r w:rsidR="009F424C">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A76F2" w14:textId="77777777" w:rsidR="005F50EC" w:rsidRDefault="005F50EC" w:rsidP="000F2979">
      <w:r>
        <w:separator/>
      </w:r>
    </w:p>
  </w:footnote>
  <w:footnote w:type="continuationSeparator" w:id="0">
    <w:p w14:paraId="3532FA2E" w14:textId="77777777" w:rsidR="005F50EC" w:rsidRDefault="005F50EC" w:rsidP="000F2979">
      <w:r>
        <w:continuationSeparator/>
      </w:r>
    </w:p>
  </w:footnote>
  <w:footnote w:type="continuationNotice" w:id="1">
    <w:p w14:paraId="4B59D712" w14:textId="77777777" w:rsidR="005F50EC" w:rsidRDefault="005F50EC">
      <w:pPr>
        <w:spacing w:after="0" w:line="240" w:lineRule="auto"/>
      </w:pPr>
    </w:p>
  </w:footnote>
  <w:footnote w:id="2">
    <w:p w14:paraId="09B85273" w14:textId="77777777" w:rsidR="00440D97" w:rsidRPr="006B44F8" w:rsidRDefault="00440D97" w:rsidP="00440D97">
      <w:pPr>
        <w:pStyle w:val="FootnoteText"/>
        <w:rPr>
          <w:lang w:val="en-CA"/>
        </w:rPr>
      </w:pPr>
      <w:r>
        <w:rPr>
          <w:rStyle w:val="FootnoteReference"/>
        </w:rPr>
        <w:footnoteRef/>
      </w:r>
      <w:r>
        <w:t xml:space="preserve"> </w:t>
      </w:r>
      <w:r>
        <w:rPr>
          <w:lang w:val="en-CA"/>
        </w:rPr>
        <w:t xml:space="preserve">For more information about our standard development process, please see our </w:t>
      </w:r>
      <w:hyperlink r:id="rId1" w:history="1">
        <w:r w:rsidRPr="006B44F8">
          <w:rPr>
            <w:rStyle w:val="Hyperlink"/>
            <w:lang w:val="en-CA"/>
          </w:rPr>
          <w:t>Standard development process brief.</w:t>
        </w:r>
      </w:hyperlink>
      <w:r>
        <w:rPr>
          <w:lang w:val="en-CA"/>
        </w:rPr>
        <w:t xml:space="preserve"> </w:t>
      </w:r>
    </w:p>
  </w:footnote>
  <w:footnote w:id="3">
    <w:p w14:paraId="7C44EE9A" w14:textId="7BD683BD" w:rsidR="00592942" w:rsidRPr="00592942" w:rsidRDefault="00592942" w:rsidP="00592942">
      <w:pPr>
        <w:pStyle w:val="FootnoteText"/>
      </w:pPr>
      <w:r>
        <w:rPr>
          <w:rStyle w:val="FootnoteReference"/>
        </w:rPr>
        <w:footnoteRef/>
      </w:r>
      <w:r>
        <w:t xml:space="preserve"> Children and young people encompass birth to age 25 and include infants, children, adolescents, and transition-aged youth. We use the term “children” to refer to ages 12 and under and “young people” and “youth” to refer to ages 13 to 25. When applicable, we are specific about infant and early years (0 to 6 years old; Infant and Early Years Mental Health Promotion,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982D7" w14:textId="22067A2D" w:rsidR="00760F7C" w:rsidRDefault="00000000">
    <w:pPr>
      <w:pStyle w:val="Header"/>
    </w:pPr>
    <w:r>
      <w:rPr>
        <w:noProof/>
      </w:rPr>
      <w:pict w14:anchorId="5F5384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6235" o:spid="_x0000_s1031" type="#_x0000_t136" style="position:absolute;margin-left:0;margin-top:0;width:263.45pt;height:105.35pt;rotation:315;z-index:-25165823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77D1D" w14:textId="173A03AB" w:rsidR="00447DF6" w:rsidRDefault="00000000" w:rsidP="000F2979">
    <w:r>
      <w:rPr>
        <w:noProof/>
      </w:rPr>
      <w:pict w14:anchorId="7F69C1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6236" o:spid="_x0000_s1032" type="#_x0000_t136" style="position:absolute;margin-left:0;margin-top:0;width:263.45pt;height:105.35pt;rotation:315;z-index:-25165823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560AFD">
      <w:rPr>
        <w:noProof/>
      </w:rPr>
      <w:drawing>
        <wp:anchor distT="0" distB="0" distL="114300" distR="114300" simplePos="0" relativeHeight="251658240" behindDoc="1" locked="1" layoutInCell="1" allowOverlap="1" wp14:anchorId="45BACBAE" wp14:editId="2A24A65B">
          <wp:simplePos x="0" y="0"/>
          <wp:positionH relativeFrom="page">
            <wp:posOffset>6724015</wp:posOffset>
          </wp:positionH>
          <wp:positionV relativeFrom="paragraph">
            <wp:posOffset>8890</wp:posOffset>
          </wp:positionV>
          <wp:extent cx="577850" cy="577850"/>
          <wp:effectExtent l="0" t="0" r="6350" b="6350"/>
          <wp:wrapNone/>
          <wp:docPr id="1288005878"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28A0092B-C50C-407E-A947-70E740481C1C}">
                        <a14:useLocalDpi xmlns:a14="http://schemas.microsoft.com/office/drawing/2010/main" val="0"/>
                      </a:ext>
                    </a:extLst>
                  </a:blip>
                  <a:stretch>
                    <a:fillRect/>
                  </a:stretch>
                </pic:blipFill>
                <pic:spPr>
                  <a:xfrm>
                    <a:off x="0" y="0"/>
                    <a:ext cx="577850" cy="5778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5211C" w14:textId="1A4A1B16" w:rsidR="00F64D79" w:rsidRDefault="00000000">
    <w:pPr>
      <w:pStyle w:val="Header"/>
    </w:pPr>
    <w:r>
      <w:rPr>
        <w:noProof/>
      </w:rPr>
      <w:pict w14:anchorId="25005F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6234" o:spid="_x0000_s1033" type="#_x0000_t136" style="position:absolute;margin-left:0;margin-top:0;width:263.45pt;height:105.35pt;rotation:315;z-index:-25165823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883AC2">
      <w:rPr>
        <w:noProof/>
      </w:rPr>
      <w:drawing>
        <wp:anchor distT="0" distB="0" distL="114300" distR="114300" simplePos="0" relativeHeight="251658248" behindDoc="1" locked="1" layoutInCell="1" allowOverlap="1" wp14:anchorId="5B0ECA39" wp14:editId="6170CC64">
          <wp:simplePos x="0" y="0"/>
          <wp:positionH relativeFrom="page">
            <wp:posOffset>462280</wp:posOffset>
          </wp:positionH>
          <wp:positionV relativeFrom="paragraph">
            <wp:posOffset>0</wp:posOffset>
          </wp:positionV>
          <wp:extent cx="2440940" cy="457200"/>
          <wp:effectExtent l="0" t="0" r="0" b="0"/>
          <wp:wrapNone/>
          <wp:docPr id="1386251400" name="Graphic 138625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40940" cy="4572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1130B" w14:textId="19D3E326" w:rsidR="00760F7C" w:rsidRDefault="00000000">
    <w:pPr>
      <w:pStyle w:val="Header"/>
    </w:pPr>
    <w:r>
      <w:rPr>
        <w:noProof/>
      </w:rPr>
      <w:pict w14:anchorId="18EB66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6238" o:spid="_x0000_s1034" type="#_x0000_t136" style="position:absolute;margin-left:0;margin-top:0;width:263.45pt;height:105.35pt;rotation:315;z-index:-25165823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17228" w14:textId="27B3BCB6" w:rsidR="00760F7C" w:rsidRDefault="00000000">
    <w:pPr>
      <w:pStyle w:val="Header"/>
    </w:pPr>
    <w:r>
      <w:rPr>
        <w:noProof/>
      </w:rPr>
      <w:pict w14:anchorId="09B2B4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6239" o:spid="_x0000_s1035" type="#_x0000_t136" style="position:absolute;margin-left:0;margin-top:0;width:263.45pt;height:105.35pt;rotation:315;z-index:-25165823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90C92" w14:textId="6D10941B" w:rsidR="00760F7C" w:rsidRDefault="00000000">
    <w:pPr>
      <w:pStyle w:val="Header"/>
    </w:pPr>
    <w:r>
      <w:rPr>
        <w:noProof/>
      </w:rPr>
      <w:pict w14:anchorId="42B32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6237" o:spid="_x0000_s1036" type="#_x0000_t136" style="position:absolute;margin-left:0;margin-top:0;width:263.45pt;height:105.35pt;rotation:315;z-index:-2516582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43142"/>
    <w:multiLevelType w:val="hybridMultilevel"/>
    <w:tmpl w:val="FDE01DDE"/>
    <w:lvl w:ilvl="0" w:tplc="E3BADAC2">
      <w:start w:val="1"/>
      <w:numFmt w:val="bullet"/>
      <w:lvlText w:val=""/>
      <w:lvlJc w:val="left"/>
      <w:pPr>
        <w:ind w:left="720" w:hanging="360"/>
      </w:pPr>
      <w:rPr>
        <w:rFonts w:ascii="Symbol" w:hAnsi="Symbol" w:hint="default"/>
        <w:color w:val="3C68B2" w:themeColor="accent1"/>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3A01DA"/>
    <w:multiLevelType w:val="hybridMultilevel"/>
    <w:tmpl w:val="50AC4734"/>
    <w:lvl w:ilvl="0" w:tplc="F7E48AF4">
      <w:start w:val="1"/>
      <w:numFmt w:val="bullet"/>
      <w:lvlText w:val=""/>
      <w:lvlJc w:val="left"/>
      <w:pPr>
        <w:ind w:left="1060" w:hanging="360"/>
      </w:pPr>
      <w:rPr>
        <w:rFonts w:ascii="Symbol" w:hAnsi="Symbol"/>
      </w:rPr>
    </w:lvl>
    <w:lvl w:ilvl="1" w:tplc="520AC2DA">
      <w:start w:val="1"/>
      <w:numFmt w:val="bullet"/>
      <w:lvlText w:val=""/>
      <w:lvlJc w:val="left"/>
      <w:pPr>
        <w:ind w:left="1060" w:hanging="360"/>
      </w:pPr>
      <w:rPr>
        <w:rFonts w:ascii="Symbol" w:hAnsi="Symbol"/>
      </w:rPr>
    </w:lvl>
    <w:lvl w:ilvl="2" w:tplc="C5C81196">
      <w:start w:val="1"/>
      <w:numFmt w:val="bullet"/>
      <w:lvlText w:val=""/>
      <w:lvlJc w:val="left"/>
      <w:pPr>
        <w:ind w:left="1060" w:hanging="360"/>
      </w:pPr>
      <w:rPr>
        <w:rFonts w:ascii="Symbol" w:hAnsi="Symbol"/>
      </w:rPr>
    </w:lvl>
    <w:lvl w:ilvl="3" w:tplc="009233FE">
      <w:start w:val="1"/>
      <w:numFmt w:val="bullet"/>
      <w:lvlText w:val=""/>
      <w:lvlJc w:val="left"/>
      <w:pPr>
        <w:ind w:left="1060" w:hanging="360"/>
      </w:pPr>
      <w:rPr>
        <w:rFonts w:ascii="Symbol" w:hAnsi="Symbol"/>
      </w:rPr>
    </w:lvl>
    <w:lvl w:ilvl="4" w:tplc="EE92E49E">
      <w:start w:val="1"/>
      <w:numFmt w:val="bullet"/>
      <w:lvlText w:val=""/>
      <w:lvlJc w:val="left"/>
      <w:pPr>
        <w:ind w:left="1060" w:hanging="360"/>
      </w:pPr>
      <w:rPr>
        <w:rFonts w:ascii="Symbol" w:hAnsi="Symbol"/>
      </w:rPr>
    </w:lvl>
    <w:lvl w:ilvl="5" w:tplc="2682A9BA">
      <w:start w:val="1"/>
      <w:numFmt w:val="bullet"/>
      <w:lvlText w:val=""/>
      <w:lvlJc w:val="left"/>
      <w:pPr>
        <w:ind w:left="1060" w:hanging="360"/>
      </w:pPr>
      <w:rPr>
        <w:rFonts w:ascii="Symbol" w:hAnsi="Symbol"/>
      </w:rPr>
    </w:lvl>
    <w:lvl w:ilvl="6" w:tplc="C6C2A3DE">
      <w:start w:val="1"/>
      <w:numFmt w:val="bullet"/>
      <w:lvlText w:val=""/>
      <w:lvlJc w:val="left"/>
      <w:pPr>
        <w:ind w:left="1060" w:hanging="360"/>
      </w:pPr>
      <w:rPr>
        <w:rFonts w:ascii="Symbol" w:hAnsi="Symbol"/>
      </w:rPr>
    </w:lvl>
    <w:lvl w:ilvl="7" w:tplc="EFF40DF8">
      <w:start w:val="1"/>
      <w:numFmt w:val="bullet"/>
      <w:lvlText w:val=""/>
      <w:lvlJc w:val="left"/>
      <w:pPr>
        <w:ind w:left="1060" w:hanging="360"/>
      </w:pPr>
      <w:rPr>
        <w:rFonts w:ascii="Symbol" w:hAnsi="Symbol"/>
      </w:rPr>
    </w:lvl>
    <w:lvl w:ilvl="8" w:tplc="3F7037C0">
      <w:start w:val="1"/>
      <w:numFmt w:val="bullet"/>
      <w:lvlText w:val=""/>
      <w:lvlJc w:val="left"/>
      <w:pPr>
        <w:ind w:left="1060" w:hanging="360"/>
      </w:pPr>
      <w:rPr>
        <w:rFonts w:ascii="Symbol" w:hAnsi="Symbol"/>
      </w:rPr>
    </w:lvl>
  </w:abstractNum>
  <w:abstractNum w:abstractNumId="2" w15:restartNumberingAfterBreak="0">
    <w:nsid w:val="06BE3E22"/>
    <w:multiLevelType w:val="hybridMultilevel"/>
    <w:tmpl w:val="E29ABDD8"/>
    <w:lvl w:ilvl="0" w:tplc="A330E0B0">
      <w:start w:val="1"/>
      <w:numFmt w:val="bullet"/>
      <w:lvlText w:val=""/>
      <w:lvlJc w:val="left"/>
      <w:pPr>
        <w:ind w:left="720" w:hanging="360"/>
      </w:pPr>
      <w:rPr>
        <w:rFonts w:ascii="Symbol" w:hAnsi="Symbol" w:hint="default"/>
      </w:rPr>
    </w:lvl>
    <w:lvl w:ilvl="1" w:tplc="4AB67796">
      <w:start w:val="1"/>
      <w:numFmt w:val="bullet"/>
      <w:lvlText w:val="o"/>
      <w:lvlJc w:val="left"/>
      <w:pPr>
        <w:ind w:left="1440" w:hanging="360"/>
      </w:pPr>
      <w:rPr>
        <w:rFonts w:ascii="Courier New" w:hAnsi="Courier New" w:hint="default"/>
      </w:rPr>
    </w:lvl>
    <w:lvl w:ilvl="2" w:tplc="5B3A4652">
      <w:start w:val="1"/>
      <w:numFmt w:val="bullet"/>
      <w:lvlText w:val=""/>
      <w:lvlJc w:val="left"/>
      <w:pPr>
        <w:ind w:left="2160" w:hanging="360"/>
      </w:pPr>
      <w:rPr>
        <w:rFonts w:ascii="Wingdings" w:hAnsi="Wingdings" w:hint="default"/>
      </w:rPr>
    </w:lvl>
    <w:lvl w:ilvl="3" w:tplc="35D4897C">
      <w:start w:val="1"/>
      <w:numFmt w:val="bullet"/>
      <w:lvlText w:val=""/>
      <w:lvlJc w:val="left"/>
      <w:pPr>
        <w:ind w:left="2880" w:hanging="360"/>
      </w:pPr>
      <w:rPr>
        <w:rFonts w:ascii="Symbol" w:hAnsi="Symbol" w:hint="default"/>
      </w:rPr>
    </w:lvl>
    <w:lvl w:ilvl="4" w:tplc="05B8A83E">
      <w:start w:val="1"/>
      <w:numFmt w:val="bullet"/>
      <w:lvlText w:val="o"/>
      <w:lvlJc w:val="left"/>
      <w:pPr>
        <w:ind w:left="3600" w:hanging="360"/>
      </w:pPr>
      <w:rPr>
        <w:rFonts w:ascii="Courier New" w:hAnsi="Courier New" w:hint="default"/>
      </w:rPr>
    </w:lvl>
    <w:lvl w:ilvl="5" w:tplc="E1D0946C">
      <w:start w:val="1"/>
      <w:numFmt w:val="bullet"/>
      <w:lvlText w:val=""/>
      <w:lvlJc w:val="left"/>
      <w:pPr>
        <w:ind w:left="4320" w:hanging="360"/>
      </w:pPr>
      <w:rPr>
        <w:rFonts w:ascii="Wingdings" w:hAnsi="Wingdings" w:hint="default"/>
      </w:rPr>
    </w:lvl>
    <w:lvl w:ilvl="6" w:tplc="86A04E5E">
      <w:start w:val="1"/>
      <w:numFmt w:val="bullet"/>
      <w:lvlText w:val=""/>
      <w:lvlJc w:val="left"/>
      <w:pPr>
        <w:ind w:left="5040" w:hanging="360"/>
      </w:pPr>
      <w:rPr>
        <w:rFonts w:ascii="Symbol" w:hAnsi="Symbol" w:hint="default"/>
      </w:rPr>
    </w:lvl>
    <w:lvl w:ilvl="7" w:tplc="ED6E4690">
      <w:start w:val="1"/>
      <w:numFmt w:val="bullet"/>
      <w:lvlText w:val="o"/>
      <w:lvlJc w:val="left"/>
      <w:pPr>
        <w:ind w:left="5760" w:hanging="360"/>
      </w:pPr>
      <w:rPr>
        <w:rFonts w:ascii="Courier New" w:hAnsi="Courier New" w:hint="default"/>
      </w:rPr>
    </w:lvl>
    <w:lvl w:ilvl="8" w:tplc="51DCDEA4">
      <w:start w:val="1"/>
      <w:numFmt w:val="bullet"/>
      <w:lvlText w:val=""/>
      <w:lvlJc w:val="left"/>
      <w:pPr>
        <w:ind w:left="6480" w:hanging="360"/>
      </w:pPr>
      <w:rPr>
        <w:rFonts w:ascii="Wingdings" w:hAnsi="Wingdings" w:hint="default"/>
      </w:rPr>
    </w:lvl>
  </w:abstractNum>
  <w:abstractNum w:abstractNumId="3" w15:restartNumberingAfterBreak="0">
    <w:nsid w:val="08CA682B"/>
    <w:multiLevelType w:val="hybridMultilevel"/>
    <w:tmpl w:val="39A27092"/>
    <w:lvl w:ilvl="0" w:tplc="274CD5C2">
      <w:start w:val="1"/>
      <w:numFmt w:val="decimal"/>
      <w:pStyle w:val="ListNumber"/>
      <w:lvlText w:val="%1."/>
      <w:lvlJc w:val="left"/>
      <w:pPr>
        <w:ind w:left="450" w:hanging="180"/>
      </w:pPr>
      <w:rPr>
        <w:rFonts w:hint="default"/>
        <w:color w:val="3C68B2"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F3908"/>
    <w:multiLevelType w:val="multilevel"/>
    <w:tmpl w:val="35BA9632"/>
    <w:lvl w:ilvl="0">
      <w:start w:val="1"/>
      <w:numFmt w:val="bullet"/>
      <w:lvlText w:val=""/>
      <w:lvlJc w:val="left"/>
      <w:pPr>
        <w:ind w:left="454" w:hanging="227"/>
      </w:pPr>
      <w:rPr>
        <w:rFonts w:ascii="Symbol" w:hAnsi="Symbol" w:hint="default"/>
        <w:color w:val="3C68B2" w:themeColor="accent1"/>
        <w:sz w:val="20"/>
      </w:rPr>
    </w:lvl>
    <w:lvl w:ilvl="1">
      <w:start w:val="1"/>
      <w:numFmt w:val="bullet"/>
      <w:lvlText w:val="o"/>
      <w:lvlJc w:val="left"/>
      <w:pPr>
        <w:ind w:left="680" w:hanging="226"/>
      </w:pPr>
      <w:rPr>
        <w:rFonts w:ascii="Courier New" w:hAnsi="Courier New"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134" w:hanging="227"/>
      </w:pPr>
      <w:rPr>
        <w:rFonts w:ascii="Symbol" w:hAnsi="Symbol" w:hint="default"/>
      </w:rPr>
    </w:lvl>
    <w:lvl w:ilvl="4">
      <w:start w:val="1"/>
      <w:numFmt w:val="bullet"/>
      <w:lvlText w:val="o"/>
      <w:lvlJc w:val="left"/>
      <w:pPr>
        <w:ind w:left="1361" w:hanging="227"/>
      </w:pPr>
      <w:rPr>
        <w:rFonts w:ascii="Courier New" w:hAnsi="Courier New" w:hint="default"/>
      </w:rPr>
    </w:lvl>
    <w:lvl w:ilvl="5">
      <w:start w:val="1"/>
      <w:numFmt w:val="bullet"/>
      <w:lvlText w:val=""/>
      <w:lvlJc w:val="left"/>
      <w:pPr>
        <w:ind w:left="1588" w:hanging="227"/>
      </w:pPr>
      <w:rPr>
        <w:rFonts w:ascii="Wingdings" w:hAnsi="Wingdings" w:hint="default"/>
      </w:rPr>
    </w:lvl>
    <w:lvl w:ilvl="6">
      <w:start w:val="1"/>
      <w:numFmt w:val="bullet"/>
      <w:lvlText w:val=""/>
      <w:lvlJc w:val="left"/>
      <w:pPr>
        <w:ind w:left="1814" w:hanging="226"/>
      </w:pPr>
      <w:rPr>
        <w:rFonts w:ascii="Symbol" w:hAnsi="Symbol" w:hint="default"/>
      </w:rPr>
    </w:lvl>
    <w:lvl w:ilvl="7">
      <w:start w:val="1"/>
      <w:numFmt w:val="bullet"/>
      <w:lvlText w:val="o"/>
      <w:lvlJc w:val="left"/>
      <w:pPr>
        <w:ind w:left="2041" w:hanging="227"/>
      </w:pPr>
      <w:rPr>
        <w:rFonts w:ascii="Courier New" w:hAnsi="Courier New" w:hint="default"/>
      </w:rPr>
    </w:lvl>
    <w:lvl w:ilvl="8">
      <w:start w:val="1"/>
      <w:numFmt w:val="bullet"/>
      <w:lvlText w:val=""/>
      <w:lvlJc w:val="left"/>
      <w:pPr>
        <w:ind w:left="2268" w:hanging="227"/>
      </w:pPr>
      <w:rPr>
        <w:rFonts w:ascii="Wingdings" w:hAnsi="Wingdings" w:hint="default"/>
      </w:rPr>
    </w:lvl>
  </w:abstractNum>
  <w:abstractNum w:abstractNumId="5" w15:restartNumberingAfterBreak="0">
    <w:nsid w:val="12B72E63"/>
    <w:multiLevelType w:val="hybridMultilevel"/>
    <w:tmpl w:val="7E2CC24C"/>
    <w:lvl w:ilvl="0" w:tplc="8F9CEE86">
      <w:start w:val="1"/>
      <w:numFmt w:val="decimal"/>
      <w:lvlText w:val="%1."/>
      <w:lvlJc w:val="left"/>
      <w:pPr>
        <w:ind w:left="1020" w:hanging="360"/>
      </w:pPr>
    </w:lvl>
    <w:lvl w:ilvl="1" w:tplc="19E6F63E">
      <w:start w:val="1"/>
      <w:numFmt w:val="decimal"/>
      <w:lvlText w:val="%2."/>
      <w:lvlJc w:val="left"/>
      <w:pPr>
        <w:ind w:left="1020" w:hanging="360"/>
      </w:pPr>
    </w:lvl>
    <w:lvl w:ilvl="2" w:tplc="36CCA9E4">
      <w:start w:val="1"/>
      <w:numFmt w:val="decimal"/>
      <w:lvlText w:val="%3."/>
      <w:lvlJc w:val="left"/>
      <w:pPr>
        <w:ind w:left="1020" w:hanging="360"/>
      </w:pPr>
    </w:lvl>
    <w:lvl w:ilvl="3" w:tplc="1CD46922">
      <w:start w:val="1"/>
      <w:numFmt w:val="decimal"/>
      <w:lvlText w:val="%4."/>
      <w:lvlJc w:val="left"/>
      <w:pPr>
        <w:ind w:left="1020" w:hanging="360"/>
      </w:pPr>
    </w:lvl>
    <w:lvl w:ilvl="4" w:tplc="C0B0C66A">
      <w:start w:val="1"/>
      <w:numFmt w:val="decimal"/>
      <w:lvlText w:val="%5."/>
      <w:lvlJc w:val="left"/>
      <w:pPr>
        <w:ind w:left="1020" w:hanging="360"/>
      </w:pPr>
    </w:lvl>
    <w:lvl w:ilvl="5" w:tplc="8E68A26C">
      <w:start w:val="1"/>
      <w:numFmt w:val="decimal"/>
      <w:lvlText w:val="%6."/>
      <w:lvlJc w:val="left"/>
      <w:pPr>
        <w:ind w:left="1020" w:hanging="360"/>
      </w:pPr>
    </w:lvl>
    <w:lvl w:ilvl="6" w:tplc="B51ED71C">
      <w:start w:val="1"/>
      <w:numFmt w:val="decimal"/>
      <w:lvlText w:val="%7."/>
      <w:lvlJc w:val="left"/>
      <w:pPr>
        <w:ind w:left="1020" w:hanging="360"/>
      </w:pPr>
    </w:lvl>
    <w:lvl w:ilvl="7" w:tplc="05886D2C">
      <w:start w:val="1"/>
      <w:numFmt w:val="decimal"/>
      <w:lvlText w:val="%8."/>
      <w:lvlJc w:val="left"/>
      <w:pPr>
        <w:ind w:left="1020" w:hanging="360"/>
      </w:pPr>
    </w:lvl>
    <w:lvl w:ilvl="8" w:tplc="BC825EE8">
      <w:start w:val="1"/>
      <w:numFmt w:val="decimal"/>
      <w:lvlText w:val="%9."/>
      <w:lvlJc w:val="left"/>
      <w:pPr>
        <w:ind w:left="1020" w:hanging="360"/>
      </w:pPr>
    </w:lvl>
  </w:abstractNum>
  <w:abstractNum w:abstractNumId="6" w15:restartNumberingAfterBreak="0">
    <w:nsid w:val="1B9670F0"/>
    <w:multiLevelType w:val="hybridMultilevel"/>
    <w:tmpl w:val="D6F29BB4"/>
    <w:lvl w:ilvl="0" w:tplc="CC48624C">
      <w:start w:val="1"/>
      <w:numFmt w:val="bullet"/>
      <w:lvlText w:val=""/>
      <w:lvlJc w:val="left"/>
      <w:pPr>
        <w:ind w:left="1440" w:hanging="360"/>
      </w:pPr>
      <w:rPr>
        <w:rFonts w:ascii="Symbol" w:hAnsi="Symbol"/>
      </w:rPr>
    </w:lvl>
    <w:lvl w:ilvl="1" w:tplc="5E0C7436">
      <w:start w:val="1"/>
      <w:numFmt w:val="bullet"/>
      <w:lvlText w:val=""/>
      <w:lvlJc w:val="left"/>
      <w:pPr>
        <w:ind w:left="1440" w:hanging="360"/>
      </w:pPr>
      <w:rPr>
        <w:rFonts w:ascii="Symbol" w:hAnsi="Symbol"/>
      </w:rPr>
    </w:lvl>
    <w:lvl w:ilvl="2" w:tplc="AA805D10">
      <w:start w:val="1"/>
      <w:numFmt w:val="bullet"/>
      <w:lvlText w:val=""/>
      <w:lvlJc w:val="left"/>
      <w:pPr>
        <w:ind w:left="1440" w:hanging="360"/>
      </w:pPr>
      <w:rPr>
        <w:rFonts w:ascii="Symbol" w:hAnsi="Symbol"/>
      </w:rPr>
    </w:lvl>
    <w:lvl w:ilvl="3" w:tplc="933A9D64">
      <w:start w:val="1"/>
      <w:numFmt w:val="bullet"/>
      <w:lvlText w:val=""/>
      <w:lvlJc w:val="left"/>
      <w:pPr>
        <w:ind w:left="1440" w:hanging="360"/>
      </w:pPr>
      <w:rPr>
        <w:rFonts w:ascii="Symbol" w:hAnsi="Symbol"/>
      </w:rPr>
    </w:lvl>
    <w:lvl w:ilvl="4" w:tplc="6BCCF850">
      <w:start w:val="1"/>
      <w:numFmt w:val="bullet"/>
      <w:lvlText w:val=""/>
      <w:lvlJc w:val="left"/>
      <w:pPr>
        <w:ind w:left="1440" w:hanging="360"/>
      </w:pPr>
      <w:rPr>
        <w:rFonts w:ascii="Symbol" w:hAnsi="Symbol"/>
      </w:rPr>
    </w:lvl>
    <w:lvl w:ilvl="5" w:tplc="B6AA41DE">
      <w:start w:val="1"/>
      <w:numFmt w:val="bullet"/>
      <w:lvlText w:val=""/>
      <w:lvlJc w:val="left"/>
      <w:pPr>
        <w:ind w:left="1440" w:hanging="360"/>
      </w:pPr>
      <w:rPr>
        <w:rFonts w:ascii="Symbol" w:hAnsi="Symbol"/>
      </w:rPr>
    </w:lvl>
    <w:lvl w:ilvl="6" w:tplc="2F60C138">
      <w:start w:val="1"/>
      <w:numFmt w:val="bullet"/>
      <w:lvlText w:val=""/>
      <w:lvlJc w:val="left"/>
      <w:pPr>
        <w:ind w:left="1440" w:hanging="360"/>
      </w:pPr>
      <w:rPr>
        <w:rFonts w:ascii="Symbol" w:hAnsi="Symbol"/>
      </w:rPr>
    </w:lvl>
    <w:lvl w:ilvl="7" w:tplc="F8A8E7A6">
      <w:start w:val="1"/>
      <w:numFmt w:val="bullet"/>
      <w:lvlText w:val=""/>
      <w:lvlJc w:val="left"/>
      <w:pPr>
        <w:ind w:left="1440" w:hanging="360"/>
      </w:pPr>
      <w:rPr>
        <w:rFonts w:ascii="Symbol" w:hAnsi="Symbol"/>
      </w:rPr>
    </w:lvl>
    <w:lvl w:ilvl="8" w:tplc="5AB070AE">
      <w:start w:val="1"/>
      <w:numFmt w:val="bullet"/>
      <w:lvlText w:val=""/>
      <w:lvlJc w:val="left"/>
      <w:pPr>
        <w:ind w:left="1440" w:hanging="360"/>
      </w:pPr>
      <w:rPr>
        <w:rFonts w:ascii="Symbol" w:hAnsi="Symbol"/>
      </w:rPr>
    </w:lvl>
  </w:abstractNum>
  <w:abstractNum w:abstractNumId="7" w15:restartNumberingAfterBreak="0">
    <w:nsid w:val="203A7853"/>
    <w:multiLevelType w:val="hybridMultilevel"/>
    <w:tmpl w:val="3DF6777E"/>
    <w:lvl w:ilvl="0" w:tplc="F7AC3B92">
      <w:start w:val="1"/>
      <w:numFmt w:val="bullet"/>
      <w:lvlText w:val=""/>
      <w:lvlJc w:val="left"/>
      <w:pPr>
        <w:ind w:left="720" w:hanging="360"/>
      </w:pPr>
      <w:rPr>
        <w:rFonts w:ascii="Symbol" w:hAnsi="Symbol" w:hint="default"/>
        <w:color w:val="3C68B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58E700E"/>
    <w:multiLevelType w:val="hybridMultilevel"/>
    <w:tmpl w:val="54F00DEE"/>
    <w:lvl w:ilvl="0" w:tplc="BEA66372">
      <w:start w:val="1"/>
      <w:numFmt w:val="bullet"/>
      <w:lvlText w:val=""/>
      <w:lvlJc w:val="left"/>
      <w:pPr>
        <w:ind w:left="720" w:hanging="360"/>
      </w:pPr>
      <w:rPr>
        <w:rFonts w:ascii="Symbol" w:hAnsi="Symbol"/>
      </w:rPr>
    </w:lvl>
    <w:lvl w:ilvl="1" w:tplc="A94EC444">
      <w:start w:val="1"/>
      <w:numFmt w:val="bullet"/>
      <w:lvlText w:val=""/>
      <w:lvlJc w:val="left"/>
      <w:pPr>
        <w:ind w:left="720" w:hanging="360"/>
      </w:pPr>
      <w:rPr>
        <w:rFonts w:ascii="Symbol" w:hAnsi="Symbol"/>
      </w:rPr>
    </w:lvl>
    <w:lvl w:ilvl="2" w:tplc="0252635C">
      <w:start w:val="1"/>
      <w:numFmt w:val="bullet"/>
      <w:lvlText w:val=""/>
      <w:lvlJc w:val="left"/>
      <w:pPr>
        <w:ind w:left="720" w:hanging="360"/>
      </w:pPr>
      <w:rPr>
        <w:rFonts w:ascii="Symbol" w:hAnsi="Symbol"/>
      </w:rPr>
    </w:lvl>
    <w:lvl w:ilvl="3" w:tplc="5F64FC0C">
      <w:start w:val="1"/>
      <w:numFmt w:val="bullet"/>
      <w:lvlText w:val=""/>
      <w:lvlJc w:val="left"/>
      <w:pPr>
        <w:ind w:left="720" w:hanging="360"/>
      </w:pPr>
      <w:rPr>
        <w:rFonts w:ascii="Symbol" w:hAnsi="Symbol"/>
      </w:rPr>
    </w:lvl>
    <w:lvl w:ilvl="4" w:tplc="20EA02AA">
      <w:start w:val="1"/>
      <w:numFmt w:val="bullet"/>
      <w:lvlText w:val=""/>
      <w:lvlJc w:val="left"/>
      <w:pPr>
        <w:ind w:left="720" w:hanging="360"/>
      </w:pPr>
      <w:rPr>
        <w:rFonts w:ascii="Symbol" w:hAnsi="Symbol"/>
      </w:rPr>
    </w:lvl>
    <w:lvl w:ilvl="5" w:tplc="7716F512">
      <w:start w:val="1"/>
      <w:numFmt w:val="bullet"/>
      <w:lvlText w:val=""/>
      <w:lvlJc w:val="left"/>
      <w:pPr>
        <w:ind w:left="720" w:hanging="360"/>
      </w:pPr>
      <w:rPr>
        <w:rFonts w:ascii="Symbol" w:hAnsi="Symbol"/>
      </w:rPr>
    </w:lvl>
    <w:lvl w:ilvl="6" w:tplc="78FAB25E">
      <w:start w:val="1"/>
      <w:numFmt w:val="bullet"/>
      <w:lvlText w:val=""/>
      <w:lvlJc w:val="left"/>
      <w:pPr>
        <w:ind w:left="720" w:hanging="360"/>
      </w:pPr>
      <w:rPr>
        <w:rFonts w:ascii="Symbol" w:hAnsi="Symbol"/>
      </w:rPr>
    </w:lvl>
    <w:lvl w:ilvl="7" w:tplc="6E4E3804">
      <w:start w:val="1"/>
      <w:numFmt w:val="bullet"/>
      <w:lvlText w:val=""/>
      <w:lvlJc w:val="left"/>
      <w:pPr>
        <w:ind w:left="720" w:hanging="360"/>
      </w:pPr>
      <w:rPr>
        <w:rFonts w:ascii="Symbol" w:hAnsi="Symbol"/>
      </w:rPr>
    </w:lvl>
    <w:lvl w:ilvl="8" w:tplc="5256329E">
      <w:start w:val="1"/>
      <w:numFmt w:val="bullet"/>
      <w:lvlText w:val=""/>
      <w:lvlJc w:val="left"/>
      <w:pPr>
        <w:ind w:left="720" w:hanging="360"/>
      </w:pPr>
      <w:rPr>
        <w:rFonts w:ascii="Symbol" w:hAnsi="Symbol"/>
      </w:rPr>
    </w:lvl>
  </w:abstractNum>
  <w:abstractNum w:abstractNumId="9" w15:restartNumberingAfterBreak="0">
    <w:nsid w:val="2C002EB7"/>
    <w:multiLevelType w:val="multilevel"/>
    <w:tmpl w:val="35BA9632"/>
    <w:lvl w:ilvl="0">
      <w:start w:val="1"/>
      <w:numFmt w:val="bullet"/>
      <w:lvlText w:val=""/>
      <w:lvlJc w:val="left"/>
      <w:pPr>
        <w:ind w:left="454" w:hanging="227"/>
      </w:pPr>
      <w:rPr>
        <w:rFonts w:ascii="Symbol" w:hAnsi="Symbol" w:hint="default"/>
        <w:color w:val="3C68B2" w:themeColor="accent1"/>
        <w:sz w:val="20"/>
      </w:rPr>
    </w:lvl>
    <w:lvl w:ilvl="1">
      <w:start w:val="1"/>
      <w:numFmt w:val="bullet"/>
      <w:lvlText w:val="o"/>
      <w:lvlJc w:val="left"/>
      <w:pPr>
        <w:ind w:left="680" w:hanging="226"/>
      </w:pPr>
      <w:rPr>
        <w:rFonts w:ascii="Courier New" w:hAnsi="Courier New" w:hint="default"/>
        <w:sz w:val="20"/>
      </w:rPr>
    </w:lvl>
    <w:lvl w:ilvl="2">
      <w:start w:val="1"/>
      <w:numFmt w:val="bullet"/>
      <w:lvlText w:val=""/>
      <w:lvlJc w:val="left"/>
      <w:pPr>
        <w:ind w:left="907" w:hanging="227"/>
      </w:pPr>
      <w:rPr>
        <w:rFonts w:ascii="Wingdings" w:hAnsi="Wingdings" w:hint="default"/>
        <w:sz w:val="20"/>
      </w:rPr>
    </w:lvl>
    <w:lvl w:ilvl="3">
      <w:start w:val="1"/>
      <w:numFmt w:val="bullet"/>
      <w:lvlText w:val=""/>
      <w:lvlJc w:val="left"/>
      <w:pPr>
        <w:ind w:left="1134" w:hanging="227"/>
      </w:pPr>
      <w:rPr>
        <w:rFonts w:ascii="Symbol" w:hAnsi="Symbol" w:hint="default"/>
        <w:sz w:val="20"/>
      </w:rPr>
    </w:lvl>
    <w:lvl w:ilvl="4">
      <w:start w:val="1"/>
      <w:numFmt w:val="bullet"/>
      <w:lvlText w:val="o"/>
      <w:lvlJc w:val="left"/>
      <w:pPr>
        <w:ind w:left="1361" w:hanging="227"/>
      </w:pPr>
      <w:rPr>
        <w:rFonts w:ascii="Courier New" w:hAnsi="Courier New" w:hint="default"/>
        <w:sz w:val="20"/>
      </w:rPr>
    </w:lvl>
    <w:lvl w:ilvl="5">
      <w:start w:val="1"/>
      <w:numFmt w:val="bullet"/>
      <w:lvlText w:val=""/>
      <w:lvlJc w:val="left"/>
      <w:pPr>
        <w:ind w:left="1588" w:hanging="227"/>
      </w:pPr>
      <w:rPr>
        <w:rFonts w:ascii="Wingdings" w:hAnsi="Wingdings" w:hint="default"/>
        <w:sz w:val="20"/>
      </w:rPr>
    </w:lvl>
    <w:lvl w:ilvl="6">
      <w:start w:val="1"/>
      <w:numFmt w:val="bullet"/>
      <w:lvlText w:val=""/>
      <w:lvlJc w:val="left"/>
      <w:pPr>
        <w:ind w:left="1814" w:hanging="226"/>
      </w:pPr>
      <w:rPr>
        <w:rFonts w:ascii="Symbol" w:hAnsi="Symbol" w:hint="default"/>
        <w:sz w:val="20"/>
      </w:rPr>
    </w:lvl>
    <w:lvl w:ilvl="7">
      <w:start w:val="1"/>
      <w:numFmt w:val="bullet"/>
      <w:lvlText w:val="o"/>
      <w:lvlJc w:val="left"/>
      <w:pPr>
        <w:ind w:left="2041" w:hanging="227"/>
      </w:pPr>
      <w:rPr>
        <w:rFonts w:ascii="Courier New" w:hAnsi="Courier New" w:hint="default"/>
        <w:sz w:val="20"/>
      </w:rPr>
    </w:lvl>
    <w:lvl w:ilvl="8">
      <w:start w:val="1"/>
      <w:numFmt w:val="bullet"/>
      <w:lvlText w:val=""/>
      <w:lvlJc w:val="left"/>
      <w:pPr>
        <w:ind w:left="2268" w:hanging="227"/>
      </w:pPr>
      <w:rPr>
        <w:rFonts w:ascii="Wingdings" w:hAnsi="Wingdings" w:hint="default"/>
        <w:sz w:val="20"/>
      </w:rPr>
    </w:lvl>
  </w:abstractNum>
  <w:abstractNum w:abstractNumId="10" w15:restartNumberingAfterBreak="0">
    <w:nsid w:val="34B703C5"/>
    <w:multiLevelType w:val="multilevel"/>
    <w:tmpl w:val="35BA9632"/>
    <w:lvl w:ilvl="0">
      <w:start w:val="1"/>
      <w:numFmt w:val="bullet"/>
      <w:lvlText w:val=""/>
      <w:lvlJc w:val="left"/>
      <w:pPr>
        <w:ind w:left="454" w:hanging="227"/>
      </w:pPr>
      <w:rPr>
        <w:rFonts w:ascii="Symbol" w:hAnsi="Symbol" w:hint="default"/>
        <w:color w:val="3C68B2" w:themeColor="accent1"/>
        <w:sz w:val="20"/>
      </w:rPr>
    </w:lvl>
    <w:lvl w:ilvl="1">
      <w:start w:val="1"/>
      <w:numFmt w:val="bullet"/>
      <w:lvlText w:val="o"/>
      <w:lvlJc w:val="left"/>
      <w:pPr>
        <w:ind w:left="680" w:hanging="226"/>
      </w:pPr>
      <w:rPr>
        <w:rFonts w:ascii="Courier New" w:hAnsi="Courier New"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134" w:hanging="227"/>
      </w:pPr>
      <w:rPr>
        <w:rFonts w:ascii="Symbol" w:hAnsi="Symbol" w:hint="default"/>
      </w:rPr>
    </w:lvl>
    <w:lvl w:ilvl="4">
      <w:start w:val="1"/>
      <w:numFmt w:val="bullet"/>
      <w:lvlText w:val="o"/>
      <w:lvlJc w:val="left"/>
      <w:pPr>
        <w:ind w:left="1361" w:hanging="227"/>
      </w:pPr>
      <w:rPr>
        <w:rFonts w:ascii="Courier New" w:hAnsi="Courier New" w:hint="default"/>
      </w:rPr>
    </w:lvl>
    <w:lvl w:ilvl="5">
      <w:start w:val="1"/>
      <w:numFmt w:val="bullet"/>
      <w:lvlText w:val=""/>
      <w:lvlJc w:val="left"/>
      <w:pPr>
        <w:ind w:left="1588" w:hanging="227"/>
      </w:pPr>
      <w:rPr>
        <w:rFonts w:ascii="Wingdings" w:hAnsi="Wingdings" w:hint="default"/>
      </w:rPr>
    </w:lvl>
    <w:lvl w:ilvl="6">
      <w:start w:val="1"/>
      <w:numFmt w:val="bullet"/>
      <w:lvlText w:val=""/>
      <w:lvlJc w:val="left"/>
      <w:pPr>
        <w:ind w:left="1814" w:hanging="226"/>
      </w:pPr>
      <w:rPr>
        <w:rFonts w:ascii="Symbol" w:hAnsi="Symbol" w:hint="default"/>
      </w:rPr>
    </w:lvl>
    <w:lvl w:ilvl="7">
      <w:start w:val="1"/>
      <w:numFmt w:val="bullet"/>
      <w:lvlText w:val="o"/>
      <w:lvlJc w:val="left"/>
      <w:pPr>
        <w:ind w:left="2041" w:hanging="227"/>
      </w:pPr>
      <w:rPr>
        <w:rFonts w:ascii="Courier New" w:hAnsi="Courier New" w:hint="default"/>
      </w:rPr>
    </w:lvl>
    <w:lvl w:ilvl="8">
      <w:start w:val="1"/>
      <w:numFmt w:val="bullet"/>
      <w:lvlText w:val=""/>
      <w:lvlJc w:val="left"/>
      <w:pPr>
        <w:ind w:left="2268" w:hanging="227"/>
      </w:pPr>
      <w:rPr>
        <w:rFonts w:ascii="Wingdings" w:hAnsi="Wingdings" w:hint="default"/>
      </w:rPr>
    </w:lvl>
  </w:abstractNum>
  <w:abstractNum w:abstractNumId="11" w15:restartNumberingAfterBreak="0">
    <w:nsid w:val="3C443B7A"/>
    <w:multiLevelType w:val="multilevel"/>
    <w:tmpl w:val="8556DD7A"/>
    <w:lvl w:ilvl="0">
      <w:start w:val="1"/>
      <w:numFmt w:val="bullet"/>
      <w:lvlText w:val=""/>
      <w:lvlJc w:val="left"/>
      <w:pPr>
        <w:ind w:left="454" w:hanging="227"/>
      </w:pPr>
      <w:rPr>
        <w:rFonts w:ascii="Symbol" w:hAnsi="Symbol" w:hint="default"/>
        <w:color w:val="3C68B2" w:themeColor="accent1"/>
        <w:sz w:val="20"/>
      </w:rPr>
    </w:lvl>
    <w:lvl w:ilvl="1">
      <w:start w:val="1"/>
      <w:numFmt w:val="bullet"/>
      <w:lvlText w:val="o"/>
      <w:lvlJc w:val="left"/>
      <w:pPr>
        <w:ind w:left="680" w:hanging="226"/>
      </w:pPr>
      <w:rPr>
        <w:rFonts w:ascii="Courier New" w:hAnsi="Courier New"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134" w:hanging="227"/>
      </w:pPr>
      <w:rPr>
        <w:rFonts w:ascii="Symbol" w:hAnsi="Symbol" w:hint="default"/>
      </w:rPr>
    </w:lvl>
    <w:lvl w:ilvl="4">
      <w:start w:val="1"/>
      <w:numFmt w:val="bullet"/>
      <w:lvlText w:val="o"/>
      <w:lvlJc w:val="left"/>
      <w:pPr>
        <w:ind w:left="1361" w:hanging="227"/>
      </w:pPr>
      <w:rPr>
        <w:rFonts w:ascii="Courier New" w:hAnsi="Courier New" w:hint="default"/>
      </w:rPr>
    </w:lvl>
    <w:lvl w:ilvl="5">
      <w:start w:val="1"/>
      <w:numFmt w:val="bullet"/>
      <w:lvlText w:val=""/>
      <w:lvlJc w:val="left"/>
      <w:pPr>
        <w:ind w:left="1588" w:hanging="227"/>
      </w:pPr>
      <w:rPr>
        <w:rFonts w:ascii="Wingdings" w:hAnsi="Wingdings" w:hint="default"/>
      </w:rPr>
    </w:lvl>
    <w:lvl w:ilvl="6">
      <w:start w:val="1"/>
      <w:numFmt w:val="bullet"/>
      <w:lvlText w:val=""/>
      <w:lvlJc w:val="left"/>
      <w:pPr>
        <w:ind w:left="1814" w:hanging="226"/>
      </w:pPr>
      <w:rPr>
        <w:rFonts w:ascii="Symbol" w:hAnsi="Symbol" w:hint="default"/>
      </w:rPr>
    </w:lvl>
    <w:lvl w:ilvl="7">
      <w:start w:val="1"/>
      <w:numFmt w:val="bullet"/>
      <w:lvlText w:val="o"/>
      <w:lvlJc w:val="left"/>
      <w:pPr>
        <w:ind w:left="2041" w:hanging="227"/>
      </w:pPr>
      <w:rPr>
        <w:rFonts w:ascii="Courier New" w:hAnsi="Courier New" w:hint="default"/>
      </w:rPr>
    </w:lvl>
    <w:lvl w:ilvl="8">
      <w:start w:val="1"/>
      <w:numFmt w:val="bullet"/>
      <w:lvlText w:val=""/>
      <w:lvlJc w:val="left"/>
      <w:pPr>
        <w:ind w:left="2268" w:hanging="227"/>
      </w:pPr>
      <w:rPr>
        <w:rFonts w:ascii="Wingdings" w:hAnsi="Wingdings" w:hint="default"/>
      </w:rPr>
    </w:lvl>
  </w:abstractNum>
  <w:abstractNum w:abstractNumId="12" w15:restartNumberingAfterBreak="0">
    <w:nsid w:val="3D7E46C7"/>
    <w:multiLevelType w:val="hybridMultilevel"/>
    <w:tmpl w:val="15F265B2"/>
    <w:lvl w:ilvl="0" w:tplc="B9E2CCDA">
      <w:start w:val="1"/>
      <w:numFmt w:val="bullet"/>
      <w:lvlText w:val=""/>
      <w:lvlJc w:val="left"/>
      <w:pPr>
        <w:ind w:left="1080" w:hanging="360"/>
      </w:pPr>
      <w:rPr>
        <w:rFonts w:ascii="Symbol" w:hAnsi="Symbol"/>
      </w:rPr>
    </w:lvl>
    <w:lvl w:ilvl="1" w:tplc="41F83C2C">
      <w:start w:val="1"/>
      <w:numFmt w:val="bullet"/>
      <w:lvlText w:val=""/>
      <w:lvlJc w:val="left"/>
      <w:pPr>
        <w:ind w:left="1080" w:hanging="360"/>
      </w:pPr>
      <w:rPr>
        <w:rFonts w:ascii="Symbol" w:hAnsi="Symbol"/>
      </w:rPr>
    </w:lvl>
    <w:lvl w:ilvl="2" w:tplc="D92AB214">
      <w:start w:val="1"/>
      <w:numFmt w:val="bullet"/>
      <w:lvlText w:val=""/>
      <w:lvlJc w:val="left"/>
      <w:pPr>
        <w:ind w:left="1080" w:hanging="360"/>
      </w:pPr>
      <w:rPr>
        <w:rFonts w:ascii="Symbol" w:hAnsi="Symbol"/>
      </w:rPr>
    </w:lvl>
    <w:lvl w:ilvl="3" w:tplc="1804935A">
      <w:start w:val="1"/>
      <w:numFmt w:val="bullet"/>
      <w:lvlText w:val=""/>
      <w:lvlJc w:val="left"/>
      <w:pPr>
        <w:ind w:left="1080" w:hanging="360"/>
      </w:pPr>
      <w:rPr>
        <w:rFonts w:ascii="Symbol" w:hAnsi="Symbol"/>
      </w:rPr>
    </w:lvl>
    <w:lvl w:ilvl="4" w:tplc="4C14EC80">
      <w:start w:val="1"/>
      <w:numFmt w:val="bullet"/>
      <w:lvlText w:val=""/>
      <w:lvlJc w:val="left"/>
      <w:pPr>
        <w:ind w:left="1080" w:hanging="360"/>
      </w:pPr>
      <w:rPr>
        <w:rFonts w:ascii="Symbol" w:hAnsi="Symbol"/>
      </w:rPr>
    </w:lvl>
    <w:lvl w:ilvl="5" w:tplc="A696525E">
      <w:start w:val="1"/>
      <w:numFmt w:val="bullet"/>
      <w:lvlText w:val=""/>
      <w:lvlJc w:val="left"/>
      <w:pPr>
        <w:ind w:left="1080" w:hanging="360"/>
      </w:pPr>
      <w:rPr>
        <w:rFonts w:ascii="Symbol" w:hAnsi="Symbol"/>
      </w:rPr>
    </w:lvl>
    <w:lvl w:ilvl="6" w:tplc="5BFAF15A">
      <w:start w:val="1"/>
      <w:numFmt w:val="bullet"/>
      <w:lvlText w:val=""/>
      <w:lvlJc w:val="left"/>
      <w:pPr>
        <w:ind w:left="1080" w:hanging="360"/>
      </w:pPr>
      <w:rPr>
        <w:rFonts w:ascii="Symbol" w:hAnsi="Symbol"/>
      </w:rPr>
    </w:lvl>
    <w:lvl w:ilvl="7" w:tplc="8EA2603C">
      <w:start w:val="1"/>
      <w:numFmt w:val="bullet"/>
      <w:lvlText w:val=""/>
      <w:lvlJc w:val="left"/>
      <w:pPr>
        <w:ind w:left="1080" w:hanging="360"/>
      </w:pPr>
      <w:rPr>
        <w:rFonts w:ascii="Symbol" w:hAnsi="Symbol"/>
      </w:rPr>
    </w:lvl>
    <w:lvl w:ilvl="8" w:tplc="4BF2F6DE">
      <w:start w:val="1"/>
      <w:numFmt w:val="bullet"/>
      <w:lvlText w:val=""/>
      <w:lvlJc w:val="left"/>
      <w:pPr>
        <w:ind w:left="1080" w:hanging="360"/>
      </w:pPr>
      <w:rPr>
        <w:rFonts w:ascii="Symbol" w:hAnsi="Symbol"/>
      </w:rPr>
    </w:lvl>
  </w:abstractNum>
  <w:abstractNum w:abstractNumId="13" w15:restartNumberingAfterBreak="0">
    <w:nsid w:val="3E8C3D1B"/>
    <w:multiLevelType w:val="hybridMultilevel"/>
    <w:tmpl w:val="E9CAA200"/>
    <w:lvl w:ilvl="0" w:tplc="7C7ABA5A">
      <w:start w:val="1"/>
      <w:numFmt w:val="decimal"/>
      <w:lvlText w:val="%1."/>
      <w:lvlJc w:val="left"/>
      <w:pPr>
        <w:ind w:left="1020" w:hanging="360"/>
      </w:pPr>
    </w:lvl>
    <w:lvl w:ilvl="1" w:tplc="93A0E2A6">
      <w:start w:val="1"/>
      <w:numFmt w:val="decimal"/>
      <w:lvlText w:val="%2."/>
      <w:lvlJc w:val="left"/>
      <w:pPr>
        <w:ind w:left="1020" w:hanging="360"/>
      </w:pPr>
    </w:lvl>
    <w:lvl w:ilvl="2" w:tplc="C01EE7C6">
      <w:start w:val="1"/>
      <w:numFmt w:val="decimal"/>
      <w:lvlText w:val="%3."/>
      <w:lvlJc w:val="left"/>
      <w:pPr>
        <w:ind w:left="1020" w:hanging="360"/>
      </w:pPr>
    </w:lvl>
    <w:lvl w:ilvl="3" w:tplc="346471C2">
      <w:start w:val="1"/>
      <w:numFmt w:val="decimal"/>
      <w:lvlText w:val="%4."/>
      <w:lvlJc w:val="left"/>
      <w:pPr>
        <w:ind w:left="1020" w:hanging="360"/>
      </w:pPr>
    </w:lvl>
    <w:lvl w:ilvl="4" w:tplc="90548878">
      <w:start w:val="1"/>
      <w:numFmt w:val="decimal"/>
      <w:lvlText w:val="%5."/>
      <w:lvlJc w:val="left"/>
      <w:pPr>
        <w:ind w:left="1020" w:hanging="360"/>
      </w:pPr>
    </w:lvl>
    <w:lvl w:ilvl="5" w:tplc="FF7AA470">
      <w:start w:val="1"/>
      <w:numFmt w:val="decimal"/>
      <w:lvlText w:val="%6."/>
      <w:lvlJc w:val="left"/>
      <w:pPr>
        <w:ind w:left="1020" w:hanging="360"/>
      </w:pPr>
    </w:lvl>
    <w:lvl w:ilvl="6" w:tplc="CE2264A4">
      <w:start w:val="1"/>
      <w:numFmt w:val="decimal"/>
      <w:lvlText w:val="%7."/>
      <w:lvlJc w:val="left"/>
      <w:pPr>
        <w:ind w:left="1020" w:hanging="360"/>
      </w:pPr>
    </w:lvl>
    <w:lvl w:ilvl="7" w:tplc="44B076BE">
      <w:start w:val="1"/>
      <w:numFmt w:val="decimal"/>
      <w:lvlText w:val="%8."/>
      <w:lvlJc w:val="left"/>
      <w:pPr>
        <w:ind w:left="1020" w:hanging="360"/>
      </w:pPr>
    </w:lvl>
    <w:lvl w:ilvl="8" w:tplc="FD52CE0E">
      <w:start w:val="1"/>
      <w:numFmt w:val="decimal"/>
      <w:lvlText w:val="%9."/>
      <w:lvlJc w:val="left"/>
      <w:pPr>
        <w:ind w:left="1020" w:hanging="360"/>
      </w:pPr>
    </w:lvl>
  </w:abstractNum>
  <w:abstractNum w:abstractNumId="14" w15:restartNumberingAfterBreak="0">
    <w:nsid w:val="408A21EC"/>
    <w:multiLevelType w:val="hybridMultilevel"/>
    <w:tmpl w:val="D29C264A"/>
    <w:lvl w:ilvl="0" w:tplc="081C7ACE">
      <w:start w:val="1"/>
      <w:numFmt w:val="bullet"/>
      <w:lvlText w:val=""/>
      <w:lvlJc w:val="left"/>
      <w:pPr>
        <w:ind w:left="1160" w:hanging="360"/>
      </w:pPr>
      <w:rPr>
        <w:rFonts w:ascii="Symbol" w:hAnsi="Symbol"/>
      </w:rPr>
    </w:lvl>
    <w:lvl w:ilvl="1" w:tplc="4BB4BA18">
      <w:start w:val="1"/>
      <w:numFmt w:val="bullet"/>
      <w:lvlText w:val=""/>
      <w:lvlJc w:val="left"/>
      <w:pPr>
        <w:ind w:left="1400" w:hanging="360"/>
      </w:pPr>
      <w:rPr>
        <w:rFonts w:ascii="Symbol" w:hAnsi="Symbol"/>
      </w:rPr>
    </w:lvl>
    <w:lvl w:ilvl="2" w:tplc="CF965C00">
      <w:start w:val="1"/>
      <w:numFmt w:val="bullet"/>
      <w:lvlText w:val=""/>
      <w:lvlJc w:val="left"/>
      <w:pPr>
        <w:ind w:left="1160" w:hanging="360"/>
      </w:pPr>
      <w:rPr>
        <w:rFonts w:ascii="Symbol" w:hAnsi="Symbol"/>
      </w:rPr>
    </w:lvl>
    <w:lvl w:ilvl="3" w:tplc="CD863E3C">
      <w:start w:val="1"/>
      <w:numFmt w:val="bullet"/>
      <w:lvlText w:val=""/>
      <w:lvlJc w:val="left"/>
      <w:pPr>
        <w:ind w:left="1160" w:hanging="360"/>
      </w:pPr>
      <w:rPr>
        <w:rFonts w:ascii="Symbol" w:hAnsi="Symbol"/>
      </w:rPr>
    </w:lvl>
    <w:lvl w:ilvl="4" w:tplc="D8ACE182">
      <w:start w:val="1"/>
      <w:numFmt w:val="bullet"/>
      <w:lvlText w:val=""/>
      <w:lvlJc w:val="left"/>
      <w:pPr>
        <w:ind w:left="1160" w:hanging="360"/>
      </w:pPr>
      <w:rPr>
        <w:rFonts w:ascii="Symbol" w:hAnsi="Symbol"/>
      </w:rPr>
    </w:lvl>
    <w:lvl w:ilvl="5" w:tplc="FBA200EE">
      <w:start w:val="1"/>
      <w:numFmt w:val="bullet"/>
      <w:lvlText w:val=""/>
      <w:lvlJc w:val="left"/>
      <w:pPr>
        <w:ind w:left="1160" w:hanging="360"/>
      </w:pPr>
      <w:rPr>
        <w:rFonts w:ascii="Symbol" w:hAnsi="Symbol"/>
      </w:rPr>
    </w:lvl>
    <w:lvl w:ilvl="6" w:tplc="107485C2">
      <w:start w:val="1"/>
      <w:numFmt w:val="bullet"/>
      <w:lvlText w:val=""/>
      <w:lvlJc w:val="left"/>
      <w:pPr>
        <w:ind w:left="1160" w:hanging="360"/>
      </w:pPr>
      <w:rPr>
        <w:rFonts w:ascii="Symbol" w:hAnsi="Symbol"/>
      </w:rPr>
    </w:lvl>
    <w:lvl w:ilvl="7" w:tplc="C76AD22C">
      <w:start w:val="1"/>
      <w:numFmt w:val="bullet"/>
      <w:lvlText w:val=""/>
      <w:lvlJc w:val="left"/>
      <w:pPr>
        <w:ind w:left="1160" w:hanging="360"/>
      </w:pPr>
      <w:rPr>
        <w:rFonts w:ascii="Symbol" w:hAnsi="Symbol"/>
      </w:rPr>
    </w:lvl>
    <w:lvl w:ilvl="8" w:tplc="A028AC2C">
      <w:start w:val="1"/>
      <w:numFmt w:val="bullet"/>
      <w:lvlText w:val=""/>
      <w:lvlJc w:val="left"/>
      <w:pPr>
        <w:ind w:left="1160" w:hanging="360"/>
      </w:pPr>
      <w:rPr>
        <w:rFonts w:ascii="Symbol" w:hAnsi="Symbol"/>
      </w:rPr>
    </w:lvl>
  </w:abstractNum>
  <w:abstractNum w:abstractNumId="15" w15:restartNumberingAfterBreak="0">
    <w:nsid w:val="447C1CEE"/>
    <w:multiLevelType w:val="singleLevel"/>
    <w:tmpl w:val="1458DF0C"/>
    <w:styleLink w:val="CurrentList3"/>
    <w:lvl w:ilvl="0">
      <w:start w:val="1"/>
      <w:numFmt w:val="decimal"/>
      <w:lvlText w:val="%1."/>
      <w:lvlJc w:val="left"/>
      <w:pPr>
        <w:tabs>
          <w:tab w:val="num" w:pos="926"/>
        </w:tabs>
        <w:ind w:left="926" w:hanging="360"/>
      </w:pPr>
    </w:lvl>
  </w:abstractNum>
  <w:abstractNum w:abstractNumId="16" w15:restartNumberingAfterBreak="0">
    <w:nsid w:val="46642FDB"/>
    <w:multiLevelType w:val="hybridMultilevel"/>
    <w:tmpl w:val="5F744944"/>
    <w:lvl w:ilvl="0" w:tplc="137CC5D8">
      <w:start w:val="1"/>
      <w:numFmt w:val="bullet"/>
      <w:lvlText w:val=""/>
      <w:lvlJc w:val="left"/>
      <w:pPr>
        <w:ind w:left="1440" w:hanging="360"/>
      </w:pPr>
      <w:rPr>
        <w:rFonts w:ascii="Symbol" w:hAnsi="Symbol"/>
      </w:rPr>
    </w:lvl>
    <w:lvl w:ilvl="1" w:tplc="8C540410">
      <w:start w:val="1"/>
      <w:numFmt w:val="bullet"/>
      <w:lvlText w:val=""/>
      <w:lvlJc w:val="left"/>
      <w:pPr>
        <w:ind w:left="1440" w:hanging="360"/>
      </w:pPr>
      <w:rPr>
        <w:rFonts w:ascii="Symbol" w:hAnsi="Symbol"/>
      </w:rPr>
    </w:lvl>
    <w:lvl w:ilvl="2" w:tplc="4C78E892">
      <w:start w:val="1"/>
      <w:numFmt w:val="bullet"/>
      <w:lvlText w:val=""/>
      <w:lvlJc w:val="left"/>
      <w:pPr>
        <w:ind w:left="1440" w:hanging="360"/>
      </w:pPr>
      <w:rPr>
        <w:rFonts w:ascii="Symbol" w:hAnsi="Symbol"/>
      </w:rPr>
    </w:lvl>
    <w:lvl w:ilvl="3" w:tplc="EAA45322">
      <w:start w:val="1"/>
      <w:numFmt w:val="bullet"/>
      <w:lvlText w:val=""/>
      <w:lvlJc w:val="left"/>
      <w:pPr>
        <w:ind w:left="1440" w:hanging="360"/>
      </w:pPr>
      <w:rPr>
        <w:rFonts w:ascii="Symbol" w:hAnsi="Symbol"/>
      </w:rPr>
    </w:lvl>
    <w:lvl w:ilvl="4" w:tplc="A10E0B84">
      <w:start w:val="1"/>
      <w:numFmt w:val="bullet"/>
      <w:lvlText w:val=""/>
      <w:lvlJc w:val="left"/>
      <w:pPr>
        <w:ind w:left="1440" w:hanging="360"/>
      </w:pPr>
      <w:rPr>
        <w:rFonts w:ascii="Symbol" w:hAnsi="Symbol"/>
      </w:rPr>
    </w:lvl>
    <w:lvl w:ilvl="5" w:tplc="1C6240E2">
      <w:start w:val="1"/>
      <w:numFmt w:val="bullet"/>
      <w:lvlText w:val=""/>
      <w:lvlJc w:val="left"/>
      <w:pPr>
        <w:ind w:left="1440" w:hanging="360"/>
      </w:pPr>
      <w:rPr>
        <w:rFonts w:ascii="Symbol" w:hAnsi="Symbol"/>
      </w:rPr>
    </w:lvl>
    <w:lvl w:ilvl="6" w:tplc="A58A182A">
      <w:start w:val="1"/>
      <w:numFmt w:val="bullet"/>
      <w:lvlText w:val=""/>
      <w:lvlJc w:val="left"/>
      <w:pPr>
        <w:ind w:left="1440" w:hanging="360"/>
      </w:pPr>
      <w:rPr>
        <w:rFonts w:ascii="Symbol" w:hAnsi="Symbol"/>
      </w:rPr>
    </w:lvl>
    <w:lvl w:ilvl="7" w:tplc="4E12720A">
      <w:start w:val="1"/>
      <w:numFmt w:val="bullet"/>
      <w:lvlText w:val=""/>
      <w:lvlJc w:val="left"/>
      <w:pPr>
        <w:ind w:left="1440" w:hanging="360"/>
      </w:pPr>
      <w:rPr>
        <w:rFonts w:ascii="Symbol" w:hAnsi="Symbol"/>
      </w:rPr>
    </w:lvl>
    <w:lvl w:ilvl="8" w:tplc="73948CF2">
      <w:start w:val="1"/>
      <w:numFmt w:val="bullet"/>
      <w:lvlText w:val=""/>
      <w:lvlJc w:val="left"/>
      <w:pPr>
        <w:ind w:left="1440" w:hanging="360"/>
      </w:pPr>
      <w:rPr>
        <w:rFonts w:ascii="Symbol" w:hAnsi="Symbol"/>
      </w:rPr>
    </w:lvl>
  </w:abstractNum>
  <w:abstractNum w:abstractNumId="17" w15:restartNumberingAfterBreak="0">
    <w:nsid w:val="58BB53B0"/>
    <w:multiLevelType w:val="hybridMultilevel"/>
    <w:tmpl w:val="8A9633C6"/>
    <w:lvl w:ilvl="0" w:tplc="B6348FD8">
      <w:start w:val="1"/>
      <w:numFmt w:val="bullet"/>
      <w:lvlText w:val=""/>
      <w:lvlJc w:val="left"/>
      <w:pPr>
        <w:ind w:left="1400" w:hanging="360"/>
      </w:pPr>
      <w:rPr>
        <w:rFonts w:ascii="Symbol" w:hAnsi="Symbol"/>
      </w:rPr>
    </w:lvl>
    <w:lvl w:ilvl="1" w:tplc="B31852F8">
      <w:start w:val="1"/>
      <w:numFmt w:val="bullet"/>
      <w:lvlText w:val=""/>
      <w:lvlJc w:val="left"/>
      <w:pPr>
        <w:ind w:left="1400" w:hanging="360"/>
      </w:pPr>
      <w:rPr>
        <w:rFonts w:ascii="Symbol" w:hAnsi="Symbol"/>
      </w:rPr>
    </w:lvl>
    <w:lvl w:ilvl="2" w:tplc="6F70A51C">
      <w:start w:val="1"/>
      <w:numFmt w:val="bullet"/>
      <w:lvlText w:val=""/>
      <w:lvlJc w:val="left"/>
      <w:pPr>
        <w:ind w:left="1400" w:hanging="360"/>
      </w:pPr>
      <w:rPr>
        <w:rFonts w:ascii="Symbol" w:hAnsi="Symbol"/>
      </w:rPr>
    </w:lvl>
    <w:lvl w:ilvl="3" w:tplc="D5500D90">
      <w:start w:val="1"/>
      <w:numFmt w:val="bullet"/>
      <w:lvlText w:val=""/>
      <w:lvlJc w:val="left"/>
      <w:pPr>
        <w:ind w:left="1400" w:hanging="360"/>
      </w:pPr>
      <w:rPr>
        <w:rFonts w:ascii="Symbol" w:hAnsi="Symbol"/>
      </w:rPr>
    </w:lvl>
    <w:lvl w:ilvl="4" w:tplc="A0821B86">
      <w:start w:val="1"/>
      <w:numFmt w:val="bullet"/>
      <w:lvlText w:val=""/>
      <w:lvlJc w:val="left"/>
      <w:pPr>
        <w:ind w:left="1400" w:hanging="360"/>
      </w:pPr>
      <w:rPr>
        <w:rFonts w:ascii="Symbol" w:hAnsi="Symbol"/>
      </w:rPr>
    </w:lvl>
    <w:lvl w:ilvl="5" w:tplc="2A1001E6">
      <w:start w:val="1"/>
      <w:numFmt w:val="bullet"/>
      <w:lvlText w:val=""/>
      <w:lvlJc w:val="left"/>
      <w:pPr>
        <w:ind w:left="1400" w:hanging="360"/>
      </w:pPr>
      <w:rPr>
        <w:rFonts w:ascii="Symbol" w:hAnsi="Symbol"/>
      </w:rPr>
    </w:lvl>
    <w:lvl w:ilvl="6" w:tplc="2D7EA256">
      <w:start w:val="1"/>
      <w:numFmt w:val="bullet"/>
      <w:lvlText w:val=""/>
      <w:lvlJc w:val="left"/>
      <w:pPr>
        <w:ind w:left="1400" w:hanging="360"/>
      </w:pPr>
      <w:rPr>
        <w:rFonts w:ascii="Symbol" w:hAnsi="Symbol"/>
      </w:rPr>
    </w:lvl>
    <w:lvl w:ilvl="7" w:tplc="26225522">
      <w:start w:val="1"/>
      <w:numFmt w:val="bullet"/>
      <w:lvlText w:val=""/>
      <w:lvlJc w:val="left"/>
      <w:pPr>
        <w:ind w:left="1400" w:hanging="360"/>
      </w:pPr>
      <w:rPr>
        <w:rFonts w:ascii="Symbol" w:hAnsi="Symbol"/>
      </w:rPr>
    </w:lvl>
    <w:lvl w:ilvl="8" w:tplc="82461618">
      <w:start w:val="1"/>
      <w:numFmt w:val="bullet"/>
      <w:lvlText w:val=""/>
      <w:lvlJc w:val="left"/>
      <w:pPr>
        <w:ind w:left="1400" w:hanging="360"/>
      </w:pPr>
      <w:rPr>
        <w:rFonts w:ascii="Symbol" w:hAnsi="Symbol"/>
      </w:rPr>
    </w:lvl>
  </w:abstractNum>
  <w:abstractNum w:abstractNumId="18" w15:restartNumberingAfterBreak="0">
    <w:nsid w:val="5ED1440B"/>
    <w:multiLevelType w:val="multilevel"/>
    <w:tmpl w:val="43FC727E"/>
    <w:lvl w:ilvl="0">
      <w:start w:val="1"/>
      <w:numFmt w:val="bullet"/>
      <w:pStyle w:val="ListParagraph"/>
      <w:lvlText w:val=""/>
      <w:lvlJc w:val="left"/>
      <w:pPr>
        <w:ind w:left="454" w:hanging="227"/>
      </w:pPr>
      <w:rPr>
        <w:rFonts w:ascii="Symbol" w:hAnsi="Symbol" w:hint="default"/>
        <w:color w:val="3C68B2" w:themeColor="accent1"/>
        <w:sz w:val="20"/>
      </w:rPr>
    </w:lvl>
    <w:lvl w:ilvl="1">
      <w:start w:val="1"/>
      <w:numFmt w:val="bullet"/>
      <w:lvlText w:val="o"/>
      <w:lvlJc w:val="left"/>
      <w:pPr>
        <w:ind w:left="680" w:hanging="226"/>
      </w:pPr>
      <w:rPr>
        <w:rFonts w:ascii="Courier New" w:hAnsi="Courier New"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134" w:hanging="227"/>
      </w:pPr>
      <w:rPr>
        <w:rFonts w:ascii="Symbol" w:hAnsi="Symbol" w:hint="default"/>
      </w:rPr>
    </w:lvl>
    <w:lvl w:ilvl="4">
      <w:start w:val="1"/>
      <w:numFmt w:val="bullet"/>
      <w:lvlText w:val="o"/>
      <w:lvlJc w:val="left"/>
      <w:pPr>
        <w:ind w:left="1361" w:hanging="227"/>
      </w:pPr>
      <w:rPr>
        <w:rFonts w:ascii="Courier New" w:hAnsi="Courier New" w:hint="default"/>
      </w:rPr>
    </w:lvl>
    <w:lvl w:ilvl="5">
      <w:start w:val="1"/>
      <w:numFmt w:val="bullet"/>
      <w:lvlText w:val=""/>
      <w:lvlJc w:val="left"/>
      <w:pPr>
        <w:ind w:left="1588" w:hanging="227"/>
      </w:pPr>
      <w:rPr>
        <w:rFonts w:ascii="Wingdings" w:hAnsi="Wingdings" w:hint="default"/>
      </w:rPr>
    </w:lvl>
    <w:lvl w:ilvl="6">
      <w:start w:val="1"/>
      <w:numFmt w:val="bullet"/>
      <w:lvlText w:val=""/>
      <w:lvlJc w:val="left"/>
      <w:pPr>
        <w:ind w:left="1814" w:hanging="226"/>
      </w:pPr>
      <w:rPr>
        <w:rFonts w:ascii="Symbol" w:hAnsi="Symbol" w:hint="default"/>
      </w:rPr>
    </w:lvl>
    <w:lvl w:ilvl="7">
      <w:start w:val="1"/>
      <w:numFmt w:val="bullet"/>
      <w:lvlText w:val="o"/>
      <w:lvlJc w:val="left"/>
      <w:pPr>
        <w:ind w:left="2041" w:hanging="227"/>
      </w:pPr>
      <w:rPr>
        <w:rFonts w:ascii="Courier New" w:hAnsi="Courier New" w:hint="default"/>
      </w:rPr>
    </w:lvl>
    <w:lvl w:ilvl="8">
      <w:start w:val="1"/>
      <w:numFmt w:val="bullet"/>
      <w:lvlText w:val=""/>
      <w:lvlJc w:val="left"/>
      <w:pPr>
        <w:ind w:left="2268" w:hanging="227"/>
      </w:pPr>
      <w:rPr>
        <w:rFonts w:ascii="Wingdings" w:hAnsi="Wingdings" w:hint="default"/>
      </w:rPr>
    </w:lvl>
  </w:abstractNum>
  <w:abstractNum w:abstractNumId="19" w15:restartNumberingAfterBreak="0">
    <w:nsid w:val="62A47433"/>
    <w:multiLevelType w:val="hybridMultilevel"/>
    <w:tmpl w:val="589232CE"/>
    <w:lvl w:ilvl="0" w:tplc="80E8EA64">
      <w:start w:val="1"/>
      <w:numFmt w:val="bullet"/>
      <w:lvlText w:val=""/>
      <w:lvlJc w:val="left"/>
      <w:pPr>
        <w:ind w:left="1060" w:hanging="360"/>
      </w:pPr>
      <w:rPr>
        <w:rFonts w:ascii="Symbol" w:hAnsi="Symbol"/>
      </w:rPr>
    </w:lvl>
    <w:lvl w:ilvl="1" w:tplc="C73CC8F6">
      <w:start w:val="1"/>
      <w:numFmt w:val="bullet"/>
      <w:lvlText w:val=""/>
      <w:lvlJc w:val="left"/>
      <w:pPr>
        <w:ind w:left="1060" w:hanging="360"/>
      </w:pPr>
      <w:rPr>
        <w:rFonts w:ascii="Symbol" w:hAnsi="Symbol"/>
      </w:rPr>
    </w:lvl>
    <w:lvl w:ilvl="2" w:tplc="3992E642">
      <w:start w:val="1"/>
      <w:numFmt w:val="bullet"/>
      <w:lvlText w:val=""/>
      <w:lvlJc w:val="left"/>
      <w:pPr>
        <w:ind w:left="1060" w:hanging="360"/>
      </w:pPr>
      <w:rPr>
        <w:rFonts w:ascii="Symbol" w:hAnsi="Symbol"/>
      </w:rPr>
    </w:lvl>
    <w:lvl w:ilvl="3" w:tplc="10669CEC">
      <w:start w:val="1"/>
      <w:numFmt w:val="bullet"/>
      <w:lvlText w:val=""/>
      <w:lvlJc w:val="left"/>
      <w:pPr>
        <w:ind w:left="1060" w:hanging="360"/>
      </w:pPr>
      <w:rPr>
        <w:rFonts w:ascii="Symbol" w:hAnsi="Symbol"/>
      </w:rPr>
    </w:lvl>
    <w:lvl w:ilvl="4" w:tplc="8E5005C6">
      <w:start w:val="1"/>
      <w:numFmt w:val="bullet"/>
      <w:lvlText w:val=""/>
      <w:lvlJc w:val="left"/>
      <w:pPr>
        <w:ind w:left="1060" w:hanging="360"/>
      </w:pPr>
      <w:rPr>
        <w:rFonts w:ascii="Symbol" w:hAnsi="Symbol"/>
      </w:rPr>
    </w:lvl>
    <w:lvl w:ilvl="5" w:tplc="ECAC1BE4">
      <w:start w:val="1"/>
      <w:numFmt w:val="bullet"/>
      <w:lvlText w:val=""/>
      <w:lvlJc w:val="left"/>
      <w:pPr>
        <w:ind w:left="1060" w:hanging="360"/>
      </w:pPr>
      <w:rPr>
        <w:rFonts w:ascii="Symbol" w:hAnsi="Symbol"/>
      </w:rPr>
    </w:lvl>
    <w:lvl w:ilvl="6" w:tplc="71F08E02">
      <w:start w:val="1"/>
      <w:numFmt w:val="bullet"/>
      <w:lvlText w:val=""/>
      <w:lvlJc w:val="left"/>
      <w:pPr>
        <w:ind w:left="1060" w:hanging="360"/>
      </w:pPr>
      <w:rPr>
        <w:rFonts w:ascii="Symbol" w:hAnsi="Symbol"/>
      </w:rPr>
    </w:lvl>
    <w:lvl w:ilvl="7" w:tplc="6900A190">
      <w:start w:val="1"/>
      <w:numFmt w:val="bullet"/>
      <w:lvlText w:val=""/>
      <w:lvlJc w:val="left"/>
      <w:pPr>
        <w:ind w:left="1060" w:hanging="360"/>
      </w:pPr>
      <w:rPr>
        <w:rFonts w:ascii="Symbol" w:hAnsi="Symbol"/>
      </w:rPr>
    </w:lvl>
    <w:lvl w:ilvl="8" w:tplc="89AE5AAC">
      <w:start w:val="1"/>
      <w:numFmt w:val="bullet"/>
      <w:lvlText w:val=""/>
      <w:lvlJc w:val="left"/>
      <w:pPr>
        <w:ind w:left="1060" w:hanging="360"/>
      </w:pPr>
      <w:rPr>
        <w:rFonts w:ascii="Symbol" w:hAnsi="Symbol"/>
      </w:rPr>
    </w:lvl>
  </w:abstractNum>
  <w:abstractNum w:abstractNumId="20" w15:restartNumberingAfterBreak="0">
    <w:nsid w:val="63FF0BA0"/>
    <w:multiLevelType w:val="hybridMultilevel"/>
    <w:tmpl w:val="370AC40A"/>
    <w:lvl w:ilvl="0" w:tplc="3AD804D6">
      <w:start w:val="1"/>
      <w:numFmt w:val="bullet"/>
      <w:lvlText w:val=""/>
      <w:lvlJc w:val="left"/>
      <w:pPr>
        <w:ind w:left="1440" w:hanging="360"/>
      </w:pPr>
      <w:rPr>
        <w:rFonts w:ascii="Symbol" w:hAnsi="Symbol"/>
      </w:rPr>
    </w:lvl>
    <w:lvl w:ilvl="1" w:tplc="F238036C">
      <w:start w:val="1"/>
      <w:numFmt w:val="bullet"/>
      <w:lvlText w:val=""/>
      <w:lvlJc w:val="left"/>
      <w:pPr>
        <w:ind w:left="1440" w:hanging="360"/>
      </w:pPr>
      <w:rPr>
        <w:rFonts w:ascii="Symbol" w:hAnsi="Symbol"/>
      </w:rPr>
    </w:lvl>
    <w:lvl w:ilvl="2" w:tplc="8266F992">
      <w:start w:val="1"/>
      <w:numFmt w:val="bullet"/>
      <w:lvlText w:val=""/>
      <w:lvlJc w:val="left"/>
      <w:pPr>
        <w:ind w:left="1440" w:hanging="360"/>
      </w:pPr>
      <w:rPr>
        <w:rFonts w:ascii="Symbol" w:hAnsi="Symbol"/>
      </w:rPr>
    </w:lvl>
    <w:lvl w:ilvl="3" w:tplc="EF345B9C">
      <w:start w:val="1"/>
      <w:numFmt w:val="bullet"/>
      <w:lvlText w:val=""/>
      <w:lvlJc w:val="left"/>
      <w:pPr>
        <w:ind w:left="1440" w:hanging="360"/>
      </w:pPr>
      <w:rPr>
        <w:rFonts w:ascii="Symbol" w:hAnsi="Symbol"/>
      </w:rPr>
    </w:lvl>
    <w:lvl w:ilvl="4" w:tplc="E466D1DA">
      <w:start w:val="1"/>
      <w:numFmt w:val="bullet"/>
      <w:lvlText w:val=""/>
      <w:lvlJc w:val="left"/>
      <w:pPr>
        <w:ind w:left="1440" w:hanging="360"/>
      </w:pPr>
      <w:rPr>
        <w:rFonts w:ascii="Symbol" w:hAnsi="Symbol"/>
      </w:rPr>
    </w:lvl>
    <w:lvl w:ilvl="5" w:tplc="4F828062">
      <w:start w:val="1"/>
      <w:numFmt w:val="bullet"/>
      <w:lvlText w:val=""/>
      <w:lvlJc w:val="left"/>
      <w:pPr>
        <w:ind w:left="1440" w:hanging="360"/>
      </w:pPr>
      <w:rPr>
        <w:rFonts w:ascii="Symbol" w:hAnsi="Symbol"/>
      </w:rPr>
    </w:lvl>
    <w:lvl w:ilvl="6" w:tplc="9EDE2600">
      <w:start w:val="1"/>
      <w:numFmt w:val="bullet"/>
      <w:lvlText w:val=""/>
      <w:lvlJc w:val="left"/>
      <w:pPr>
        <w:ind w:left="1440" w:hanging="360"/>
      </w:pPr>
      <w:rPr>
        <w:rFonts w:ascii="Symbol" w:hAnsi="Symbol"/>
      </w:rPr>
    </w:lvl>
    <w:lvl w:ilvl="7" w:tplc="3998DD6E">
      <w:start w:val="1"/>
      <w:numFmt w:val="bullet"/>
      <w:lvlText w:val=""/>
      <w:lvlJc w:val="left"/>
      <w:pPr>
        <w:ind w:left="1440" w:hanging="360"/>
      </w:pPr>
      <w:rPr>
        <w:rFonts w:ascii="Symbol" w:hAnsi="Symbol"/>
      </w:rPr>
    </w:lvl>
    <w:lvl w:ilvl="8" w:tplc="5B32EC28">
      <w:start w:val="1"/>
      <w:numFmt w:val="bullet"/>
      <w:lvlText w:val=""/>
      <w:lvlJc w:val="left"/>
      <w:pPr>
        <w:ind w:left="1440" w:hanging="360"/>
      </w:pPr>
      <w:rPr>
        <w:rFonts w:ascii="Symbol" w:hAnsi="Symbol"/>
      </w:rPr>
    </w:lvl>
  </w:abstractNum>
  <w:abstractNum w:abstractNumId="21" w15:restartNumberingAfterBreak="0">
    <w:nsid w:val="685562D5"/>
    <w:multiLevelType w:val="singleLevel"/>
    <w:tmpl w:val="7926060A"/>
    <w:styleLink w:val="CurrentList2"/>
    <w:lvl w:ilvl="0">
      <w:start w:val="1"/>
      <w:numFmt w:val="decimal"/>
      <w:lvlText w:val="%1."/>
      <w:lvlJc w:val="left"/>
      <w:pPr>
        <w:tabs>
          <w:tab w:val="num" w:pos="1209"/>
        </w:tabs>
        <w:ind w:left="1209" w:hanging="360"/>
      </w:pPr>
    </w:lvl>
  </w:abstractNum>
  <w:abstractNum w:abstractNumId="22" w15:restartNumberingAfterBreak="0">
    <w:nsid w:val="71CD1841"/>
    <w:multiLevelType w:val="hybridMultilevel"/>
    <w:tmpl w:val="5FF22790"/>
    <w:lvl w:ilvl="0" w:tplc="330842F4">
      <w:start w:val="1"/>
      <w:numFmt w:val="bullet"/>
      <w:lvlText w:val=""/>
      <w:lvlJc w:val="left"/>
      <w:pPr>
        <w:ind w:left="1440" w:hanging="360"/>
      </w:pPr>
      <w:rPr>
        <w:rFonts w:ascii="Symbol" w:hAnsi="Symbol"/>
      </w:rPr>
    </w:lvl>
    <w:lvl w:ilvl="1" w:tplc="EC9CA7D4">
      <w:start w:val="1"/>
      <w:numFmt w:val="bullet"/>
      <w:lvlText w:val=""/>
      <w:lvlJc w:val="left"/>
      <w:pPr>
        <w:ind w:left="1440" w:hanging="360"/>
      </w:pPr>
      <w:rPr>
        <w:rFonts w:ascii="Symbol" w:hAnsi="Symbol"/>
      </w:rPr>
    </w:lvl>
    <w:lvl w:ilvl="2" w:tplc="DE8E9B30">
      <w:start w:val="1"/>
      <w:numFmt w:val="bullet"/>
      <w:lvlText w:val=""/>
      <w:lvlJc w:val="left"/>
      <w:pPr>
        <w:ind w:left="1440" w:hanging="360"/>
      </w:pPr>
      <w:rPr>
        <w:rFonts w:ascii="Symbol" w:hAnsi="Symbol"/>
      </w:rPr>
    </w:lvl>
    <w:lvl w:ilvl="3" w:tplc="1CE87BA0">
      <w:start w:val="1"/>
      <w:numFmt w:val="bullet"/>
      <w:lvlText w:val=""/>
      <w:lvlJc w:val="left"/>
      <w:pPr>
        <w:ind w:left="1440" w:hanging="360"/>
      </w:pPr>
      <w:rPr>
        <w:rFonts w:ascii="Symbol" w:hAnsi="Symbol"/>
      </w:rPr>
    </w:lvl>
    <w:lvl w:ilvl="4" w:tplc="50A8B46E">
      <w:start w:val="1"/>
      <w:numFmt w:val="bullet"/>
      <w:lvlText w:val=""/>
      <w:lvlJc w:val="left"/>
      <w:pPr>
        <w:ind w:left="1440" w:hanging="360"/>
      </w:pPr>
      <w:rPr>
        <w:rFonts w:ascii="Symbol" w:hAnsi="Symbol"/>
      </w:rPr>
    </w:lvl>
    <w:lvl w:ilvl="5" w:tplc="9604865E">
      <w:start w:val="1"/>
      <w:numFmt w:val="bullet"/>
      <w:lvlText w:val=""/>
      <w:lvlJc w:val="left"/>
      <w:pPr>
        <w:ind w:left="1440" w:hanging="360"/>
      </w:pPr>
      <w:rPr>
        <w:rFonts w:ascii="Symbol" w:hAnsi="Symbol"/>
      </w:rPr>
    </w:lvl>
    <w:lvl w:ilvl="6" w:tplc="45B2485C">
      <w:start w:val="1"/>
      <w:numFmt w:val="bullet"/>
      <w:lvlText w:val=""/>
      <w:lvlJc w:val="left"/>
      <w:pPr>
        <w:ind w:left="1440" w:hanging="360"/>
      </w:pPr>
      <w:rPr>
        <w:rFonts w:ascii="Symbol" w:hAnsi="Symbol"/>
      </w:rPr>
    </w:lvl>
    <w:lvl w:ilvl="7" w:tplc="4FA616BA">
      <w:start w:val="1"/>
      <w:numFmt w:val="bullet"/>
      <w:lvlText w:val=""/>
      <w:lvlJc w:val="left"/>
      <w:pPr>
        <w:ind w:left="1440" w:hanging="360"/>
      </w:pPr>
      <w:rPr>
        <w:rFonts w:ascii="Symbol" w:hAnsi="Symbol"/>
      </w:rPr>
    </w:lvl>
    <w:lvl w:ilvl="8" w:tplc="466CF398">
      <w:start w:val="1"/>
      <w:numFmt w:val="bullet"/>
      <w:lvlText w:val=""/>
      <w:lvlJc w:val="left"/>
      <w:pPr>
        <w:ind w:left="1440" w:hanging="360"/>
      </w:pPr>
      <w:rPr>
        <w:rFonts w:ascii="Symbol" w:hAnsi="Symbol"/>
      </w:rPr>
    </w:lvl>
  </w:abstractNum>
  <w:abstractNum w:abstractNumId="23" w15:restartNumberingAfterBreak="0">
    <w:nsid w:val="72BD1C40"/>
    <w:multiLevelType w:val="singleLevel"/>
    <w:tmpl w:val="F8C8CED8"/>
    <w:styleLink w:val="CurrentList1"/>
    <w:lvl w:ilvl="0">
      <w:start w:val="1"/>
      <w:numFmt w:val="decimal"/>
      <w:lvlText w:val="%1."/>
      <w:lvlJc w:val="left"/>
      <w:pPr>
        <w:tabs>
          <w:tab w:val="num" w:pos="1492"/>
        </w:tabs>
        <w:ind w:left="1492" w:hanging="360"/>
      </w:pPr>
    </w:lvl>
  </w:abstractNum>
  <w:abstractNum w:abstractNumId="24" w15:restartNumberingAfterBreak="0">
    <w:nsid w:val="73E979E3"/>
    <w:multiLevelType w:val="hybridMultilevel"/>
    <w:tmpl w:val="000C0966"/>
    <w:lvl w:ilvl="0" w:tplc="F7CA848A">
      <w:start w:val="1"/>
      <w:numFmt w:val="bullet"/>
      <w:pStyle w:val="ListBullet"/>
      <w:lvlText w:val=""/>
      <w:lvlJc w:val="left"/>
      <w:pPr>
        <w:ind w:left="360" w:hanging="216"/>
      </w:pPr>
      <w:rPr>
        <w:rFonts w:ascii="Symbol" w:hAnsi="Symbol" w:hint="default"/>
        <w:color w:val="3C68B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634784"/>
    <w:multiLevelType w:val="singleLevel"/>
    <w:tmpl w:val="6C100DFE"/>
    <w:styleLink w:val="CurrentList4"/>
    <w:lvl w:ilvl="0">
      <w:start w:val="1"/>
      <w:numFmt w:val="decimal"/>
      <w:lvlText w:val="%1."/>
      <w:lvlJc w:val="left"/>
      <w:pPr>
        <w:tabs>
          <w:tab w:val="num" w:pos="360"/>
        </w:tabs>
        <w:ind w:left="360" w:hanging="360"/>
      </w:pPr>
    </w:lvl>
  </w:abstractNum>
  <w:num w:numId="1" w16cid:durableId="695695909">
    <w:abstractNumId w:val="23"/>
  </w:num>
  <w:num w:numId="2" w16cid:durableId="399207588">
    <w:abstractNumId w:val="21"/>
  </w:num>
  <w:num w:numId="3" w16cid:durableId="2068604594">
    <w:abstractNumId w:val="15"/>
  </w:num>
  <w:num w:numId="4" w16cid:durableId="818807878">
    <w:abstractNumId w:val="24"/>
  </w:num>
  <w:num w:numId="5" w16cid:durableId="1177961031">
    <w:abstractNumId w:val="25"/>
  </w:num>
  <w:num w:numId="6" w16cid:durableId="767119415">
    <w:abstractNumId w:val="10"/>
  </w:num>
  <w:num w:numId="7" w16cid:durableId="2097750432">
    <w:abstractNumId w:val="3"/>
  </w:num>
  <w:num w:numId="8" w16cid:durableId="16091213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81631787">
    <w:abstractNumId w:val="11"/>
  </w:num>
  <w:num w:numId="10" w16cid:durableId="700203886">
    <w:abstractNumId w:val="4"/>
  </w:num>
  <w:num w:numId="11" w16cid:durableId="1339848991">
    <w:abstractNumId w:val="9"/>
  </w:num>
  <w:num w:numId="12" w16cid:durableId="2004040933">
    <w:abstractNumId w:val="18"/>
  </w:num>
  <w:num w:numId="13" w16cid:durableId="1227912140">
    <w:abstractNumId w:val="7"/>
  </w:num>
  <w:num w:numId="14" w16cid:durableId="672073679">
    <w:abstractNumId w:val="12"/>
  </w:num>
  <w:num w:numId="15" w16cid:durableId="838613870">
    <w:abstractNumId w:val="13"/>
  </w:num>
  <w:num w:numId="16" w16cid:durableId="1262684902">
    <w:abstractNumId w:val="22"/>
  </w:num>
  <w:num w:numId="17" w16cid:durableId="281352718">
    <w:abstractNumId w:val="6"/>
  </w:num>
  <w:num w:numId="18" w16cid:durableId="979387891">
    <w:abstractNumId w:val="5"/>
  </w:num>
  <w:num w:numId="19" w16cid:durableId="882015868">
    <w:abstractNumId w:val="20"/>
  </w:num>
  <w:num w:numId="20" w16cid:durableId="1380979944">
    <w:abstractNumId w:val="16"/>
  </w:num>
  <w:num w:numId="21" w16cid:durableId="75397083">
    <w:abstractNumId w:val="2"/>
  </w:num>
  <w:num w:numId="22" w16cid:durableId="1948929986">
    <w:abstractNumId w:val="19"/>
  </w:num>
  <w:num w:numId="23" w16cid:durableId="201290213">
    <w:abstractNumId w:val="1"/>
  </w:num>
  <w:num w:numId="24" w16cid:durableId="1254164085">
    <w:abstractNumId w:val="14"/>
  </w:num>
  <w:num w:numId="25" w16cid:durableId="373385597">
    <w:abstractNumId w:val="8"/>
  </w:num>
  <w:num w:numId="26" w16cid:durableId="1991011124">
    <w:abstractNumId w:val="17"/>
  </w:num>
  <w:num w:numId="27" w16cid:durableId="715588971">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QyMza3tDAzMLG0tDBU0lEKTi0uzszPAykwNKkFAK2H40otAAAA"/>
  </w:docVars>
  <w:rsids>
    <w:rsidRoot w:val="00F120AC"/>
    <w:rsid w:val="000003A2"/>
    <w:rsid w:val="0000087A"/>
    <w:rsid w:val="00000B37"/>
    <w:rsid w:val="00000CE7"/>
    <w:rsid w:val="00000D8E"/>
    <w:rsid w:val="00001CF1"/>
    <w:rsid w:val="00002486"/>
    <w:rsid w:val="00002A86"/>
    <w:rsid w:val="00002D99"/>
    <w:rsid w:val="000031EC"/>
    <w:rsid w:val="000032D0"/>
    <w:rsid w:val="000045B8"/>
    <w:rsid w:val="00004C66"/>
    <w:rsid w:val="00004D7E"/>
    <w:rsid w:val="000051C3"/>
    <w:rsid w:val="00005342"/>
    <w:rsid w:val="000056D6"/>
    <w:rsid w:val="00006161"/>
    <w:rsid w:val="000065C3"/>
    <w:rsid w:val="00006C77"/>
    <w:rsid w:val="00006F0A"/>
    <w:rsid w:val="00006F50"/>
    <w:rsid w:val="000075B7"/>
    <w:rsid w:val="00007852"/>
    <w:rsid w:val="00010A07"/>
    <w:rsid w:val="000110DD"/>
    <w:rsid w:val="00011275"/>
    <w:rsid w:val="00011A0C"/>
    <w:rsid w:val="00011A15"/>
    <w:rsid w:val="00011B16"/>
    <w:rsid w:val="00012054"/>
    <w:rsid w:val="00012355"/>
    <w:rsid w:val="0001239D"/>
    <w:rsid w:val="00012B33"/>
    <w:rsid w:val="00012D73"/>
    <w:rsid w:val="000131FB"/>
    <w:rsid w:val="00013605"/>
    <w:rsid w:val="00014D00"/>
    <w:rsid w:val="00014ECC"/>
    <w:rsid w:val="00015253"/>
    <w:rsid w:val="0001548D"/>
    <w:rsid w:val="00015AA5"/>
    <w:rsid w:val="00015C33"/>
    <w:rsid w:val="00015EA4"/>
    <w:rsid w:val="0001628E"/>
    <w:rsid w:val="00016812"/>
    <w:rsid w:val="00016CD5"/>
    <w:rsid w:val="00016DFD"/>
    <w:rsid w:val="00016E82"/>
    <w:rsid w:val="0001792E"/>
    <w:rsid w:val="00017B1D"/>
    <w:rsid w:val="00020246"/>
    <w:rsid w:val="00020C69"/>
    <w:rsid w:val="00020E62"/>
    <w:rsid w:val="00020F10"/>
    <w:rsid w:val="00020FBB"/>
    <w:rsid w:val="000214C2"/>
    <w:rsid w:val="00021999"/>
    <w:rsid w:val="00021AA2"/>
    <w:rsid w:val="00021B0F"/>
    <w:rsid w:val="00021B73"/>
    <w:rsid w:val="00021EFF"/>
    <w:rsid w:val="00022AA0"/>
    <w:rsid w:val="00022CBC"/>
    <w:rsid w:val="00022D00"/>
    <w:rsid w:val="00022E1E"/>
    <w:rsid w:val="00023C93"/>
    <w:rsid w:val="00023EB2"/>
    <w:rsid w:val="0002469F"/>
    <w:rsid w:val="000249F7"/>
    <w:rsid w:val="00024FBA"/>
    <w:rsid w:val="0002577C"/>
    <w:rsid w:val="000258B2"/>
    <w:rsid w:val="00025969"/>
    <w:rsid w:val="00026101"/>
    <w:rsid w:val="0002638A"/>
    <w:rsid w:val="00026A2A"/>
    <w:rsid w:val="00026AD0"/>
    <w:rsid w:val="00026CFE"/>
    <w:rsid w:val="0002721A"/>
    <w:rsid w:val="00027504"/>
    <w:rsid w:val="00027627"/>
    <w:rsid w:val="00027631"/>
    <w:rsid w:val="000300A5"/>
    <w:rsid w:val="00030383"/>
    <w:rsid w:val="0003039F"/>
    <w:rsid w:val="00030848"/>
    <w:rsid w:val="00030A75"/>
    <w:rsid w:val="00030CC5"/>
    <w:rsid w:val="00030E40"/>
    <w:rsid w:val="00030EAB"/>
    <w:rsid w:val="00030EB1"/>
    <w:rsid w:val="00031223"/>
    <w:rsid w:val="000312AE"/>
    <w:rsid w:val="000319BA"/>
    <w:rsid w:val="00031A6F"/>
    <w:rsid w:val="00031F66"/>
    <w:rsid w:val="00031FDE"/>
    <w:rsid w:val="000324D9"/>
    <w:rsid w:val="00032990"/>
    <w:rsid w:val="000333EA"/>
    <w:rsid w:val="000336A8"/>
    <w:rsid w:val="000336F9"/>
    <w:rsid w:val="00033AF4"/>
    <w:rsid w:val="00033B64"/>
    <w:rsid w:val="00033DD9"/>
    <w:rsid w:val="00034323"/>
    <w:rsid w:val="00034606"/>
    <w:rsid w:val="00034B75"/>
    <w:rsid w:val="00034BC7"/>
    <w:rsid w:val="00035345"/>
    <w:rsid w:val="000354DC"/>
    <w:rsid w:val="000355D8"/>
    <w:rsid w:val="00035FD4"/>
    <w:rsid w:val="0003616B"/>
    <w:rsid w:val="000362CA"/>
    <w:rsid w:val="00036D96"/>
    <w:rsid w:val="000376B3"/>
    <w:rsid w:val="00037B01"/>
    <w:rsid w:val="00037C30"/>
    <w:rsid w:val="00037D7A"/>
    <w:rsid w:val="0004061A"/>
    <w:rsid w:val="000407BE"/>
    <w:rsid w:val="000409DC"/>
    <w:rsid w:val="00040BCD"/>
    <w:rsid w:val="000415B6"/>
    <w:rsid w:val="00041FA6"/>
    <w:rsid w:val="00041FDF"/>
    <w:rsid w:val="0004255E"/>
    <w:rsid w:val="00042AEE"/>
    <w:rsid w:val="000430D7"/>
    <w:rsid w:val="000431D9"/>
    <w:rsid w:val="00043729"/>
    <w:rsid w:val="00043A08"/>
    <w:rsid w:val="00043A55"/>
    <w:rsid w:val="00043CBF"/>
    <w:rsid w:val="0004428A"/>
    <w:rsid w:val="000448D7"/>
    <w:rsid w:val="00044983"/>
    <w:rsid w:val="000452B9"/>
    <w:rsid w:val="0004552E"/>
    <w:rsid w:val="00045A4F"/>
    <w:rsid w:val="00045B17"/>
    <w:rsid w:val="00046439"/>
    <w:rsid w:val="00047283"/>
    <w:rsid w:val="00047DB9"/>
    <w:rsid w:val="0005004B"/>
    <w:rsid w:val="000506C6"/>
    <w:rsid w:val="00050D20"/>
    <w:rsid w:val="000516AB"/>
    <w:rsid w:val="00051760"/>
    <w:rsid w:val="00051B06"/>
    <w:rsid w:val="00051C50"/>
    <w:rsid w:val="00051CA0"/>
    <w:rsid w:val="00051D79"/>
    <w:rsid w:val="00051E73"/>
    <w:rsid w:val="00054080"/>
    <w:rsid w:val="000553BF"/>
    <w:rsid w:val="00055FD1"/>
    <w:rsid w:val="00056403"/>
    <w:rsid w:val="0005669A"/>
    <w:rsid w:val="00057144"/>
    <w:rsid w:val="00057424"/>
    <w:rsid w:val="0006040D"/>
    <w:rsid w:val="000609C9"/>
    <w:rsid w:val="00060E02"/>
    <w:rsid w:val="00060F8F"/>
    <w:rsid w:val="00061D49"/>
    <w:rsid w:val="000621CF"/>
    <w:rsid w:val="00062491"/>
    <w:rsid w:val="0006252D"/>
    <w:rsid w:val="00062ECD"/>
    <w:rsid w:val="00063420"/>
    <w:rsid w:val="00063714"/>
    <w:rsid w:val="00064412"/>
    <w:rsid w:val="000646F4"/>
    <w:rsid w:val="00064753"/>
    <w:rsid w:val="00064A43"/>
    <w:rsid w:val="00064C46"/>
    <w:rsid w:val="00064D38"/>
    <w:rsid w:val="00064D9E"/>
    <w:rsid w:val="00065B6F"/>
    <w:rsid w:val="00065C17"/>
    <w:rsid w:val="00065DDF"/>
    <w:rsid w:val="00065EB1"/>
    <w:rsid w:val="00066504"/>
    <w:rsid w:val="000667EE"/>
    <w:rsid w:val="00066FCE"/>
    <w:rsid w:val="000673C1"/>
    <w:rsid w:val="00067700"/>
    <w:rsid w:val="0006797E"/>
    <w:rsid w:val="00067D3D"/>
    <w:rsid w:val="00067D66"/>
    <w:rsid w:val="0007039F"/>
    <w:rsid w:val="0007062A"/>
    <w:rsid w:val="00070FA7"/>
    <w:rsid w:val="0007100E"/>
    <w:rsid w:val="0007151F"/>
    <w:rsid w:val="0007208A"/>
    <w:rsid w:val="000720E4"/>
    <w:rsid w:val="000721BF"/>
    <w:rsid w:val="000725D0"/>
    <w:rsid w:val="00072B06"/>
    <w:rsid w:val="00072EB2"/>
    <w:rsid w:val="0007311D"/>
    <w:rsid w:val="000735AA"/>
    <w:rsid w:val="000737AE"/>
    <w:rsid w:val="000738BD"/>
    <w:rsid w:val="000739E3"/>
    <w:rsid w:val="00073A64"/>
    <w:rsid w:val="00073F54"/>
    <w:rsid w:val="00074271"/>
    <w:rsid w:val="00074586"/>
    <w:rsid w:val="0007498D"/>
    <w:rsid w:val="00074BA4"/>
    <w:rsid w:val="000758D5"/>
    <w:rsid w:val="00075ED5"/>
    <w:rsid w:val="00076211"/>
    <w:rsid w:val="00076503"/>
    <w:rsid w:val="000771C2"/>
    <w:rsid w:val="00077C94"/>
    <w:rsid w:val="00080387"/>
    <w:rsid w:val="00080AD1"/>
    <w:rsid w:val="000812AF"/>
    <w:rsid w:val="000812E1"/>
    <w:rsid w:val="00081A62"/>
    <w:rsid w:val="00081DFD"/>
    <w:rsid w:val="000821BF"/>
    <w:rsid w:val="00082539"/>
    <w:rsid w:val="000827C0"/>
    <w:rsid w:val="00082E6C"/>
    <w:rsid w:val="0008440A"/>
    <w:rsid w:val="00084491"/>
    <w:rsid w:val="0008456E"/>
    <w:rsid w:val="00084BEB"/>
    <w:rsid w:val="00084E64"/>
    <w:rsid w:val="00084FEA"/>
    <w:rsid w:val="00085072"/>
    <w:rsid w:val="00085B5E"/>
    <w:rsid w:val="00085F62"/>
    <w:rsid w:val="00086FEE"/>
    <w:rsid w:val="00087212"/>
    <w:rsid w:val="000874E5"/>
    <w:rsid w:val="000877BF"/>
    <w:rsid w:val="00087E26"/>
    <w:rsid w:val="00087E3A"/>
    <w:rsid w:val="000900D2"/>
    <w:rsid w:val="0009139C"/>
    <w:rsid w:val="0009173E"/>
    <w:rsid w:val="0009178B"/>
    <w:rsid w:val="00091A72"/>
    <w:rsid w:val="000921DB"/>
    <w:rsid w:val="00092470"/>
    <w:rsid w:val="00092617"/>
    <w:rsid w:val="00092AA4"/>
    <w:rsid w:val="000930D7"/>
    <w:rsid w:val="000934B6"/>
    <w:rsid w:val="000937F8"/>
    <w:rsid w:val="00093E27"/>
    <w:rsid w:val="00093F95"/>
    <w:rsid w:val="00093FE8"/>
    <w:rsid w:val="00094CF8"/>
    <w:rsid w:val="000950BA"/>
    <w:rsid w:val="000953C8"/>
    <w:rsid w:val="0009552C"/>
    <w:rsid w:val="0009553C"/>
    <w:rsid w:val="0009558B"/>
    <w:rsid w:val="000955BC"/>
    <w:rsid w:val="00095D77"/>
    <w:rsid w:val="00095E74"/>
    <w:rsid w:val="00096093"/>
    <w:rsid w:val="0009621F"/>
    <w:rsid w:val="0009643B"/>
    <w:rsid w:val="00096767"/>
    <w:rsid w:val="00096A97"/>
    <w:rsid w:val="00096D04"/>
    <w:rsid w:val="00096F7E"/>
    <w:rsid w:val="000972EB"/>
    <w:rsid w:val="00097B2B"/>
    <w:rsid w:val="000A00F4"/>
    <w:rsid w:val="000A1DEA"/>
    <w:rsid w:val="000A22F1"/>
    <w:rsid w:val="000A25B5"/>
    <w:rsid w:val="000A28D5"/>
    <w:rsid w:val="000A2D8D"/>
    <w:rsid w:val="000A39E0"/>
    <w:rsid w:val="000A3A80"/>
    <w:rsid w:val="000A3A87"/>
    <w:rsid w:val="000A3B89"/>
    <w:rsid w:val="000A3DE1"/>
    <w:rsid w:val="000A3EA7"/>
    <w:rsid w:val="000A4181"/>
    <w:rsid w:val="000A441F"/>
    <w:rsid w:val="000A4640"/>
    <w:rsid w:val="000A49E0"/>
    <w:rsid w:val="000A4ECC"/>
    <w:rsid w:val="000A5189"/>
    <w:rsid w:val="000A524F"/>
    <w:rsid w:val="000A5353"/>
    <w:rsid w:val="000A5B72"/>
    <w:rsid w:val="000A647E"/>
    <w:rsid w:val="000A676A"/>
    <w:rsid w:val="000A6771"/>
    <w:rsid w:val="000A6BDA"/>
    <w:rsid w:val="000A6C73"/>
    <w:rsid w:val="000A7776"/>
    <w:rsid w:val="000A79B7"/>
    <w:rsid w:val="000A7D7F"/>
    <w:rsid w:val="000A7E12"/>
    <w:rsid w:val="000B00B1"/>
    <w:rsid w:val="000B01DA"/>
    <w:rsid w:val="000B0227"/>
    <w:rsid w:val="000B02B1"/>
    <w:rsid w:val="000B03D4"/>
    <w:rsid w:val="000B09A2"/>
    <w:rsid w:val="000B0C98"/>
    <w:rsid w:val="000B126E"/>
    <w:rsid w:val="000B15F5"/>
    <w:rsid w:val="000B1775"/>
    <w:rsid w:val="000B1780"/>
    <w:rsid w:val="000B21C2"/>
    <w:rsid w:val="000B2B4F"/>
    <w:rsid w:val="000B2BE4"/>
    <w:rsid w:val="000B2D65"/>
    <w:rsid w:val="000B307A"/>
    <w:rsid w:val="000B327F"/>
    <w:rsid w:val="000B3A88"/>
    <w:rsid w:val="000B3BEC"/>
    <w:rsid w:val="000B3C03"/>
    <w:rsid w:val="000B3E79"/>
    <w:rsid w:val="000B3EBF"/>
    <w:rsid w:val="000B4913"/>
    <w:rsid w:val="000B4EB5"/>
    <w:rsid w:val="000B5647"/>
    <w:rsid w:val="000B57B5"/>
    <w:rsid w:val="000B5A4E"/>
    <w:rsid w:val="000B5C00"/>
    <w:rsid w:val="000B6342"/>
    <w:rsid w:val="000B64D8"/>
    <w:rsid w:val="000B6A1D"/>
    <w:rsid w:val="000B6A65"/>
    <w:rsid w:val="000B6CDC"/>
    <w:rsid w:val="000B6F74"/>
    <w:rsid w:val="000B6FF6"/>
    <w:rsid w:val="000B7482"/>
    <w:rsid w:val="000B790C"/>
    <w:rsid w:val="000B7B3F"/>
    <w:rsid w:val="000B7BB0"/>
    <w:rsid w:val="000B7D77"/>
    <w:rsid w:val="000C040F"/>
    <w:rsid w:val="000C05CB"/>
    <w:rsid w:val="000C0738"/>
    <w:rsid w:val="000C083A"/>
    <w:rsid w:val="000C09A7"/>
    <w:rsid w:val="000C1162"/>
    <w:rsid w:val="000C1958"/>
    <w:rsid w:val="000C20F3"/>
    <w:rsid w:val="000C21A5"/>
    <w:rsid w:val="000C21FD"/>
    <w:rsid w:val="000C25C0"/>
    <w:rsid w:val="000C2921"/>
    <w:rsid w:val="000C2C97"/>
    <w:rsid w:val="000C2DED"/>
    <w:rsid w:val="000C39C8"/>
    <w:rsid w:val="000C3BA4"/>
    <w:rsid w:val="000C3E15"/>
    <w:rsid w:val="000C40A0"/>
    <w:rsid w:val="000C4584"/>
    <w:rsid w:val="000C4D41"/>
    <w:rsid w:val="000C535F"/>
    <w:rsid w:val="000C548F"/>
    <w:rsid w:val="000C56B6"/>
    <w:rsid w:val="000C684E"/>
    <w:rsid w:val="000C6CF0"/>
    <w:rsid w:val="000C793E"/>
    <w:rsid w:val="000C799D"/>
    <w:rsid w:val="000C7DCD"/>
    <w:rsid w:val="000D0AAC"/>
    <w:rsid w:val="000D0C57"/>
    <w:rsid w:val="000D11A0"/>
    <w:rsid w:val="000D18D3"/>
    <w:rsid w:val="000D1F90"/>
    <w:rsid w:val="000D216F"/>
    <w:rsid w:val="000D2176"/>
    <w:rsid w:val="000D21AF"/>
    <w:rsid w:val="000D2317"/>
    <w:rsid w:val="000D26B7"/>
    <w:rsid w:val="000D27FC"/>
    <w:rsid w:val="000D2B7C"/>
    <w:rsid w:val="000D2EDD"/>
    <w:rsid w:val="000D3555"/>
    <w:rsid w:val="000D365C"/>
    <w:rsid w:val="000D3B03"/>
    <w:rsid w:val="000D3B4A"/>
    <w:rsid w:val="000D43BE"/>
    <w:rsid w:val="000D495D"/>
    <w:rsid w:val="000D4A67"/>
    <w:rsid w:val="000D4AF8"/>
    <w:rsid w:val="000D4E0B"/>
    <w:rsid w:val="000D57AD"/>
    <w:rsid w:val="000D58A8"/>
    <w:rsid w:val="000D5B1B"/>
    <w:rsid w:val="000D5B4B"/>
    <w:rsid w:val="000D5E90"/>
    <w:rsid w:val="000D62AB"/>
    <w:rsid w:val="000D67F6"/>
    <w:rsid w:val="000D6D2C"/>
    <w:rsid w:val="000D6EE1"/>
    <w:rsid w:val="000D6F9C"/>
    <w:rsid w:val="000D73C1"/>
    <w:rsid w:val="000D7A8E"/>
    <w:rsid w:val="000D7F72"/>
    <w:rsid w:val="000D7FEC"/>
    <w:rsid w:val="000E02BE"/>
    <w:rsid w:val="000E0FB9"/>
    <w:rsid w:val="000E15B0"/>
    <w:rsid w:val="000E1945"/>
    <w:rsid w:val="000E198B"/>
    <w:rsid w:val="000E1C3A"/>
    <w:rsid w:val="000E2086"/>
    <w:rsid w:val="000E20D6"/>
    <w:rsid w:val="000E22BF"/>
    <w:rsid w:val="000E326A"/>
    <w:rsid w:val="000E3507"/>
    <w:rsid w:val="000E3CD7"/>
    <w:rsid w:val="000E459D"/>
    <w:rsid w:val="000E4838"/>
    <w:rsid w:val="000E4939"/>
    <w:rsid w:val="000E4B56"/>
    <w:rsid w:val="000E5386"/>
    <w:rsid w:val="000E5750"/>
    <w:rsid w:val="000E645D"/>
    <w:rsid w:val="000E6725"/>
    <w:rsid w:val="000E68A8"/>
    <w:rsid w:val="000E73BF"/>
    <w:rsid w:val="000E7C8D"/>
    <w:rsid w:val="000E7E50"/>
    <w:rsid w:val="000E7E78"/>
    <w:rsid w:val="000F018D"/>
    <w:rsid w:val="000F02E5"/>
    <w:rsid w:val="000F03B5"/>
    <w:rsid w:val="000F0525"/>
    <w:rsid w:val="000F06DA"/>
    <w:rsid w:val="000F0A56"/>
    <w:rsid w:val="000F0C6E"/>
    <w:rsid w:val="000F19D9"/>
    <w:rsid w:val="000F1C7E"/>
    <w:rsid w:val="000F1FE7"/>
    <w:rsid w:val="000F21C0"/>
    <w:rsid w:val="000F22EE"/>
    <w:rsid w:val="000F239C"/>
    <w:rsid w:val="000F23DB"/>
    <w:rsid w:val="000F2476"/>
    <w:rsid w:val="000F27F3"/>
    <w:rsid w:val="000F2979"/>
    <w:rsid w:val="000F2ADF"/>
    <w:rsid w:val="000F3328"/>
    <w:rsid w:val="000F3782"/>
    <w:rsid w:val="000F3A21"/>
    <w:rsid w:val="000F42A7"/>
    <w:rsid w:val="000F43D9"/>
    <w:rsid w:val="000F451B"/>
    <w:rsid w:val="000F4609"/>
    <w:rsid w:val="000F464E"/>
    <w:rsid w:val="000F4980"/>
    <w:rsid w:val="000F4B10"/>
    <w:rsid w:val="000F4E34"/>
    <w:rsid w:val="000F56BB"/>
    <w:rsid w:val="000F5CC7"/>
    <w:rsid w:val="000F5D2F"/>
    <w:rsid w:val="000F62F1"/>
    <w:rsid w:val="000F6444"/>
    <w:rsid w:val="000F6D8F"/>
    <w:rsid w:val="000F7DF5"/>
    <w:rsid w:val="0010008D"/>
    <w:rsid w:val="00100253"/>
    <w:rsid w:val="00101409"/>
    <w:rsid w:val="00101537"/>
    <w:rsid w:val="00101658"/>
    <w:rsid w:val="001019DF"/>
    <w:rsid w:val="00101A37"/>
    <w:rsid w:val="00101BE2"/>
    <w:rsid w:val="0010222B"/>
    <w:rsid w:val="00102FCA"/>
    <w:rsid w:val="0010446D"/>
    <w:rsid w:val="00104AE0"/>
    <w:rsid w:val="00104B1F"/>
    <w:rsid w:val="00104C46"/>
    <w:rsid w:val="0010535A"/>
    <w:rsid w:val="00105832"/>
    <w:rsid w:val="0010623C"/>
    <w:rsid w:val="00106B0C"/>
    <w:rsid w:val="001074BC"/>
    <w:rsid w:val="00107630"/>
    <w:rsid w:val="0011049E"/>
    <w:rsid w:val="0011065A"/>
    <w:rsid w:val="00110AD5"/>
    <w:rsid w:val="00110EB8"/>
    <w:rsid w:val="00111E2A"/>
    <w:rsid w:val="00111FE3"/>
    <w:rsid w:val="001120CD"/>
    <w:rsid w:val="00112526"/>
    <w:rsid w:val="001126C1"/>
    <w:rsid w:val="0011276B"/>
    <w:rsid w:val="001127F5"/>
    <w:rsid w:val="001128C4"/>
    <w:rsid w:val="001128C8"/>
    <w:rsid w:val="00112A20"/>
    <w:rsid w:val="00112A6E"/>
    <w:rsid w:val="00112D35"/>
    <w:rsid w:val="00113938"/>
    <w:rsid w:val="00113B58"/>
    <w:rsid w:val="00113E4C"/>
    <w:rsid w:val="00113ED8"/>
    <w:rsid w:val="00114962"/>
    <w:rsid w:val="00114992"/>
    <w:rsid w:val="00114ACB"/>
    <w:rsid w:val="00114C8A"/>
    <w:rsid w:val="00114FB1"/>
    <w:rsid w:val="0011526F"/>
    <w:rsid w:val="001154C8"/>
    <w:rsid w:val="00115958"/>
    <w:rsid w:val="00115AAC"/>
    <w:rsid w:val="00115B2A"/>
    <w:rsid w:val="00115BFD"/>
    <w:rsid w:val="0011651C"/>
    <w:rsid w:val="00116535"/>
    <w:rsid w:val="001171CB"/>
    <w:rsid w:val="00117399"/>
    <w:rsid w:val="0011760B"/>
    <w:rsid w:val="0011762F"/>
    <w:rsid w:val="0011783F"/>
    <w:rsid w:val="00117CAF"/>
    <w:rsid w:val="00120092"/>
    <w:rsid w:val="001203A0"/>
    <w:rsid w:val="001207AB"/>
    <w:rsid w:val="00120C6F"/>
    <w:rsid w:val="001218A5"/>
    <w:rsid w:val="00122326"/>
    <w:rsid w:val="001225ED"/>
    <w:rsid w:val="001229FB"/>
    <w:rsid w:val="00122C40"/>
    <w:rsid w:val="00123D28"/>
    <w:rsid w:val="0012474A"/>
    <w:rsid w:val="00124A94"/>
    <w:rsid w:val="00124BC1"/>
    <w:rsid w:val="00124DF3"/>
    <w:rsid w:val="001250E9"/>
    <w:rsid w:val="001254E5"/>
    <w:rsid w:val="001255D4"/>
    <w:rsid w:val="00125C79"/>
    <w:rsid w:val="001263E2"/>
    <w:rsid w:val="0012696D"/>
    <w:rsid w:val="00126D1A"/>
    <w:rsid w:val="00126D27"/>
    <w:rsid w:val="00126DE6"/>
    <w:rsid w:val="001272D5"/>
    <w:rsid w:val="001277D4"/>
    <w:rsid w:val="0012781B"/>
    <w:rsid w:val="001278CF"/>
    <w:rsid w:val="00127A5B"/>
    <w:rsid w:val="00127C63"/>
    <w:rsid w:val="00127DB0"/>
    <w:rsid w:val="0013014E"/>
    <w:rsid w:val="00130C26"/>
    <w:rsid w:val="00130E54"/>
    <w:rsid w:val="0013103F"/>
    <w:rsid w:val="00131466"/>
    <w:rsid w:val="001314DC"/>
    <w:rsid w:val="001316AA"/>
    <w:rsid w:val="001317C7"/>
    <w:rsid w:val="0013205B"/>
    <w:rsid w:val="001327F7"/>
    <w:rsid w:val="00132971"/>
    <w:rsid w:val="00132F90"/>
    <w:rsid w:val="001336E2"/>
    <w:rsid w:val="00134627"/>
    <w:rsid w:val="00134694"/>
    <w:rsid w:val="00134725"/>
    <w:rsid w:val="00134896"/>
    <w:rsid w:val="00134B94"/>
    <w:rsid w:val="00134C87"/>
    <w:rsid w:val="00134D31"/>
    <w:rsid w:val="00134EE7"/>
    <w:rsid w:val="00135333"/>
    <w:rsid w:val="00135EC6"/>
    <w:rsid w:val="00136A42"/>
    <w:rsid w:val="00136AF3"/>
    <w:rsid w:val="00136C1D"/>
    <w:rsid w:val="00137255"/>
    <w:rsid w:val="00137F07"/>
    <w:rsid w:val="00140040"/>
    <w:rsid w:val="00140796"/>
    <w:rsid w:val="001407E9"/>
    <w:rsid w:val="00140AB6"/>
    <w:rsid w:val="00141588"/>
    <w:rsid w:val="00141B77"/>
    <w:rsid w:val="00141B95"/>
    <w:rsid w:val="00141BD3"/>
    <w:rsid w:val="00141CE8"/>
    <w:rsid w:val="001422E1"/>
    <w:rsid w:val="0014241F"/>
    <w:rsid w:val="001425F9"/>
    <w:rsid w:val="00142AA3"/>
    <w:rsid w:val="00142ABC"/>
    <w:rsid w:val="00142C82"/>
    <w:rsid w:val="00142E67"/>
    <w:rsid w:val="00142E84"/>
    <w:rsid w:val="00142F99"/>
    <w:rsid w:val="00142FC5"/>
    <w:rsid w:val="001430FC"/>
    <w:rsid w:val="00143221"/>
    <w:rsid w:val="001432F3"/>
    <w:rsid w:val="00143F6D"/>
    <w:rsid w:val="00143F9F"/>
    <w:rsid w:val="00144326"/>
    <w:rsid w:val="00144560"/>
    <w:rsid w:val="00144731"/>
    <w:rsid w:val="0014482B"/>
    <w:rsid w:val="001449A3"/>
    <w:rsid w:val="00144AE2"/>
    <w:rsid w:val="00145558"/>
    <w:rsid w:val="00145833"/>
    <w:rsid w:val="0014594C"/>
    <w:rsid w:val="00145E43"/>
    <w:rsid w:val="00145F92"/>
    <w:rsid w:val="001464A9"/>
    <w:rsid w:val="00147416"/>
    <w:rsid w:val="0014799B"/>
    <w:rsid w:val="00147DE8"/>
    <w:rsid w:val="0015030D"/>
    <w:rsid w:val="001503EA"/>
    <w:rsid w:val="001504D3"/>
    <w:rsid w:val="001505C4"/>
    <w:rsid w:val="00150723"/>
    <w:rsid w:val="001507C3"/>
    <w:rsid w:val="0015096A"/>
    <w:rsid w:val="0015159A"/>
    <w:rsid w:val="00151B7A"/>
    <w:rsid w:val="00151E00"/>
    <w:rsid w:val="001525D1"/>
    <w:rsid w:val="00152B4D"/>
    <w:rsid w:val="00152E75"/>
    <w:rsid w:val="00153352"/>
    <w:rsid w:val="00154091"/>
    <w:rsid w:val="001541A6"/>
    <w:rsid w:val="001546A3"/>
    <w:rsid w:val="001546B3"/>
    <w:rsid w:val="001548F1"/>
    <w:rsid w:val="00154E0A"/>
    <w:rsid w:val="00155121"/>
    <w:rsid w:val="00155206"/>
    <w:rsid w:val="0015529F"/>
    <w:rsid w:val="001553B9"/>
    <w:rsid w:val="0015540F"/>
    <w:rsid w:val="0015597B"/>
    <w:rsid w:val="00155AF1"/>
    <w:rsid w:val="00156B11"/>
    <w:rsid w:val="00157347"/>
    <w:rsid w:val="0015749E"/>
    <w:rsid w:val="00157969"/>
    <w:rsid w:val="00157DC9"/>
    <w:rsid w:val="00157F35"/>
    <w:rsid w:val="0016052F"/>
    <w:rsid w:val="0016056A"/>
    <w:rsid w:val="00160755"/>
    <w:rsid w:val="0016097F"/>
    <w:rsid w:val="001613EF"/>
    <w:rsid w:val="00161644"/>
    <w:rsid w:val="00161804"/>
    <w:rsid w:val="00161F9D"/>
    <w:rsid w:val="001626D5"/>
    <w:rsid w:val="001630C6"/>
    <w:rsid w:val="0016341E"/>
    <w:rsid w:val="001635E0"/>
    <w:rsid w:val="00163B2A"/>
    <w:rsid w:val="00163E40"/>
    <w:rsid w:val="00163FC0"/>
    <w:rsid w:val="001645F3"/>
    <w:rsid w:val="00164DD1"/>
    <w:rsid w:val="00165074"/>
    <w:rsid w:val="00165591"/>
    <w:rsid w:val="00165E05"/>
    <w:rsid w:val="001665F6"/>
    <w:rsid w:val="0016690F"/>
    <w:rsid w:val="00166C5D"/>
    <w:rsid w:val="00166EC5"/>
    <w:rsid w:val="001673DC"/>
    <w:rsid w:val="00167947"/>
    <w:rsid w:val="00167BD6"/>
    <w:rsid w:val="0017002E"/>
    <w:rsid w:val="0017024F"/>
    <w:rsid w:val="001705CA"/>
    <w:rsid w:val="001708FA"/>
    <w:rsid w:val="00171035"/>
    <w:rsid w:val="0017117B"/>
    <w:rsid w:val="00171FD2"/>
    <w:rsid w:val="00172443"/>
    <w:rsid w:val="00172890"/>
    <w:rsid w:val="001728BA"/>
    <w:rsid w:val="00172AE6"/>
    <w:rsid w:val="001735CA"/>
    <w:rsid w:val="001735E6"/>
    <w:rsid w:val="00173E04"/>
    <w:rsid w:val="00173E2E"/>
    <w:rsid w:val="00173ED2"/>
    <w:rsid w:val="00174C0A"/>
    <w:rsid w:val="00174F20"/>
    <w:rsid w:val="00175304"/>
    <w:rsid w:val="001755EF"/>
    <w:rsid w:val="00175763"/>
    <w:rsid w:val="00175FC6"/>
    <w:rsid w:val="001761A1"/>
    <w:rsid w:val="0017632E"/>
    <w:rsid w:val="00176607"/>
    <w:rsid w:val="0017681F"/>
    <w:rsid w:val="001769A6"/>
    <w:rsid w:val="00176B57"/>
    <w:rsid w:val="00176E11"/>
    <w:rsid w:val="00177CA7"/>
    <w:rsid w:val="00180D04"/>
    <w:rsid w:val="001812BD"/>
    <w:rsid w:val="001815DD"/>
    <w:rsid w:val="00182088"/>
    <w:rsid w:val="001821E4"/>
    <w:rsid w:val="0018250E"/>
    <w:rsid w:val="00182F88"/>
    <w:rsid w:val="001837FA"/>
    <w:rsid w:val="00183874"/>
    <w:rsid w:val="001843E6"/>
    <w:rsid w:val="001846F3"/>
    <w:rsid w:val="00184C63"/>
    <w:rsid w:val="00184ED6"/>
    <w:rsid w:val="0018578F"/>
    <w:rsid w:val="001857A7"/>
    <w:rsid w:val="001861B0"/>
    <w:rsid w:val="0018620C"/>
    <w:rsid w:val="00186554"/>
    <w:rsid w:val="001866A2"/>
    <w:rsid w:val="00186829"/>
    <w:rsid w:val="00186E80"/>
    <w:rsid w:val="0018768E"/>
    <w:rsid w:val="00187E05"/>
    <w:rsid w:val="001900C8"/>
    <w:rsid w:val="00190135"/>
    <w:rsid w:val="0019014C"/>
    <w:rsid w:val="00190449"/>
    <w:rsid w:val="00190953"/>
    <w:rsid w:val="00190EE1"/>
    <w:rsid w:val="001915B8"/>
    <w:rsid w:val="00191685"/>
    <w:rsid w:val="00191C86"/>
    <w:rsid w:val="00192302"/>
    <w:rsid w:val="00192395"/>
    <w:rsid w:val="001924A1"/>
    <w:rsid w:val="001927F6"/>
    <w:rsid w:val="00192877"/>
    <w:rsid w:val="00192BBC"/>
    <w:rsid w:val="00192FAD"/>
    <w:rsid w:val="00193568"/>
    <w:rsid w:val="00193C75"/>
    <w:rsid w:val="00193E80"/>
    <w:rsid w:val="00194EC0"/>
    <w:rsid w:val="001955C7"/>
    <w:rsid w:val="001956E8"/>
    <w:rsid w:val="00195700"/>
    <w:rsid w:val="0019580F"/>
    <w:rsid w:val="00196143"/>
    <w:rsid w:val="001966CC"/>
    <w:rsid w:val="001967F2"/>
    <w:rsid w:val="001A0524"/>
    <w:rsid w:val="001A07DD"/>
    <w:rsid w:val="001A0922"/>
    <w:rsid w:val="001A0B50"/>
    <w:rsid w:val="001A13BB"/>
    <w:rsid w:val="001A14C9"/>
    <w:rsid w:val="001A19A8"/>
    <w:rsid w:val="001A1F19"/>
    <w:rsid w:val="001A1F58"/>
    <w:rsid w:val="001A21C2"/>
    <w:rsid w:val="001A2378"/>
    <w:rsid w:val="001A26EC"/>
    <w:rsid w:val="001A288D"/>
    <w:rsid w:val="001A3045"/>
    <w:rsid w:val="001A334C"/>
    <w:rsid w:val="001A38A5"/>
    <w:rsid w:val="001A4617"/>
    <w:rsid w:val="001A489B"/>
    <w:rsid w:val="001A4C22"/>
    <w:rsid w:val="001A5023"/>
    <w:rsid w:val="001A5557"/>
    <w:rsid w:val="001A5851"/>
    <w:rsid w:val="001A5D9C"/>
    <w:rsid w:val="001A5E4B"/>
    <w:rsid w:val="001A61A5"/>
    <w:rsid w:val="001A699D"/>
    <w:rsid w:val="001A6ACB"/>
    <w:rsid w:val="001A6D38"/>
    <w:rsid w:val="001A7751"/>
    <w:rsid w:val="001A7891"/>
    <w:rsid w:val="001A78B9"/>
    <w:rsid w:val="001A78E8"/>
    <w:rsid w:val="001B0212"/>
    <w:rsid w:val="001B0586"/>
    <w:rsid w:val="001B0841"/>
    <w:rsid w:val="001B0FDF"/>
    <w:rsid w:val="001B26AC"/>
    <w:rsid w:val="001B29D0"/>
    <w:rsid w:val="001B2F8B"/>
    <w:rsid w:val="001B3042"/>
    <w:rsid w:val="001B3419"/>
    <w:rsid w:val="001B4326"/>
    <w:rsid w:val="001B437F"/>
    <w:rsid w:val="001B44ED"/>
    <w:rsid w:val="001B4930"/>
    <w:rsid w:val="001B49CB"/>
    <w:rsid w:val="001B4CEC"/>
    <w:rsid w:val="001B55C7"/>
    <w:rsid w:val="001B5921"/>
    <w:rsid w:val="001B5CDA"/>
    <w:rsid w:val="001B5F78"/>
    <w:rsid w:val="001B681E"/>
    <w:rsid w:val="001B695D"/>
    <w:rsid w:val="001B6BE7"/>
    <w:rsid w:val="001B6FDA"/>
    <w:rsid w:val="001B7047"/>
    <w:rsid w:val="001B731F"/>
    <w:rsid w:val="001B75BD"/>
    <w:rsid w:val="001B7A42"/>
    <w:rsid w:val="001C00A5"/>
    <w:rsid w:val="001C011A"/>
    <w:rsid w:val="001C02E2"/>
    <w:rsid w:val="001C0828"/>
    <w:rsid w:val="001C0BAF"/>
    <w:rsid w:val="001C0D2A"/>
    <w:rsid w:val="001C12F4"/>
    <w:rsid w:val="001C14B7"/>
    <w:rsid w:val="001C1773"/>
    <w:rsid w:val="001C1A60"/>
    <w:rsid w:val="001C20AB"/>
    <w:rsid w:val="001C21A7"/>
    <w:rsid w:val="001C23C8"/>
    <w:rsid w:val="001C28A5"/>
    <w:rsid w:val="001C2A4A"/>
    <w:rsid w:val="001C2B77"/>
    <w:rsid w:val="001C2E14"/>
    <w:rsid w:val="001C3032"/>
    <w:rsid w:val="001C3481"/>
    <w:rsid w:val="001C38DF"/>
    <w:rsid w:val="001C3976"/>
    <w:rsid w:val="001C3E17"/>
    <w:rsid w:val="001C4840"/>
    <w:rsid w:val="001C49A3"/>
    <w:rsid w:val="001C49DF"/>
    <w:rsid w:val="001C4B33"/>
    <w:rsid w:val="001C4F12"/>
    <w:rsid w:val="001C5B5A"/>
    <w:rsid w:val="001C5BBA"/>
    <w:rsid w:val="001C5D22"/>
    <w:rsid w:val="001C6624"/>
    <w:rsid w:val="001C6898"/>
    <w:rsid w:val="001C6D30"/>
    <w:rsid w:val="001C71BB"/>
    <w:rsid w:val="001C71E7"/>
    <w:rsid w:val="001C72B6"/>
    <w:rsid w:val="001C76BF"/>
    <w:rsid w:val="001C7836"/>
    <w:rsid w:val="001C79E2"/>
    <w:rsid w:val="001C7DE3"/>
    <w:rsid w:val="001D009E"/>
    <w:rsid w:val="001D045E"/>
    <w:rsid w:val="001D059A"/>
    <w:rsid w:val="001D0B6D"/>
    <w:rsid w:val="001D1937"/>
    <w:rsid w:val="001D2E76"/>
    <w:rsid w:val="001D3109"/>
    <w:rsid w:val="001D32AC"/>
    <w:rsid w:val="001D3679"/>
    <w:rsid w:val="001D371D"/>
    <w:rsid w:val="001D374C"/>
    <w:rsid w:val="001D3788"/>
    <w:rsid w:val="001D38F5"/>
    <w:rsid w:val="001D3CE3"/>
    <w:rsid w:val="001D4054"/>
    <w:rsid w:val="001D41B9"/>
    <w:rsid w:val="001D4343"/>
    <w:rsid w:val="001D4637"/>
    <w:rsid w:val="001D478C"/>
    <w:rsid w:val="001D5361"/>
    <w:rsid w:val="001D5425"/>
    <w:rsid w:val="001D5AC1"/>
    <w:rsid w:val="001D5B90"/>
    <w:rsid w:val="001E06FC"/>
    <w:rsid w:val="001E08C7"/>
    <w:rsid w:val="001E091E"/>
    <w:rsid w:val="001E0CFF"/>
    <w:rsid w:val="001E0E57"/>
    <w:rsid w:val="001E1AFF"/>
    <w:rsid w:val="001E1F1D"/>
    <w:rsid w:val="001E25AC"/>
    <w:rsid w:val="001E2BDF"/>
    <w:rsid w:val="001E343A"/>
    <w:rsid w:val="001E3578"/>
    <w:rsid w:val="001E403A"/>
    <w:rsid w:val="001E4043"/>
    <w:rsid w:val="001E48DB"/>
    <w:rsid w:val="001E4CD9"/>
    <w:rsid w:val="001E534F"/>
    <w:rsid w:val="001E575B"/>
    <w:rsid w:val="001E5B17"/>
    <w:rsid w:val="001E5DE2"/>
    <w:rsid w:val="001E5E25"/>
    <w:rsid w:val="001E6198"/>
    <w:rsid w:val="001E651B"/>
    <w:rsid w:val="001E76DF"/>
    <w:rsid w:val="001F029E"/>
    <w:rsid w:val="001F03FD"/>
    <w:rsid w:val="001F0BE4"/>
    <w:rsid w:val="001F1206"/>
    <w:rsid w:val="001F153B"/>
    <w:rsid w:val="001F1B3F"/>
    <w:rsid w:val="001F291B"/>
    <w:rsid w:val="001F2ABC"/>
    <w:rsid w:val="001F35CC"/>
    <w:rsid w:val="001F483D"/>
    <w:rsid w:val="001F4A0D"/>
    <w:rsid w:val="001F5958"/>
    <w:rsid w:val="001F6712"/>
    <w:rsid w:val="001F6887"/>
    <w:rsid w:val="001F6A48"/>
    <w:rsid w:val="001F73AE"/>
    <w:rsid w:val="001F78BB"/>
    <w:rsid w:val="001F7F1B"/>
    <w:rsid w:val="002000A3"/>
    <w:rsid w:val="0020031F"/>
    <w:rsid w:val="00200B01"/>
    <w:rsid w:val="0020149C"/>
    <w:rsid w:val="00201A81"/>
    <w:rsid w:val="00201BC8"/>
    <w:rsid w:val="002021CD"/>
    <w:rsid w:val="0020246F"/>
    <w:rsid w:val="0020294E"/>
    <w:rsid w:val="00202980"/>
    <w:rsid w:val="00202EE9"/>
    <w:rsid w:val="002037F1"/>
    <w:rsid w:val="002038CF"/>
    <w:rsid w:val="00203AFC"/>
    <w:rsid w:val="00204031"/>
    <w:rsid w:val="0020449B"/>
    <w:rsid w:val="002049D3"/>
    <w:rsid w:val="00204A58"/>
    <w:rsid w:val="00204AB7"/>
    <w:rsid w:val="00204E62"/>
    <w:rsid w:val="00205CF7"/>
    <w:rsid w:val="002064B1"/>
    <w:rsid w:val="002067EF"/>
    <w:rsid w:val="00206A94"/>
    <w:rsid w:val="002074FC"/>
    <w:rsid w:val="002078E4"/>
    <w:rsid w:val="002103DC"/>
    <w:rsid w:val="00210D74"/>
    <w:rsid w:val="002110C0"/>
    <w:rsid w:val="002112C4"/>
    <w:rsid w:val="00212033"/>
    <w:rsid w:val="00212088"/>
    <w:rsid w:val="002120B0"/>
    <w:rsid w:val="00212C05"/>
    <w:rsid w:val="00213082"/>
    <w:rsid w:val="002139D8"/>
    <w:rsid w:val="00213C1B"/>
    <w:rsid w:val="00213D89"/>
    <w:rsid w:val="00213E2E"/>
    <w:rsid w:val="002147C0"/>
    <w:rsid w:val="00214FDE"/>
    <w:rsid w:val="00215C2F"/>
    <w:rsid w:val="00215E09"/>
    <w:rsid w:val="0021759F"/>
    <w:rsid w:val="00217ABD"/>
    <w:rsid w:val="00217C38"/>
    <w:rsid w:val="00217DF7"/>
    <w:rsid w:val="00220226"/>
    <w:rsid w:val="00220811"/>
    <w:rsid w:val="00221189"/>
    <w:rsid w:val="002212CC"/>
    <w:rsid w:val="0022164D"/>
    <w:rsid w:val="00221EC1"/>
    <w:rsid w:val="00222217"/>
    <w:rsid w:val="00222EFD"/>
    <w:rsid w:val="002236DC"/>
    <w:rsid w:val="002236FD"/>
    <w:rsid w:val="002241A4"/>
    <w:rsid w:val="00224C8F"/>
    <w:rsid w:val="00224FBA"/>
    <w:rsid w:val="00225475"/>
    <w:rsid w:val="0022562D"/>
    <w:rsid w:val="00226038"/>
    <w:rsid w:val="00226E85"/>
    <w:rsid w:val="00226FA2"/>
    <w:rsid w:val="00227058"/>
    <w:rsid w:val="00227AAD"/>
    <w:rsid w:val="00227B87"/>
    <w:rsid w:val="0023040A"/>
    <w:rsid w:val="002304C8"/>
    <w:rsid w:val="002307D0"/>
    <w:rsid w:val="00230E31"/>
    <w:rsid w:val="0023123F"/>
    <w:rsid w:val="00231DBD"/>
    <w:rsid w:val="00231F6B"/>
    <w:rsid w:val="00232108"/>
    <w:rsid w:val="00232663"/>
    <w:rsid w:val="00232876"/>
    <w:rsid w:val="00232C2E"/>
    <w:rsid w:val="00232C37"/>
    <w:rsid w:val="00232E65"/>
    <w:rsid w:val="0023353E"/>
    <w:rsid w:val="0023366F"/>
    <w:rsid w:val="0023396E"/>
    <w:rsid w:val="002339C4"/>
    <w:rsid w:val="00233D2F"/>
    <w:rsid w:val="00234421"/>
    <w:rsid w:val="00234A81"/>
    <w:rsid w:val="00234A92"/>
    <w:rsid w:val="002354F5"/>
    <w:rsid w:val="002357BE"/>
    <w:rsid w:val="00235FD3"/>
    <w:rsid w:val="0023644A"/>
    <w:rsid w:val="0023655B"/>
    <w:rsid w:val="002369A0"/>
    <w:rsid w:val="00236C14"/>
    <w:rsid w:val="00236D42"/>
    <w:rsid w:val="00236F61"/>
    <w:rsid w:val="00236FE8"/>
    <w:rsid w:val="002375F3"/>
    <w:rsid w:val="002377B7"/>
    <w:rsid w:val="002378C2"/>
    <w:rsid w:val="00237EED"/>
    <w:rsid w:val="00240D6A"/>
    <w:rsid w:val="00241BB7"/>
    <w:rsid w:val="00241ED2"/>
    <w:rsid w:val="00243305"/>
    <w:rsid w:val="002437FE"/>
    <w:rsid w:val="00244058"/>
    <w:rsid w:val="00244AE5"/>
    <w:rsid w:val="00244AFF"/>
    <w:rsid w:val="00244E97"/>
    <w:rsid w:val="00245134"/>
    <w:rsid w:val="0024525B"/>
    <w:rsid w:val="002460A2"/>
    <w:rsid w:val="002460E7"/>
    <w:rsid w:val="00246BBD"/>
    <w:rsid w:val="002476BB"/>
    <w:rsid w:val="00247B43"/>
    <w:rsid w:val="00247DED"/>
    <w:rsid w:val="00250157"/>
    <w:rsid w:val="002502D7"/>
    <w:rsid w:val="00250575"/>
    <w:rsid w:val="00250CB3"/>
    <w:rsid w:val="00250D33"/>
    <w:rsid w:val="00251596"/>
    <w:rsid w:val="00251C59"/>
    <w:rsid w:val="0025237C"/>
    <w:rsid w:val="002528EA"/>
    <w:rsid w:val="00252C66"/>
    <w:rsid w:val="00252D4C"/>
    <w:rsid w:val="00253348"/>
    <w:rsid w:val="00253701"/>
    <w:rsid w:val="0025399B"/>
    <w:rsid w:val="00253B15"/>
    <w:rsid w:val="00253E34"/>
    <w:rsid w:val="00254243"/>
    <w:rsid w:val="00254802"/>
    <w:rsid w:val="0025490A"/>
    <w:rsid w:val="00255214"/>
    <w:rsid w:val="002552F6"/>
    <w:rsid w:val="00255F1E"/>
    <w:rsid w:val="002561F1"/>
    <w:rsid w:val="002561FE"/>
    <w:rsid w:val="00256DAC"/>
    <w:rsid w:val="00257063"/>
    <w:rsid w:val="0025706F"/>
    <w:rsid w:val="002577DA"/>
    <w:rsid w:val="00257AA9"/>
    <w:rsid w:val="00260008"/>
    <w:rsid w:val="00260184"/>
    <w:rsid w:val="002604C9"/>
    <w:rsid w:val="00260FD2"/>
    <w:rsid w:val="002614E4"/>
    <w:rsid w:val="0026150C"/>
    <w:rsid w:val="002615E6"/>
    <w:rsid w:val="00261D74"/>
    <w:rsid w:val="00261F62"/>
    <w:rsid w:val="002623CC"/>
    <w:rsid w:val="00262860"/>
    <w:rsid w:val="002628A2"/>
    <w:rsid w:val="0026298F"/>
    <w:rsid w:val="002629C9"/>
    <w:rsid w:val="00262A61"/>
    <w:rsid w:val="00262CA8"/>
    <w:rsid w:val="00262DC2"/>
    <w:rsid w:val="0026303B"/>
    <w:rsid w:val="00263213"/>
    <w:rsid w:val="00263397"/>
    <w:rsid w:val="00263707"/>
    <w:rsid w:val="002642A4"/>
    <w:rsid w:val="002643D3"/>
    <w:rsid w:val="0026455F"/>
    <w:rsid w:val="002649E9"/>
    <w:rsid w:val="00264F82"/>
    <w:rsid w:val="0026501D"/>
    <w:rsid w:val="00265234"/>
    <w:rsid w:val="00265298"/>
    <w:rsid w:val="00265ABD"/>
    <w:rsid w:val="00265D53"/>
    <w:rsid w:val="002660F4"/>
    <w:rsid w:val="0026665C"/>
    <w:rsid w:val="00266735"/>
    <w:rsid w:val="00266AAA"/>
    <w:rsid w:val="00267198"/>
    <w:rsid w:val="00267908"/>
    <w:rsid w:val="00267ABC"/>
    <w:rsid w:val="00270257"/>
    <w:rsid w:val="00270419"/>
    <w:rsid w:val="0027068B"/>
    <w:rsid w:val="002706F9"/>
    <w:rsid w:val="00270D3F"/>
    <w:rsid w:val="00271781"/>
    <w:rsid w:val="00271D1F"/>
    <w:rsid w:val="0027219B"/>
    <w:rsid w:val="00272508"/>
    <w:rsid w:val="002727CA"/>
    <w:rsid w:val="00273224"/>
    <w:rsid w:val="00273676"/>
    <w:rsid w:val="00273C75"/>
    <w:rsid w:val="0027419E"/>
    <w:rsid w:val="00274837"/>
    <w:rsid w:val="00275091"/>
    <w:rsid w:val="002750E9"/>
    <w:rsid w:val="002756FC"/>
    <w:rsid w:val="0027597B"/>
    <w:rsid w:val="00275B41"/>
    <w:rsid w:val="00275C8E"/>
    <w:rsid w:val="00275F29"/>
    <w:rsid w:val="002770C6"/>
    <w:rsid w:val="00277D31"/>
    <w:rsid w:val="00277D55"/>
    <w:rsid w:val="00277D75"/>
    <w:rsid w:val="00280255"/>
    <w:rsid w:val="002802F5"/>
    <w:rsid w:val="002808A4"/>
    <w:rsid w:val="00280A19"/>
    <w:rsid w:val="00280B63"/>
    <w:rsid w:val="00280F04"/>
    <w:rsid w:val="002810C9"/>
    <w:rsid w:val="00281669"/>
    <w:rsid w:val="002818BE"/>
    <w:rsid w:val="00281BF1"/>
    <w:rsid w:val="002822A0"/>
    <w:rsid w:val="0028245E"/>
    <w:rsid w:val="00282678"/>
    <w:rsid w:val="0028278A"/>
    <w:rsid w:val="00282B52"/>
    <w:rsid w:val="00283058"/>
    <w:rsid w:val="002830F6"/>
    <w:rsid w:val="0028352F"/>
    <w:rsid w:val="0028392F"/>
    <w:rsid w:val="00283FD6"/>
    <w:rsid w:val="002841D9"/>
    <w:rsid w:val="00284336"/>
    <w:rsid w:val="002844DE"/>
    <w:rsid w:val="002845B2"/>
    <w:rsid w:val="00284804"/>
    <w:rsid w:val="00285136"/>
    <w:rsid w:val="0028551F"/>
    <w:rsid w:val="00285C3A"/>
    <w:rsid w:val="00285D36"/>
    <w:rsid w:val="0028605F"/>
    <w:rsid w:val="002866C1"/>
    <w:rsid w:val="002868AF"/>
    <w:rsid w:val="00286BA6"/>
    <w:rsid w:val="00286D80"/>
    <w:rsid w:val="00286E4C"/>
    <w:rsid w:val="00286F88"/>
    <w:rsid w:val="00287A95"/>
    <w:rsid w:val="00287AD8"/>
    <w:rsid w:val="00287EA7"/>
    <w:rsid w:val="0029076B"/>
    <w:rsid w:val="002908D7"/>
    <w:rsid w:val="00290A7E"/>
    <w:rsid w:val="00290BEB"/>
    <w:rsid w:val="00290D2C"/>
    <w:rsid w:val="00291BCE"/>
    <w:rsid w:val="00291D2B"/>
    <w:rsid w:val="002921AE"/>
    <w:rsid w:val="002929FA"/>
    <w:rsid w:val="002929FD"/>
    <w:rsid w:val="00292B31"/>
    <w:rsid w:val="00293516"/>
    <w:rsid w:val="00293524"/>
    <w:rsid w:val="002935B3"/>
    <w:rsid w:val="00293635"/>
    <w:rsid w:val="0029378D"/>
    <w:rsid w:val="00294323"/>
    <w:rsid w:val="0029455E"/>
    <w:rsid w:val="00294A7B"/>
    <w:rsid w:val="00294B26"/>
    <w:rsid w:val="00294CAD"/>
    <w:rsid w:val="0029559C"/>
    <w:rsid w:val="00295869"/>
    <w:rsid w:val="00295B15"/>
    <w:rsid w:val="00295C7C"/>
    <w:rsid w:val="00296423"/>
    <w:rsid w:val="00296AC3"/>
    <w:rsid w:val="00296FFA"/>
    <w:rsid w:val="0029723F"/>
    <w:rsid w:val="00297354"/>
    <w:rsid w:val="0029752C"/>
    <w:rsid w:val="002975FE"/>
    <w:rsid w:val="00297976"/>
    <w:rsid w:val="00297B61"/>
    <w:rsid w:val="002A08B8"/>
    <w:rsid w:val="002A0B44"/>
    <w:rsid w:val="002A0E7B"/>
    <w:rsid w:val="002A1225"/>
    <w:rsid w:val="002A1526"/>
    <w:rsid w:val="002A1F68"/>
    <w:rsid w:val="002A28FB"/>
    <w:rsid w:val="002A2F57"/>
    <w:rsid w:val="002A2FA3"/>
    <w:rsid w:val="002A3750"/>
    <w:rsid w:val="002A3B62"/>
    <w:rsid w:val="002A3C98"/>
    <w:rsid w:val="002A3E1C"/>
    <w:rsid w:val="002A3EE4"/>
    <w:rsid w:val="002A4921"/>
    <w:rsid w:val="002A5008"/>
    <w:rsid w:val="002A505B"/>
    <w:rsid w:val="002A5313"/>
    <w:rsid w:val="002A5678"/>
    <w:rsid w:val="002A5AE0"/>
    <w:rsid w:val="002A6685"/>
    <w:rsid w:val="002A70EA"/>
    <w:rsid w:val="002A7C69"/>
    <w:rsid w:val="002A7CBA"/>
    <w:rsid w:val="002B02B1"/>
    <w:rsid w:val="002B043D"/>
    <w:rsid w:val="002B06F8"/>
    <w:rsid w:val="002B0992"/>
    <w:rsid w:val="002B15B1"/>
    <w:rsid w:val="002B193C"/>
    <w:rsid w:val="002B1DBF"/>
    <w:rsid w:val="002B23BF"/>
    <w:rsid w:val="002B2B93"/>
    <w:rsid w:val="002B34F2"/>
    <w:rsid w:val="002B3A9E"/>
    <w:rsid w:val="002B3DDB"/>
    <w:rsid w:val="002B3E67"/>
    <w:rsid w:val="002B43A6"/>
    <w:rsid w:val="002B4A03"/>
    <w:rsid w:val="002B4C48"/>
    <w:rsid w:val="002B5582"/>
    <w:rsid w:val="002B5C18"/>
    <w:rsid w:val="002B5C59"/>
    <w:rsid w:val="002B66F2"/>
    <w:rsid w:val="002B6B0D"/>
    <w:rsid w:val="002B6C0D"/>
    <w:rsid w:val="002B7051"/>
    <w:rsid w:val="002B726C"/>
    <w:rsid w:val="002B7360"/>
    <w:rsid w:val="002B76B9"/>
    <w:rsid w:val="002B76C9"/>
    <w:rsid w:val="002B770C"/>
    <w:rsid w:val="002B7774"/>
    <w:rsid w:val="002B7842"/>
    <w:rsid w:val="002C07DB"/>
    <w:rsid w:val="002C090F"/>
    <w:rsid w:val="002C092D"/>
    <w:rsid w:val="002C1079"/>
    <w:rsid w:val="002C15E8"/>
    <w:rsid w:val="002C17EC"/>
    <w:rsid w:val="002C18F9"/>
    <w:rsid w:val="002C1C5C"/>
    <w:rsid w:val="002C1EE3"/>
    <w:rsid w:val="002C2541"/>
    <w:rsid w:val="002C2561"/>
    <w:rsid w:val="002C2686"/>
    <w:rsid w:val="002C2BEE"/>
    <w:rsid w:val="002C3348"/>
    <w:rsid w:val="002C354A"/>
    <w:rsid w:val="002C36B0"/>
    <w:rsid w:val="002C36BB"/>
    <w:rsid w:val="002C3822"/>
    <w:rsid w:val="002C39A1"/>
    <w:rsid w:val="002C3D3C"/>
    <w:rsid w:val="002C431D"/>
    <w:rsid w:val="002C43A7"/>
    <w:rsid w:val="002C44DC"/>
    <w:rsid w:val="002C4B28"/>
    <w:rsid w:val="002C5260"/>
    <w:rsid w:val="002C55E2"/>
    <w:rsid w:val="002C5634"/>
    <w:rsid w:val="002C5A26"/>
    <w:rsid w:val="002C60E6"/>
    <w:rsid w:val="002C653D"/>
    <w:rsid w:val="002C6A40"/>
    <w:rsid w:val="002C6CB8"/>
    <w:rsid w:val="002D0170"/>
    <w:rsid w:val="002D037F"/>
    <w:rsid w:val="002D0466"/>
    <w:rsid w:val="002D08A4"/>
    <w:rsid w:val="002D0A8B"/>
    <w:rsid w:val="002D0AF8"/>
    <w:rsid w:val="002D1387"/>
    <w:rsid w:val="002D1BED"/>
    <w:rsid w:val="002D2169"/>
    <w:rsid w:val="002D21D2"/>
    <w:rsid w:val="002D22F3"/>
    <w:rsid w:val="002D2944"/>
    <w:rsid w:val="002D2BB3"/>
    <w:rsid w:val="002D2CCE"/>
    <w:rsid w:val="002D2F95"/>
    <w:rsid w:val="002D3032"/>
    <w:rsid w:val="002D3082"/>
    <w:rsid w:val="002D3F5B"/>
    <w:rsid w:val="002D424C"/>
    <w:rsid w:val="002D4461"/>
    <w:rsid w:val="002D507F"/>
    <w:rsid w:val="002D50E9"/>
    <w:rsid w:val="002D553F"/>
    <w:rsid w:val="002D5B99"/>
    <w:rsid w:val="002D6363"/>
    <w:rsid w:val="002D67E7"/>
    <w:rsid w:val="002D689C"/>
    <w:rsid w:val="002D6DD3"/>
    <w:rsid w:val="002D743D"/>
    <w:rsid w:val="002D7659"/>
    <w:rsid w:val="002D7F3E"/>
    <w:rsid w:val="002E02C0"/>
    <w:rsid w:val="002E043E"/>
    <w:rsid w:val="002E04BB"/>
    <w:rsid w:val="002E0968"/>
    <w:rsid w:val="002E0C9D"/>
    <w:rsid w:val="002E1608"/>
    <w:rsid w:val="002E16DF"/>
    <w:rsid w:val="002E19A0"/>
    <w:rsid w:val="002E1A9C"/>
    <w:rsid w:val="002E1C9D"/>
    <w:rsid w:val="002E22D8"/>
    <w:rsid w:val="002E2713"/>
    <w:rsid w:val="002E2858"/>
    <w:rsid w:val="002E2AD0"/>
    <w:rsid w:val="002E2CF3"/>
    <w:rsid w:val="002E3470"/>
    <w:rsid w:val="002E3943"/>
    <w:rsid w:val="002E39FF"/>
    <w:rsid w:val="002E4111"/>
    <w:rsid w:val="002E47CD"/>
    <w:rsid w:val="002E47FF"/>
    <w:rsid w:val="002E4E68"/>
    <w:rsid w:val="002E559B"/>
    <w:rsid w:val="002E5A36"/>
    <w:rsid w:val="002E5C49"/>
    <w:rsid w:val="002E5E59"/>
    <w:rsid w:val="002E6C2A"/>
    <w:rsid w:val="002E709D"/>
    <w:rsid w:val="002E717E"/>
    <w:rsid w:val="002E7457"/>
    <w:rsid w:val="002E75B6"/>
    <w:rsid w:val="002E767A"/>
    <w:rsid w:val="002E7891"/>
    <w:rsid w:val="002E795B"/>
    <w:rsid w:val="002F0055"/>
    <w:rsid w:val="002F0C48"/>
    <w:rsid w:val="002F103A"/>
    <w:rsid w:val="002F1125"/>
    <w:rsid w:val="002F194C"/>
    <w:rsid w:val="002F1E76"/>
    <w:rsid w:val="002F1F81"/>
    <w:rsid w:val="002F2790"/>
    <w:rsid w:val="002F28AE"/>
    <w:rsid w:val="002F2BA1"/>
    <w:rsid w:val="002F3773"/>
    <w:rsid w:val="002F37A3"/>
    <w:rsid w:val="002F3CDB"/>
    <w:rsid w:val="002F3E7F"/>
    <w:rsid w:val="002F3EF2"/>
    <w:rsid w:val="002F426B"/>
    <w:rsid w:val="002F4A42"/>
    <w:rsid w:val="002F4DFE"/>
    <w:rsid w:val="002F52BC"/>
    <w:rsid w:val="002F56E7"/>
    <w:rsid w:val="002F5DC4"/>
    <w:rsid w:val="002F648D"/>
    <w:rsid w:val="002F65BA"/>
    <w:rsid w:val="002F6604"/>
    <w:rsid w:val="002F6668"/>
    <w:rsid w:val="002F6738"/>
    <w:rsid w:val="002F7A25"/>
    <w:rsid w:val="0030061D"/>
    <w:rsid w:val="0030069D"/>
    <w:rsid w:val="00300994"/>
    <w:rsid w:val="00300CB8"/>
    <w:rsid w:val="00301361"/>
    <w:rsid w:val="00301B0E"/>
    <w:rsid w:val="003021B5"/>
    <w:rsid w:val="00302E44"/>
    <w:rsid w:val="00302EEE"/>
    <w:rsid w:val="0030305B"/>
    <w:rsid w:val="003031E9"/>
    <w:rsid w:val="0030331F"/>
    <w:rsid w:val="0030340D"/>
    <w:rsid w:val="00303AC5"/>
    <w:rsid w:val="003043FF"/>
    <w:rsid w:val="003044EF"/>
    <w:rsid w:val="003045C9"/>
    <w:rsid w:val="003045CD"/>
    <w:rsid w:val="003054B6"/>
    <w:rsid w:val="00305F3E"/>
    <w:rsid w:val="00306049"/>
    <w:rsid w:val="00306130"/>
    <w:rsid w:val="003069BD"/>
    <w:rsid w:val="00307164"/>
    <w:rsid w:val="0031056F"/>
    <w:rsid w:val="00310581"/>
    <w:rsid w:val="00310AD1"/>
    <w:rsid w:val="00310D7F"/>
    <w:rsid w:val="0031233E"/>
    <w:rsid w:val="0031274C"/>
    <w:rsid w:val="00312AD6"/>
    <w:rsid w:val="00313306"/>
    <w:rsid w:val="00313A8F"/>
    <w:rsid w:val="00313ACB"/>
    <w:rsid w:val="00313FBD"/>
    <w:rsid w:val="003143F3"/>
    <w:rsid w:val="00314449"/>
    <w:rsid w:val="0031457A"/>
    <w:rsid w:val="00314852"/>
    <w:rsid w:val="00315950"/>
    <w:rsid w:val="0031605B"/>
    <w:rsid w:val="003162B4"/>
    <w:rsid w:val="0031710F"/>
    <w:rsid w:val="00317117"/>
    <w:rsid w:val="003174FA"/>
    <w:rsid w:val="00317592"/>
    <w:rsid w:val="00317637"/>
    <w:rsid w:val="003178A7"/>
    <w:rsid w:val="0031798E"/>
    <w:rsid w:val="003203A1"/>
    <w:rsid w:val="00320425"/>
    <w:rsid w:val="00320875"/>
    <w:rsid w:val="00320E6C"/>
    <w:rsid w:val="003212D7"/>
    <w:rsid w:val="00321E1B"/>
    <w:rsid w:val="00321F24"/>
    <w:rsid w:val="00322077"/>
    <w:rsid w:val="003221B0"/>
    <w:rsid w:val="003223A3"/>
    <w:rsid w:val="00322B62"/>
    <w:rsid w:val="0032303E"/>
    <w:rsid w:val="00323256"/>
    <w:rsid w:val="00323377"/>
    <w:rsid w:val="0032346D"/>
    <w:rsid w:val="00323CD7"/>
    <w:rsid w:val="00323DBC"/>
    <w:rsid w:val="00323F30"/>
    <w:rsid w:val="00324409"/>
    <w:rsid w:val="00324663"/>
    <w:rsid w:val="00324D04"/>
    <w:rsid w:val="00324FEE"/>
    <w:rsid w:val="00325975"/>
    <w:rsid w:val="00325B51"/>
    <w:rsid w:val="0032609E"/>
    <w:rsid w:val="003263DB"/>
    <w:rsid w:val="00326447"/>
    <w:rsid w:val="0032679B"/>
    <w:rsid w:val="00326C1C"/>
    <w:rsid w:val="00326D1B"/>
    <w:rsid w:val="003273BF"/>
    <w:rsid w:val="003276CE"/>
    <w:rsid w:val="00327ACD"/>
    <w:rsid w:val="00327D7B"/>
    <w:rsid w:val="003301DB"/>
    <w:rsid w:val="0033089D"/>
    <w:rsid w:val="0033098A"/>
    <w:rsid w:val="00330A58"/>
    <w:rsid w:val="00330E08"/>
    <w:rsid w:val="003317EE"/>
    <w:rsid w:val="00331E98"/>
    <w:rsid w:val="0033233A"/>
    <w:rsid w:val="0033245D"/>
    <w:rsid w:val="003328A9"/>
    <w:rsid w:val="003329AC"/>
    <w:rsid w:val="0033320C"/>
    <w:rsid w:val="00333823"/>
    <w:rsid w:val="00333AF2"/>
    <w:rsid w:val="00333BD3"/>
    <w:rsid w:val="00333D4B"/>
    <w:rsid w:val="00333E31"/>
    <w:rsid w:val="003340A6"/>
    <w:rsid w:val="0033410D"/>
    <w:rsid w:val="0033448A"/>
    <w:rsid w:val="00334649"/>
    <w:rsid w:val="003349EA"/>
    <w:rsid w:val="0033520C"/>
    <w:rsid w:val="00335536"/>
    <w:rsid w:val="003359FB"/>
    <w:rsid w:val="003364E0"/>
    <w:rsid w:val="00336752"/>
    <w:rsid w:val="00336AE1"/>
    <w:rsid w:val="00336B98"/>
    <w:rsid w:val="00336C58"/>
    <w:rsid w:val="0033714F"/>
    <w:rsid w:val="0033768E"/>
    <w:rsid w:val="0034060D"/>
    <w:rsid w:val="0034122C"/>
    <w:rsid w:val="003413ED"/>
    <w:rsid w:val="003414D4"/>
    <w:rsid w:val="00341555"/>
    <w:rsid w:val="00341734"/>
    <w:rsid w:val="00341A6A"/>
    <w:rsid w:val="00341AF5"/>
    <w:rsid w:val="00341BEB"/>
    <w:rsid w:val="003420F7"/>
    <w:rsid w:val="00342938"/>
    <w:rsid w:val="00342A01"/>
    <w:rsid w:val="00342F08"/>
    <w:rsid w:val="00343505"/>
    <w:rsid w:val="00343579"/>
    <w:rsid w:val="003435C0"/>
    <w:rsid w:val="00343AE0"/>
    <w:rsid w:val="00343D8D"/>
    <w:rsid w:val="003452A8"/>
    <w:rsid w:val="00345615"/>
    <w:rsid w:val="0034575E"/>
    <w:rsid w:val="00345BB4"/>
    <w:rsid w:val="00345F9D"/>
    <w:rsid w:val="0034649A"/>
    <w:rsid w:val="00346600"/>
    <w:rsid w:val="00346759"/>
    <w:rsid w:val="003467B3"/>
    <w:rsid w:val="003472F2"/>
    <w:rsid w:val="00347329"/>
    <w:rsid w:val="00347572"/>
    <w:rsid w:val="00350B37"/>
    <w:rsid w:val="00350D4A"/>
    <w:rsid w:val="00350FE3"/>
    <w:rsid w:val="0035140C"/>
    <w:rsid w:val="003517E5"/>
    <w:rsid w:val="00351C10"/>
    <w:rsid w:val="00351EC7"/>
    <w:rsid w:val="0035242F"/>
    <w:rsid w:val="00353176"/>
    <w:rsid w:val="0035330A"/>
    <w:rsid w:val="0035443E"/>
    <w:rsid w:val="0035454C"/>
    <w:rsid w:val="00354A66"/>
    <w:rsid w:val="00355522"/>
    <w:rsid w:val="00355792"/>
    <w:rsid w:val="003558A3"/>
    <w:rsid w:val="00355B1B"/>
    <w:rsid w:val="003564A8"/>
    <w:rsid w:val="00356F8B"/>
    <w:rsid w:val="0035711F"/>
    <w:rsid w:val="00357A61"/>
    <w:rsid w:val="00360026"/>
    <w:rsid w:val="003609AA"/>
    <w:rsid w:val="00360BDF"/>
    <w:rsid w:val="00361002"/>
    <w:rsid w:val="003613E6"/>
    <w:rsid w:val="0036196E"/>
    <w:rsid w:val="00361E4F"/>
    <w:rsid w:val="00361EF5"/>
    <w:rsid w:val="00362333"/>
    <w:rsid w:val="003627D0"/>
    <w:rsid w:val="00362A6F"/>
    <w:rsid w:val="00362AD8"/>
    <w:rsid w:val="00362FC8"/>
    <w:rsid w:val="0036327B"/>
    <w:rsid w:val="00363484"/>
    <w:rsid w:val="00363833"/>
    <w:rsid w:val="00363F95"/>
    <w:rsid w:val="00364592"/>
    <w:rsid w:val="00364739"/>
    <w:rsid w:val="00364905"/>
    <w:rsid w:val="00364A5C"/>
    <w:rsid w:val="00364AA9"/>
    <w:rsid w:val="003660A7"/>
    <w:rsid w:val="003666C1"/>
    <w:rsid w:val="00366B00"/>
    <w:rsid w:val="00366E0E"/>
    <w:rsid w:val="00366EA6"/>
    <w:rsid w:val="00367060"/>
    <w:rsid w:val="00367066"/>
    <w:rsid w:val="0036729C"/>
    <w:rsid w:val="003679CA"/>
    <w:rsid w:val="00367C6E"/>
    <w:rsid w:val="00367DBC"/>
    <w:rsid w:val="00367E6F"/>
    <w:rsid w:val="003707E9"/>
    <w:rsid w:val="00370804"/>
    <w:rsid w:val="003709BE"/>
    <w:rsid w:val="0037110E"/>
    <w:rsid w:val="003716E1"/>
    <w:rsid w:val="00371826"/>
    <w:rsid w:val="00371AF8"/>
    <w:rsid w:val="00371B19"/>
    <w:rsid w:val="00372087"/>
    <w:rsid w:val="00372D83"/>
    <w:rsid w:val="00372F65"/>
    <w:rsid w:val="00373206"/>
    <w:rsid w:val="0037378D"/>
    <w:rsid w:val="00373A9E"/>
    <w:rsid w:val="003740FB"/>
    <w:rsid w:val="003743F4"/>
    <w:rsid w:val="00374A7F"/>
    <w:rsid w:val="00374CA2"/>
    <w:rsid w:val="00374D65"/>
    <w:rsid w:val="003750B3"/>
    <w:rsid w:val="0037511D"/>
    <w:rsid w:val="00375E1E"/>
    <w:rsid w:val="00376738"/>
    <w:rsid w:val="00376A69"/>
    <w:rsid w:val="00376BD8"/>
    <w:rsid w:val="00376F30"/>
    <w:rsid w:val="003772D2"/>
    <w:rsid w:val="0037739B"/>
    <w:rsid w:val="00377844"/>
    <w:rsid w:val="00377B73"/>
    <w:rsid w:val="00377C09"/>
    <w:rsid w:val="00377D0C"/>
    <w:rsid w:val="00377F9E"/>
    <w:rsid w:val="003809E0"/>
    <w:rsid w:val="00381307"/>
    <w:rsid w:val="003818F8"/>
    <w:rsid w:val="00381A26"/>
    <w:rsid w:val="003822D3"/>
    <w:rsid w:val="00382516"/>
    <w:rsid w:val="00382590"/>
    <w:rsid w:val="00382898"/>
    <w:rsid w:val="0038297C"/>
    <w:rsid w:val="00383008"/>
    <w:rsid w:val="00383755"/>
    <w:rsid w:val="00383BE5"/>
    <w:rsid w:val="00383C56"/>
    <w:rsid w:val="00383E1C"/>
    <w:rsid w:val="00383E5C"/>
    <w:rsid w:val="003849AF"/>
    <w:rsid w:val="003849F4"/>
    <w:rsid w:val="00384D65"/>
    <w:rsid w:val="0038577D"/>
    <w:rsid w:val="0038593D"/>
    <w:rsid w:val="00385B69"/>
    <w:rsid w:val="00385E77"/>
    <w:rsid w:val="00385F81"/>
    <w:rsid w:val="003860EB"/>
    <w:rsid w:val="00386185"/>
    <w:rsid w:val="003861DE"/>
    <w:rsid w:val="00386E30"/>
    <w:rsid w:val="00386E86"/>
    <w:rsid w:val="003871BB"/>
    <w:rsid w:val="00390522"/>
    <w:rsid w:val="00390D28"/>
    <w:rsid w:val="00391016"/>
    <w:rsid w:val="003913F9"/>
    <w:rsid w:val="003915D8"/>
    <w:rsid w:val="0039182D"/>
    <w:rsid w:val="00391A05"/>
    <w:rsid w:val="00391B42"/>
    <w:rsid w:val="00392350"/>
    <w:rsid w:val="003925B3"/>
    <w:rsid w:val="003925C1"/>
    <w:rsid w:val="00392720"/>
    <w:rsid w:val="00392874"/>
    <w:rsid w:val="003928B8"/>
    <w:rsid w:val="00392B34"/>
    <w:rsid w:val="00392FC6"/>
    <w:rsid w:val="00393460"/>
    <w:rsid w:val="00393B66"/>
    <w:rsid w:val="00394523"/>
    <w:rsid w:val="00394839"/>
    <w:rsid w:val="00394AC1"/>
    <w:rsid w:val="00394AE6"/>
    <w:rsid w:val="00394BC2"/>
    <w:rsid w:val="00394BCD"/>
    <w:rsid w:val="00395636"/>
    <w:rsid w:val="00395901"/>
    <w:rsid w:val="00395A45"/>
    <w:rsid w:val="00395C5B"/>
    <w:rsid w:val="00396333"/>
    <w:rsid w:val="00396520"/>
    <w:rsid w:val="00396A9E"/>
    <w:rsid w:val="00396B86"/>
    <w:rsid w:val="00396CCA"/>
    <w:rsid w:val="00397364"/>
    <w:rsid w:val="00397594"/>
    <w:rsid w:val="003979E0"/>
    <w:rsid w:val="00397A9A"/>
    <w:rsid w:val="0039ADEB"/>
    <w:rsid w:val="003A017A"/>
    <w:rsid w:val="003A07A4"/>
    <w:rsid w:val="003A07EA"/>
    <w:rsid w:val="003A0924"/>
    <w:rsid w:val="003A12F8"/>
    <w:rsid w:val="003A131B"/>
    <w:rsid w:val="003A1720"/>
    <w:rsid w:val="003A172F"/>
    <w:rsid w:val="003A19E6"/>
    <w:rsid w:val="003A1D00"/>
    <w:rsid w:val="003A26B0"/>
    <w:rsid w:val="003A2E08"/>
    <w:rsid w:val="003A39D8"/>
    <w:rsid w:val="003A3CB4"/>
    <w:rsid w:val="003A4275"/>
    <w:rsid w:val="003A526D"/>
    <w:rsid w:val="003A52B0"/>
    <w:rsid w:val="003A543C"/>
    <w:rsid w:val="003A54FA"/>
    <w:rsid w:val="003A5CBF"/>
    <w:rsid w:val="003A5EA1"/>
    <w:rsid w:val="003A669F"/>
    <w:rsid w:val="003A6764"/>
    <w:rsid w:val="003A6BF5"/>
    <w:rsid w:val="003A6CC6"/>
    <w:rsid w:val="003A70FB"/>
    <w:rsid w:val="003A7648"/>
    <w:rsid w:val="003A7692"/>
    <w:rsid w:val="003A7AB4"/>
    <w:rsid w:val="003B031E"/>
    <w:rsid w:val="003B0432"/>
    <w:rsid w:val="003B04CF"/>
    <w:rsid w:val="003B050B"/>
    <w:rsid w:val="003B0693"/>
    <w:rsid w:val="003B07D9"/>
    <w:rsid w:val="003B0B34"/>
    <w:rsid w:val="003B0D5F"/>
    <w:rsid w:val="003B11E3"/>
    <w:rsid w:val="003B1D8B"/>
    <w:rsid w:val="003B20E6"/>
    <w:rsid w:val="003B225D"/>
    <w:rsid w:val="003B25A1"/>
    <w:rsid w:val="003B25C4"/>
    <w:rsid w:val="003B2653"/>
    <w:rsid w:val="003B2950"/>
    <w:rsid w:val="003B2C09"/>
    <w:rsid w:val="003B2CF6"/>
    <w:rsid w:val="003B2E40"/>
    <w:rsid w:val="003B32D9"/>
    <w:rsid w:val="003B3BF7"/>
    <w:rsid w:val="003B4063"/>
    <w:rsid w:val="003B4672"/>
    <w:rsid w:val="003B4B78"/>
    <w:rsid w:val="003B4D30"/>
    <w:rsid w:val="003B558A"/>
    <w:rsid w:val="003B5655"/>
    <w:rsid w:val="003B5C1B"/>
    <w:rsid w:val="003B60FC"/>
    <w:rsid w:val="003B6384"/>
    <w:rsid w:val="003B6A1A"/>
    <w:rsid w:val="003B6D9C"/>
    <w:rsid w:val="003B6FE9"/>
    <w:rsid w:val="003B76E1"/>
    <w:rsid w:val="003B7F36"/>
    <w:rsid w:val="003B7FAB"/>
    <w:rsid w:val="003C030B"/>
    <w:rsid w:val="003C0406"/>
    <w:rsid w:val="003C0705"/>
    <w:rsid w:val="003C095C"/>
    <w:rsid w:val="003C0F9B"/>
    <w:rsid w:val="003C1222"/>
    <w:rsid w:val="003C1284"/>
    <w:rsid w:val="003C13F4"/>
    <w:rsid w:val="003C15C2"/>
    <w:rsid w:val="003C16E8"/>
    <w:rsid w:val="003C2400"/>
    <w:rsid w:val="003C2592"/>
    <w:rsid w:val="003C27A4"/>
    <w:rsid w:val="003C2ACC"/>
    <w:rsid w:val="003C321F"/>
    <w:rsid w:val="003C3D5A"/>
    <w:rsid w:val="003C4800"/>
    <w:rsid w:val="003C49B3"/>
    <w:rsid w:val="003C4E8F"/>
    <w:rsid w:val="003C5374"/>
    <w:rsid w:val="003C5B23"/>
    <w:rsid w:val="003C5F90"/>
    <w:rsid w:val="003C66AD"/>
    <w:rsid w:val="003C6A46"/>
    <w:rsid w:val="003C6DF8"/>
    <w:rsid w:val="003C6E5D"/>
    <w:rsid w:val="003C700D"/>
    <w:rsid w:val="003C7392"/>
    <w:rsid w:val="003D00B9"/>
    <w:rsid w:val="003D0CB4"/>
    <w:rsid w:val="003D0DA2"/>
    <w:rsid w:val="003D100D"/>
    <w:rsid w:val="003D1C3D"/>
    <w:rsid w:val="003D1E55"/>
    <w:rsid w:val="003D1FC1"/>
    <w:rsid w:val="003D2945"/>
    <w:rsid w:val="003D29AC"/>
    <w:rsid w:val="003D2BDB"/>
    <w:rsid w:val="003D2DEE"/>
    <w:rsid w:val="003D3239"/>
    <w:rsid w:val="003D32B7"/>
    <w:rsid w:val="003D3843"/>
    <w:rsid w:val="003D3E66"/>
    <w:rsid w:val="003D49E7"/>
    <w:rsid w:val="003D531C"/>
    <w:rsid w:val="003D598F"/>
    <w:rsid w:val="003D5AE9"/>
    <w:rsid w:val="003D5B3D"/>
    <w:rsid w:val="003D5D9D"/>
    <w:rsid w:val="003D5F03"/>
    <w:rsid w:val="003D6551"/>
    <w:rsid w:val="003D65BA"/>
    <w:rsid w:val="003D6A8E"/>
    <w:rsid w:val="003D6F24"/>
    <w:rsid w:val="003D770D"/>
    <w:rsid w:val="003D773E"/>
    <w:rsid w:val="003D7934"/>
    <w:rsid w:val="003E04C2"/>
    <w:rsid w:val="003E0501"/>
    <w:rsid w:val="003E0A3B"/>
    <w:rsid w:val="003E1C89"/>
    <w:rsid w:val="003E1EBE"/>
    <w:rsid w:val="003E3323"/>
    <w:rsid w:val="003E3483"/>
    <w:rsid w:val="003E367A"/>
    <w:rsid w:val="003E41FF"/>
    <w:rsid w:val="003E43A5"/>
    <w:rsid w:val="003E4AD6"/>
    <w:rsid w:val="003E57F3"/>
    <w:rsid w:val="003E5982"/>
    <w:rsid w:val="003E5BBF"/>
    <w:rsid w:val="003E5ECB"/>
    <w:rsid w:val="003E6AA7"/>
    <w:rsid w:val="003E6B39"/>
    <w:rsid w:val="003E75E5"/>
    <w:rsid w:val="003F0337"/>
    <w:rsid w:val="003F0A33"/>
    <w:rsid w:val="003F126B"/>
    <w:rsid w:val="003F15EC"/>
    <w:rsid w:val="003F1C17"/>
    <w:rsid w:val="003F1C74"/>
    <w:rsid w:val="003F228C"/>
    <w:rsid w:val="003F2588"/>
    <w:rsid w:val="003F25D0"/>
    <w:rsid w:val="003F25F7"/>
    <w:rsid w:val="003F2613"/>
    <w:rsid w:val="003F266F"/>
    <w:rsid w:val="003F278F"/>
    <w:rsid w:val="003F2A19"/>
    <w:rsid w:val="003F2D10"/>
    <w:rsid w:val="003F3623"/>
    <w:rsid w:val="003F3996"/>
    <w:rsid w:val="003F3E8C"/>
    <w:rsid w:val="003F3EB0"/>
    <w:rsid w:val="003F3F8B"/>
    <w:rsid w:val="003F4016"/>
    <w:rsid w:val="003F4549"/>
    <w:rsid w:val="003F4BBE"/>
    <w:rsid w:val="003F5205"/>
    <w:rsid w:val="003F557B"/>
    <w:rsid w:val="003F5914"/>
    <w:rsid w:val="003F6BA2"/>
    <w:rsid w:val="003F7361"/>
    <w:rsid w:val="003F7CDF"/>
    <w:rsid w:val="00400117"/>
    <w:rsid w:val="0040090E"/>
    <w:rsid w:val="00400A2C"/>
    <w:rsid w:val="00400B71"/>
    <w:rsid w:val="004012AD"/>
    <w:rsid w:val="004012E1"/>
    <w:rsid w:val="004013B4"/>
    <w:rsid w:val="004018A0"/>
    <w:rsid w:val="00401A14"/>
    <w:rsid w:val="00401C42"/>
    <w:rsid w:val="0040254B"/>
    <w:rsid w:val="004029FF"/>
    <w:rsid w:val="00402C12"/>
    <w:rsid w:val="00402E84"/>
    <w:rsid w:val="00403253"/>
    <w:rsid w:val="00403931"/>
    <w:rsid w:val="00403DE6"/>
    <w:rsid w:val="004043A4"/>
    <w:rsid w:val="00404425"/>
    <w:rsid w:val="00404D8B"/>
    <w:rsid w:val="00404D9D"/>
    <w:rsid w:val="00405E68"/>
    <w:rsid w:val="004062BB"/>
    <w:rsid w:val="0040661E"/>
    <w:rsid w:val="00407226"/>
    <w:rsid w:val="004073CE"/>
    <w:rsid w:val="004074B3"/>
    <w:rsid w:val="0040753D"/>
    <w:rsid w:val="00407DDA"/>
    <w:rsid w:val="00407EE0"/>
    <w:rsid w:val="0041028F"/>
    <w:rsid w:val="00410543"/>
    <w:rsid w:val="00410883"/>
    <w:rsid w:val="004108E3"/>
    <w:rsid w:val="00410B49"/>
    <w:rsid w:val="00410D0E"/>
    <w:rsid w:val="00410D95"/>
    <w:rsid w:val="004118FE"/>
    <w:rsid w:val="00411FB3"/>
    <w:rsid w:val="00413DD1"/>
    <w:rsid w:val="004144C0"/>
    <w:rsid w:val="004145B2"/>
    <w:rsid w:val="00414AA0"/>
    <w:rsid w:val="00414DCA"/>
    <w:rsid w:val="00415004"/>
    <w:rsid w:val="00415572"/>
    <w:rsid w:val="00415940"/>
    <w:rsid w:val="00415C37"/>
    <w:rsid w:val="004162B2"/>
    <w:rsid w:val="0041646E"/>
    <w:rsid w:val="004164A4"/>
    <w:rsid w:val="00416694"/>
    <w:rsid w:val="00417327"/>
    <w:rsid w:val="00417595"/>
    <w:rsid w:val="0042010D"/>
    <w:rsid w:val="004204EA"/>
    <w:rsid w:val="00420748"/>
    <w:rsid w:val="0042076B"/>
    <w:rsid w:val="0042082B"/>
    <w:rsid w:val="00420BBB"/>
    <w:rsid w:val="00420E7A"/>
    <w:rsid w:val="00420EC8"/>
    <w:rsid w:val="00421147"/>
    <w:rsid w:val="0042140F"/>
    <w:rsid w:val="004214CF"/>
    <w:rsid w:val="0042161A"/>
    <w:rsid w:val="00421CB6"/>
    <w:rsid w:val="00422956"/>
    <w:rsid w:val="00422D16"/>
    <w:rsid w:val="00422F27"/>
    <w:rsid w:val="0042307A"/>
    <w:rsid w:val="004230CC"/>
    <w:rsid w:val="004238BB"/>
    <w:rsid w:val="00423DBD"/>
    <w:rsid w:val="00424B3F"/>
    <w:rsid w:val="00424D19"/>
    <w:rsid w:val="004251CA"/>
    <w:rsid w:val="00425708"/>
    <w:rsid w:val="004262F9"/>
    <w:rsid w:val="004263D3"/>
    <w:rsid w:val="004265DE"/>
    <w:rsid w:val="00427223"/>
    <w:rsid w:val="00427607"/>
    <w:rsid w:val="004277B8"/>
    <w:rsid w:val="00427EC3"/>
    <w:rsid w:val="0043027A"/>
    <w:rsid w:val="004306C4"/>
    <w:rsid w:val="00430A28"/>
    <w:rsid w:val="00430CD1"/>
    <w:rsid w:val="00430E8D"/>
    <w:rsid w:val="00430E9E"/>
    <w:rsid w:val="00431024"/>
    <w:rsid w:val="00431137"/>
    <w:rsid w:val="00431202"/>
    <w:rsid w:val="0043135B"/>
    <w:rsid w:val="00431705"/>
    <w:rsid w:val="0043182C"/>
    <w:rsid w:val="00431CA6"/>
    <w:rsid w:val="00431CFC"/>
    <w:rsid w:val="00431EC8"/>
    <w:rsid w:val="0043200B"/>
    <w:rsid w:val="00432158"/>
    <w:rsid w:val="0043228A"/>
    <w:rsid w:val="004322AC"/>
    <w:rsid w:val="004331A5"/>
    <w:rsid w:val="00433282"/>
    <w:rsid w:val="00433FC1"/>
    <w:rsid w:val="00434251"/>
    <w:rsid w:val="00434566"/>
    <w:rsid w:val="00434655"/>
    <w:rsid w:val="004348D8"/>
    <w:rsid w:val="004350C9"/>
    <w:rsid w:val="0043545F"/>
    <w:rsid w:val="004356A6"/>
    <w:rsid w:val="00435F5C"/>
    <w:rsid w:val="004360C8"/>
    <w:rsid w:val="0043635A"/>
    <w:rsid w:val="004366D9"/>
    <w:rsid w:val="00436725"/>
    <w:rsid w:val="004367F8"/>
    <w:rsid w:val="004378B5"/>
    <w:rsid w:val="00437D32"/>
    <w:rsid w:val="004405E3"/>
    <w:rsid w:val="0044090E"/>
    <w:rsid w:val="00440CE2"/>
    <w:rsid w:val="00440D97"/>
    <w:rsid w:val="00440DAD"/>
    <w:rsid w:val="00440E71"/>
    <w:rsid w:val="004413F9"/>
    <w:rsid w:val="00441BD3"/>
    <w:rsid w:val="00441F1B"/>
    <w:rsid w:val="00441FA3"/>
    <w:rsid w:val="0044221D"/>
    <w:rsid w:val="00442321"/>
    <w:rsid w:val="0044307C"/>
    <w:rsid w:val="00443216"/>
    <w:rsid w:val="004437D6"/>
    <w:rsid w:val="0044388C"/>
    <w:rsid w:val="00443EA5"/>
    <w:rsid w:val="004440F8"/>
    <w:rsid w:val="00444526"/>
    <w:rsid w:val="00445225"/>
    <w:rsid w:val="004453A5"/>
    <w:rsid w:val="004454E9"/>
    <w:rsid w:val="004454EC"/>
    <w:rsid w:val="00445F5C"/>
    <w:rsid w:val="00446018"/>
    <w:rsid w:val="004468FD"/>
    <w:rsid w:val="00446A02"/>
    <w:rsid w:val="00447055"/>
    <w:rsid w:val="004474B3"/>
    <w:rsid w:val="004474ED"/>
    <w:rsid w:val="00447A31"/>
    <w:rsid w:val="00447B1D"/>
    <w:rsid w:val="00447B28"/>
    <w:rsid w:val="00447DF6"/>
    <w:rsid w:val="00447FB4"/>
    <w:rsid w:val="0045073A"/>
    <w:rsid w:val="00450B0A"/>
    <w:rsid w:val="00450B19"/>
    <w:rsid w:val="00450C17"/>
    <w:rsid w:val="00450D24"/>
    <w:rsid w:val="0045104B"/>
    <w:rsid w:val="00451208"/>
    <w:rsid w:val="0045138C"/>
    <w:rsid w:val="00451568"/>
    <w:rsid w:val="0045163A"/>
    <w:rsid w:val="00451747"/>
    <w:rsid w:val="00451878"/>
    <w:rsid w:val="0045221E"/>
    <w:rsid w:val="0045260E"/>
    <w:rsid w:val="00452B8E"/>
    <w:rsid w:val="00452BC4"/>
    <w:rsid w:val="00452F03"/>
    <w:rsid w:val="00453082"/>
    <w:rsid w:val="00453091"/>
    <w:rsid w:val="0045310F"/>
    <w:rsid w:val="00453267"/>
    <w:rsid w:val="00453726"/>
    <w:rsid w:val="00453B18"/>
    <w:rsid w:val="00454358"/>
    <w:rsid w:val="0045469D"/>
    <w:rsid w:val="00454B7E"/>
    <w:rsid w:val="004552C8"/>
    <w:rsid w:val="00455C74"/>
    <w:rsid w:val="0045649A"/>
    <w:rsid w:val="00456C31"/>
    <w:rsid w:val="00456D94"/>
    <w:rsid w:val="00456E34"/>
    <w:rsid w:val="00457089"/>
    <w:rsid w:val="00457944"/>
    <w:rsid w:val="00457A02"/>
    <w:rsid w:val="00457DE9"/>
    <w:rsid w:val="00460041"/>
    <w:rsid w:val="00460940"/>
    <w:rsid w:val="004612DA"/>
    <w:rsid w:val="004616EB"/>
    <w:rsid w:val="0046170B"/>
    <w:rsid w:val="00461B71"/>
    <w:rsid w:val="00461BAC"/>
    <w:rsid w:val="00461F83"/>
    <w:rsid w:val="004620E8"/>
    <w:rsid w:val="0046299C"/>
    <w:rsid w:val="00462A7E"/>
    <w:rsid w:val="00462EE0"/>
    <w:rsid w:val="00463004"/>
    <w:rsid w:val="004632ED"/>
    <w:rsid w:val="00463CEC"/>
    <w:rsid w:val="0046457F"/>
    <w:rsid w:val="00464C1D"/>
    <w:rsid w:val="00465C99"/>
    <w:rsid w:val="0046607C"/>
    <w:rsid w:val="004660C3"/>
    <w:rsid w:val="00466560"/>
    <w:rsid w:val="00466963"/>
    <w:rsid w:val="00466D5F"/>
    <w:rsid w:val="00467102"/>
    <w:rsid w:val="00467B01"/>
    <w:rsid w:val="00467F0B"/>
    <w:rsid w:val="0047034B"/>
    <w:rsid w:val="0047034C"/>
    <w:rsid w:val="004708C2"/>
    <w:rsid w:val="00470D42"/>
    <w:rsid w:val="00470EF0"/>
    <w:rsid w:val="00471173"/>
    <w:rsid w:val="004713E8"/>
    <w:rsid w:val="00471AF8"/>
    <w:rsid w:val="00471B46"/>
    <w:rsid w:val="00472D35"/>
    <w:rsid w:val="00473A9E"/>
    <w:rsid w:val="00473FD7"/>
    <w:rsid w:val="00474666"/>
    <w:rsid w:val="00474750"/>
    <w:rsid w:val="00474851"/>
    <w:rsid w:val="0047499E"/>
    <w:rsid w:val="004749E7"/>
    <w:rsid w:val="00474A06"/>
    <w:rsid w:val="00474B28"/>
    <w:rsid w:val="00475168"/>
    <w:rsid w:val="0047540C"/>
    <w:rsid w:val="004754E0"/>
    <w:rsid w:val="00475577"/>
    <w:rsid w:val="00475C66"/>
    <w:rsid w:val="004760DD"/>
    <w:rsid w:val="0047616B"/>
    <w:rsid w:val="0047681D"/>
    <w:rsid w:val="00476BC9"/>
    <w:rsid w:val="004770D5"/>
    <w:rsid w:val="004774A6"/>
    <w:rsid w:val="00477C76"/>
    <w:rsid w:val="004800C4"/>
    <w:rsid w:val="00480299"/>
    <w:rsid w:val="0048035C"/>
    <w:rsid w:val="00480869"/>
    <w:rsid w:val="00480AB4"/>
    <w:rsid w:val="00480CCC"/>
    <w:rsid w:val="00480D2A"/>
    <w:rsid w:val="004811E5"/>
    <w:rsid w:val="00481643"/>
    <w:rsid w:val="0048165A"/>
    <w:rsid w:val="00481D52"/>
    <w:rsid w:val="00482061"/>
    <w:rsid w:val="00482284"/>
    <w:rsid w:val="00482602"/>
    <w:rsid w:val="004829CD"/>
    <w:rsid w:val="00482BF8"/>
    <w:rsid w:val="00482E64"/>
    <w:rsid w:val="00482E67"/>
    <w:rsid w:val="0048409E"/>
    <w:rsid w:val="004842C8"/>
    <w:rsid w:val="00484560"/>
    <w:rsid w:val="0048470B"/>
    <w:rsid w:val="00484A7D"/>
    <w:rsid w:val="00484D64"/>
    <w:rsid w:val="0048580F"/>
    <w:rsid w:val="00485993"/>
    <w:rsid w:val="00485C1D"/>
    <w:rsid w:val="00485ED9"/>
    <w:rsid w:val="004873F9"/>
    <w:rsid w:val="00487500"/>
    <w:rsid w:val="0048769B"/>
    <w:rsid w:val="004876C2"/>
    <w:rsid w:val="0048773B"/>
    <w:rsid w:val="0048775F"/>
    <w:rsid w:val="00487D66"/>
    <w:rsid w:val="00487EA3"/>
    <w:rsid w:val="00490336"/>
    <w:rsid w:val="004903CF"/>
    <w:rsid w:val="00490882"/>
    <w:rsid w:val="00490960"/>
    <w:rsid w:val="00490AD1"/>
    <w:rsid w:val="004910F4"/>
    <w:rsid w:val="004915F0"/>
    <w:rsid w:val="004915F9"/>
    <w:rsid w:val="00491BAA"/>
    <w:rsid w:val="0049241F"/>
    <w:rsid w:val="00492C30"/>
    <w:rsid w:val="00493635"/>
    <w:rsid w:val="004936D4"/>
    <w:rsid w:val="004936D5"/>
    <w:rsid w:val="00493B36"/>
    <w:rsid w:val="00493ED0"/>
    <w:rsid w:val="00494759"/>
    <w:rsid w:val="00494B56"/>
    <w:rsid w:val="00495A1F"/>
    <w:rsid w:val="00495D0F"/>
    <w:rsid w:val="00495F53"/>
    <w:rsid w:val="00496250"/>
    <w:rsid w:val="00496D29"/>
    <w:rsid w:val="00497004"/>
    <w:rsid w:val="00497158"/>
    <w:rsid w:val="00497514"/>
    <w:rsid w:val="00497BF0"/>
    <w:rsid w:val="00497FDA"/>
    <w:rsid w:val="004A0228"/>
    <w:rsid w:val="004A0241"/>
    <w:rsid w:val="004A072A"/>
    <w:rsid w:val="004A0736"/>
    <w:rsid w:val="004A1016"/>
    <w:rsid w:val="004A11A5"/>
    <w:rsid w:val="004A1365"/>
    <w:rsid w:val="004A13A1"/>
    <w:rsid w:val="004A13B2"/>
    <w:rsid w:val="004A167E"/>
    <w:rsid w:val="004A1686"/>
    <w:rsid w:val="004A1927"/>
    <w:rsid w:val="004A1BFF"/>
    <w:rsid w:val="004A241D"/>
    <w:rsid w:val="004A255B"/>
    <w:rsid w:val="004A298F"/>
    <w:rsid w:val="004A2A3A"/>
    <w:rsid w:val="004A2B2B"/>
    <w:rsid w:val="004A2C7C"/>
    <w:rsid w:val="004A30F9"/>
    <w:rsid w:val="004A3541"/>
    <w:rsid w:val="004A3656"/>
    <w:rsid w:val="004A3A17"/>
    <w:rsid w:val="004A3C36"/>
    <w:rsid w:val="004A4AA5"/>
    <w:rsid w:val="004A4B2E"/>
    <w:rsid w:val="004A4E62"/>
    <w:rsid w:val="004A4F4F"/>
    <w:rsid w:val="004A5AD1"/>
    <w:rsid w:val="004A5D8E"/>
    <w:rsid w:val="004A63FF"/>
    <w:rsid w:val="004A742E"/>
    <w:rsid w:val="004A78C1"/>
    <w:rsid w:val="004A7A99"/>
    <w:rsid w:val="004A7AAA"/>
    <w:rsid w:val="004A7BC7"/>
    <w:rsid w:val="004B053F"/>
    <w:rsid w:val="004B0660"/>
    <w:rsid w:val="004B0D39"/>
    <w:rsid w:val="004B0EC4"/>
    <w:rsid w:val="004B1336"/>
    <w:rsid w:val="004B18AC"/>
    <w:rsid w:val="004B2087"/>
    <w:rsid w:val="004B2430"/>
    <w:rsid w:val="004B2486"/>
    <w:rsid w:val="004B2672"/>
    <w:rsid w:val="004B27AE"/>
    <w:rsid w:val="004B28FB"/>
    <w:rsid w:val="004B2E40"/>
    <w:rsid w:val="004B322C"/>
    <w:rsid w:val="004B3557"/>
    <w:rsid w:val="004B3C77"/>
    <w:rsid w:val="004B3D94"/>
    <w:rsid w:val="004B42A7"/>
    <w:rsid w:val="004B4511"/>
    <w:rsid w:val="004B4C68"/>
    <w:rsid w:val="004B5DC1"/>
    <w:rsid w:val="004B5F2B"/>
    <w:rsid w:val="004B5F52"/>
    <w:rsid w:val="004B6064"/>
    <w:rsid w:val="004B62D8"/>
    <w:rsid w:val="004B68A1"/>
    <w:rsid w:val="004B6A1D"/>
    <w:rsid w:val="004B7417"/>
    <w:rsid w:val="004B774B"/>
    <w:rsid w:val="004B78BB"/>
    <w:rsid w:val="004B7BAB"/>
    <w:rsid w:val="004B7D8A"/>
    <w:rsid w:val="004B7DE9"/>
    <w:rsid w:val="004C0192"/>
    <w:rsid w:val="004C08A5"/>
    <w:rsid w:val="004C0C31"/>
    <w:rsid w:val="004C0E97"/>
    <w:rsid w:val="004C114C"/>
    <w:rsid w:val="004C1950"/>
    <w:rsid w:val="004C1A73"/>
    <w:rsid w:val="004C22B9"/>
    <w:rsid w:val="004C276A"/>
    <w:rsid w:val="004C29F3"/>
    <w:rsid w:val="004C2BCE"/>
    <w:rsid w:val="004C2C4B"/>
    <w:rsid w:val="004C2D6F"/>
    <w:rsid w:val="004C2F8B"/>
    <w:rsid w:val="004C2FCD"/>
    <w:rsid w:val="004C32EF"/>
    <w:rsid w:val="004C3CCA"/>
    <w:rsid w:val="004C45CC"/>
    <w:rsid w:val="004C476A"/>
    <w:rsid w:val="004C4886"/>
    <w:rsid w:val="004C48B7"/>
    <w:rsid w:val="004C4C30"/>
    <w:rsid w:val="004C5277"/>
    <w:rsid w:val="004C53C7"/>
    <w:rsid w:val="004C53CE"/>
    <w:rsid w:val="004C568D"/>
    <w:rsid w:val="004C58FE"/>
    <w:rsid w:val="004C5944"/>
    <w:rsid w:val="004C5953"/>
    <w:rsid w:val="004C59AD"/>
    <w:rsid w:val="004C5C60"/>
    <w:rsid w:val="004C6161"/>
    <w:rsid w:val="004C6680"/>
    <w:rsid w:val="004C697D"/>
    <w:rsid w:val="004C6C6A"/>
    <w:rsid w:val="004C6DD8"/>
    <w:rsid w:val="004C78F7"/>
    <w:rsid w:val="004C7ED9"/>
    <w:rsid w:val="004D03F6"/>
    <w:rsid w:val="004D07C1"/>
    <w:rsid w:val="004D1215"/>
    <w:rsid w:val="004D1A44"/>
    <w:rsid w:val="004D1E1B"/>
    <w:rsid w:val="004D1E2F"/>
    <w:rsid w:val="004D1FA4"/>
    <w:rsid w:val="004D228D"/>
    <w:rsid w:val="004D2612"/>
    <w:rsid w:val="004D2BEF"/>
    <w:rsid w:val="004D322A"/>
    <w:rsid w:val="004D34CC"/>
    <w:rsid w:val="004D3949"/>
    <w:rsid w:val="004D3A87"/>
    <w:rsid w:val="004D440D"/>
    <w:rsid w:val="004D44C0"/>
    <w:rsid w:val="004D452A"/>
    <w:rsid w:val="004D46A9"/>
    <w:rsid w:val="004D560E"/>
    <w:rsid w:val="004D5D94"/>
    <w:rsid w:val="004D5EFE"/>
    <w:rsid w:val="004D663E"/>
    <w:rsid w:val="004D6A85"/>
    <w:rsid w:val="004D6BC2"/>
    <w:rsid w:val="004D7903"/>
    <w:rsid w:val="004D7CF0"/>
    <w:rsid w:val="004E138D"/>
    <w:rsid w:val="004E1683"/>
    <w:rsid w:val="004E1AAA"/>
    <w:rsid w:val="004E1DB2"/>
    <w:rsid w:val="004E2002"/>
    <w:rsid w:val="004E2642"/>
    <w:rsid w:val="004E29D5"/>
    <w:rsid w:val="004E39C9"/>
    <w:rsid w:val="004E3D5A"/>
    <w:rsid w:val="004E40D9"/>
    <w:rsid w:val="004E435B"/>
    <w:rsid w:val="004E445D"/>
    <w:rsid w:val="004E477C"/>
    <w:rsid w:val="004E498E"/>
    <w:rsid w:val="004E4C54"/>
    <w:rsid w:val="004E4C9F"/>
    <w:rsid w:val="004E4E04"/>
    <w:rsid w:val="004E4F57"/>
    <w:rsid w:val="004E57F1"/>
    <w:rsid w:val="004E631B"/>
    <w:rsid w:val="004E6518"/>
    <w:rsid w:val="004E65EE"/>
    <w:rsid w:val="004E68D2"/>
    <w:rsid w:val="004E6908"/>
    <w:rsid w:val="004E7131"/>
    <w:rsid w:val="004E79F7"/>
    <w:rsid w:val="004E7A60"/>
    <w:rsid w:val="004E7BE5"/>
    <w:rsid w:val="004E7E6B"/>
    <w:rsid w:val="004E7F16"/>
    <w:rsid w:val="004F0246"/>
    <w:rsid w:val="004F0364"/>
    <w:rsid w:val="004F0613"/>
    <w:rsid w:val="004F061F"/>
    <w:rsid w:val="004F0F88"/>
    <w:rsid w:val="004F110C"/>
    <w:rsid w:val="004F1EFD"/>
    <w:rsid w:val="004F2047"/>
    <w:rsid w:val="004F21CC"/>
    <w:rsid w:val="004F2446"/>
    <w:rsid w:val="004F263C"/>
    <w:rsid w:val="004F2EEF"/>
    <w:rsid w:val="004F30B1"/>
    <w:rsid w:val="004F32EB"/>
    <w:rsid w:val="004F3C9B"/>
    <w:rsid w:val="004F3E65"/>
    <w:rsid w:val="004F4389"/>
    <w:rsid w:val="004F43AA"/>
    <w:rsid w:val="004F45A9"/>
    <w:rsid w:val="004F48D2"/>
    <w:rsid w:val="004F4F1A"/>
    <w:rsid w:val="004F5B53"/>
    <w:rsid w:val="004F5F48"/>
    <w:rsid w:val="004F6042"/>
    <w:rsid w:val="004F639D"/>
    <w:rsid w:val="004F7178"/>
    <w:rsid w:val="004F74EE"/>
    <w:rsid w:val="00500066"/>
    <w:rsid w:val="00500643"/>
    <w:rsid w:val="005006DD"/>
    <w:rsid w:val="005006DF"/>
    <w:rsid w:val="00500C76"/>
    <w:rsid w:val="005016B2"/>
    <w:rsid w:val="005016DB"/>
    <w:rsid w:val="00501908"/>
    <w:rsid w:val="00501D02"/>
    <w:rsid w:val="00501F27"/>
    <w:rsid w:val="005020E7"/>
    <w:rsid w:val="00502167"/>
    <w:rsid w:val="005026EA"/>
    <w:rsid w:val="0050272F"/>
    <w:rsid w:val="00503013"/>
    <w:rsid w:val="0050303B"/>
    <w:rsid w:val="005037FA"/>
    <w:rsid w:val="0050398A"/>
    <w:rsid w:val="005052C5"/>
    <w:rsid w:val="00505786"/>
    <w:rsid w:val="005061E0"/>
    <w:rsid w:val="00506290"/>
    <w:rsid w:val="00506753"/>
    <w:rsid w:val="00506870"/>
    <w:rsid w:val="00506C8A"/>
    <w:rsid w:val="00506D9E"/>
    <w:rsid w:val="00506E6B"/>
    <w:rsid w:val="00506FAD"/>
    <w:rsid w:val="00507690"/>
    <w:rsid w:val="00507728"/>
    <w:rsid w:val="00507845"/>
    <w:rsid w:val="00510257"/>
    <w:rsid w:val="00510328"/>
    <w:rsid w:val="00510634"/>
    <w:rsid w:val="00510B44"/>
    <w:rsid w:val="00510BB7"/>
    <w:rsid w:val="00510EFF"/>
    <w:rsid w:val="005117ED"/>
    <w:rsid w:val="005119B0"/>
    <w:rsid w:val="00511F6E"/>
    <w:rsid w:val="00512004"/>
    <w:rsid w:val="00512194"/>
    <w:rsid w:val="0051219F"/>
    <w:rsid w:val="005123F1"/>
    <w:rsid w:val="0051267D"/>
    <w:rsid w:val="00512EB1"/>
    <w:rsid w:val="005132C5"/>
    <w:rsid w:val="005135E2"/>
    <w:rsid w:val="0051388A"/>
    <w:rsid w:val="005138FC"/>
    <w:rsid w:val="00513CA9"/>
    <w:rsid w:val="0051447A"/>
    <w:rsid w:val="00515168"/>
    <w:rsid w:val="005156CE"/>
    <w:rsid w:val="0051581C"/>
    <w:rsid w:val="00515953"/>
    <w:rsid w:val="00515D20"/>
    <w:rsid w:val="00515F0F"/>
    <w:rsid w:val="0051653B"/>
    <w:rsid w:val="00516B9D"/>
    <w:rsid w:val="00516FAF"/>
    <w:rsid w:val="00516FB9"/>
    <w:rsid w:val="00517377"/>
    <w:rsid w:val="00517522"/>
    <w:rsid w:val="00517547"/>
    <w:rsid w:val="00517990"/>
    <w:rsid w:val="00517FEB"/>
    <w:rsid w:val="00520112"/>
    <w:rsid w:val="00520803"/>
    <w:rsid w:val="005208DD"/>
    <w:rsid w:val="00520C5B"/>
    <w:rsid w:val="00520CA0"/>
    <w:rsid w:val="0052193D"/>
    <w:rsid w:val="00521B99"/>
    <w:rsid w:val="00522953"/>
    <w:rsid w:val="00522F47"/>
    <w:rsid w:val="005230BA"/>
    <w:rsid w:val="00523250"/>
    <w:rsid w:val="00523C90"/>
    <w:rsid w:val="00524032"/>
    <w:rsid w:val="005244F7"/>
    <w:rsid w:val="00524601"/>
    <w:rsid w:val="005248FA"/>
    <w:rsid w:val="005249C5"/>
    <w:rsid w:val="00525016"/>
    <w:rsid w:val="00525028"/>
    <w:rsid w:val="005258A0"/>
    <w:rsid w:val="00526011"/>
    <w:rsid w:val="005268AB"/>
    <w:rsid w:val="00526A1C"/>
    <w:rsid w:val="00526E12"/>
    <w:rsid w:val="00527355"/>
    <w:rsid w:val="005274BB"/>
    <w:rsid w:val="005276E6"/>
    <w:rsid w:val="005279AE"/>
    <w:rsid w:val="005304CF"/>
    <w:rsid w:val="005304DA"/>
    <w:rsid w:val="005308DC"/>
    <w:rsid w:val="00530AFD"/>
    <w:rsid w:val="005310F6"/>
    <w:rsid w:val="00531208"/>
    <w:rsid w:val="005312D2"/>
    <w:rsid w:val="005318B4"/>
    <w:rsid w:val="00531918"/>
    <w:rsid w:val="00531A53"/>
    <w:rsid w:val="0053260D"/>
    <w:rsid w:val="00532873"/>
    <w:rsid w:val="00532A40"/>
    <w:rsid w:val="00532B27"/>
    <w:rsid w:val="00532FB4"/>
    <w:rsid w:val="00533421"/>
    <w:rsid w:val="00533A55"/>
    <w:rsid w:val="00534393"/>
    <w:rsid w:val="00534604"/>
    <w:rsid w:val="005346B2"/>
    <w:rsid w:val="00534880"/>
    <w:rsid w:val="00534AC7"/>
    <w:rsid w:val="00535228"/>
    <w:rsid w:val="00535342"/>
    <w:rsid w:val="005359B7"/>
    <w:rsid w:val="00535C4A"/>
    <w:rsid w:val="0053613A"/>
    <w:rsid w:val="00536166"/>
    <w:rsid w:val="00536216"/>
    <w:rsid w:val="005367E3"/>
    <w:rsid w:val="005368F5"/>
    <w:rsid w:val="00536CF8"/>
    <w:rsid w:val="00537168"/>
    <w:rsid w:val="0053731C"/>
    <w:rsid w:val="00537341"/>
    <w:rsid w:val="005379D4"/>
    <w:rsid w:val="00540095"/>
    <w:rsid w:val="00540345"/>
    <w:rsid w:val="00540A2F"/>
    <w:rsid w:val="0054131D"/>
    <w:rsid w:val="0054173E"/>
    <w:rsid w:val="00542277"/>
    <w:rsid w:val="005422E2"/>
    <w:rsid w:val="0054312E"/>
    <w:rsid w:val="005437FB"/>
    <w:rsid w:val="005439E7"/>
    <w:rsid w:val="00543A3F"/>
    <w:rsid w:val="00543D26"/>
    <w:rsid w:val="00544AD1"/>
    <w:rsid w:val="00544F1B"/>
    <w:rsid w:val="00545096"/>
    <w:rsid w:val="0054522F"/>
    <w:rsid w:val="00545231"/>
    <w:rsid w:val="00545B29"/>
    <w:rsid w:val="00545C16"/>
    <w:rsid w:val="00546251"/>
    <w:rsid w:val="005467A6"/>
    <w:rsid w:val="00546816"/>
    <w:rsid w:val="00547BDD"/>
    <w:rsid w:val="00547FCA"/>
    <w:rsid w:val="00550692"/>
    <w:rsid w:val="00550892"/>
    <w:rsid w:val="0055101F"/>
    <w:rsid w:val="00551737"/>
    <w:rsid w:val="005519E8"/>
    <w:rsid w:val="00551B77"/>
    <w:rsid w:val="00551FA0"/>
    <w:rsid w:val="005520F1"/>
    <w:rsid w:val="00552554"/>
    <w:rsid w:val="005535F0"/>
    <w:rsid w:val="0055377D"/>
    <w:rsid w:val="00553C4E"/>
    <w:rsid w:val="00553C73"/>
    <w:rsid w:val="00553E82"/>
    <w:rsid w:val="00554471"/>
    <w:rsid w:val="005544FB"/>
    <w:rsid w:val="005547CB"/>
    <w:rsid w:val="00554D0E"/>
    <w:rsid w:val="00554D9B"/>
    <w:rsid w:val="005550DB"/>
    <w:rsid w:val="005553C7"/>
    <w:rsid w:val="005556B4"/>
    <w:rsid w:val="00555A5C"/>
    <w:rsid w:val="00555FA1"/>
    <w:rsid w:val="005563E9"/>
    <w:rsid w:val="00556595"/>
    <w:rsid w:val="005566DC"/>
    <w:rsid w:val="00556F84"/>
    <w:rsid w:val="0055772D"/>
    <w:rsid w:val="00557A97"/>
    <w:rsid w:val="005604CA"/>
    <w:rsid w:val="0056081D"/>
    <w:rsid w:val="00560AFD"/>
    <w:rsid w:val="00560F27"/>
    <w:rsid w:val="005610FD"/>
    <w:rsid w:val="0056121C"/>
    <w:rsid w:val="005612D8"/>
    <w:rsid w:val="00561381"/>
    <w:rsid w:val="00561A4D"/>
    <w:rsid w:val="00561F17"/>
    <w:rsid w:val="0056269F"/>
    <w:rsid w:val="00563707"/>
    <w:rsid w:val="00563A3A"/>
    <w:rsid w:val="00563ED4"/>
    <w:rsid w:val="005641FB"/>
    <w:rsid w:val="005644D9"/>
    <w:rsid w:val="005644FD"/>
    <w:rsid w:val="00564AE1"/>
    <w:rsid w:val="00564C2F"/>
    <w:rsid w:val="00564CD6"/>
    <w:rsid w:val="005652AE"/>
    <w:rsid w:val="00565887"/>
    <w:rsid w:val="00565AB7"/>
    <w:rsid w:val="005661FE"/>
    <w:rsid w:val="005668E8"/>
    <w:rsid w:val="00566B24"/>
    <w:rsid w:val="00567328"/>
    <w:rsid w:val="005679D9"/>
    <w:rsid w:val="00567E4C"/>
    <w:rsid w:val="00567FB2"/>
    <w:rsid w:val="0057051C"/>
    <w:rsid w:val="005705D7"/>
    <w:rsid w:val="00570863"/>
    <w:rsid w:val="0057135F"/>
    <w:rsid w:val="005720F6"/>
    <w:rsid w:val="005721F8"/>
    <w:rsid w:val="005726A2"/>
    <w:rsid w:val="00572792"/>
    <w:rsid w:val="00573170"/>
    <w:rsid w:val="00573186"/>
    <w:rsid w:val="00573674"/>
    <w:rsid w:val="0057384A"/>
    <w:rsid w:val="00573A24"/>
    <w:rsid w:val="00573D9A"/>
    <w:rsid w:val="00574110"/>
    <w:rsid w:val="0057480A"/>
    <w:rsid w:val="005748D7"/>
    <w:rsid w:val="00574FB5"/>
    <w:rsid w:val="00576376"/>
    <w:rsid w:val="0057645A"/>
    <w:rsid w:val="00576822"/>
    <w:rsid w:val="00576D6D"/>
    <w:rsid w:val="00576F2D"/>
    <w:rsid w:val="00577E6A"/>
    <w:rsid w:val="00580187"/>
    <w:rsid w:val="005805EC"/>
    <w:rsid w:val="00581410"/>
    <w:rsid w:val="0058147A"/>
    <w:rsid w:val="005819BF"/>
    <w:rsid w:val="00582402"/>
    <w:rsid w:val="0058241A"/>
    <w:rsid w:val="005827D8"/>
    <w:rsid w:val="00582940"/>
    <w:rsid w:val="00582D47"/>
    <w:rsid w:val="00582EDD"/>
    <w:rsid w:val="005837BB"/>
    <w:rsid w:val="005844B2"/>
    <w:rsid w:val="0058460F"/>
    <w:rsid w:val="00584A4F"/>
    <w:rsid w:val="00585183"/>
    <w:rsid w:val="00585E37"/>
    <w:rsid w:val="005861D8"/>
    <w:rsid w:val="00586469"/>
    <w:rsid w:val="005866AB"/>
    <w:rsid w:val="0058705E"/>
    <w:rsid w:val="00587696"/>
    <w:rsid w:val="00587855"/>
    <w:rsid w:val="00587B22"/>
    <w:rsid w:val="005913E8"/>
    <w:rsid w:val="005914C4"/>
    <w:rsid w:val="00591D2D"/>
    <w:rsid w:val="00592929"/>
    <w:rsid w:val="00592942"/>
    <w:rsid w:val="00592AF7"/>
    <w:rsid w:val="00592C2F"/>
    <w:rsid w:val="005940DC"/>
    <w:rsid w:val="005941F3"/>
    <w:rsid w:val="005948D4"/>
    <w:rsid w:val="005948D8"/>
    <w:rsid w:val="00594BD5"/>
    <w:rsid w:val="00594F50"/>
    <w:rsid w:val="0059554C"/>
    <w:rsid w:val="0059560B"/>
    <w:rsid w:val="00595648"/>
    <w:rsid w:val="00595663"/>
    <w:rsid w:val="005957C6"/>
    <w:rsid w:val="00595CE8"/>
    <w:rsid w:val="00595EE5"/>
    <w:rsid w:val="005961E3"/>
    <w:rsid w:val="0059623E"/>
    <w:rsid w:val="00596596"/>
    <w:rsid w:val="00597765"/>
    <w:rsid w:val="005977A5"/>
    <w:rsid w:val="00597DD5"/>
    <w:rsid w:val="00597FB3"/>
    <w:rsid w:val="005A01E3"/>
    <w:rsid w:val="005A04CA"/>
    <w:rsid w:val="005A0AEA"/>
    <w:rsid w:val="005A0C88"/>
    <w:rsid w:val="005A0E1E"/>
    <w:rsid w:val="005A1279"/>
    <w:rsid w:val="005A19FA"/>
    <w:rsid w:val="005A1BC4"/>
    <w:rsid w:val="005A2079"/>
    <w:rsid w:val="005A2907"/>
    <w:rsid w:val="005A2950"/>
    <w:rsid w:val="005A2BE7"/>
    <w:rsid w:val="005A332E"/>
    <w:rsid w:val="005A35D8"/>
    <w:rsid w:val="005A39DB"/>
    <w:rsid w:val="005A3A7E"/>
    <w:rsid w:val="005A3D87"/>
    <w:rsid w:val="005A3E7D"/>
    <w:rsid w:val="005A3EC0"/>
    <w:rsid w:val="005A43A2"/>
    <w:rsid w:val="005A47E2"/>
    <w:rsid w:val="005A4F5A"/>
    <w:rsid w:val="005A538D"/>
    <w:rsid w:val="005A596E"/>
    <w:rsid w:val="005A5B4E"/>
    <w:rsid w:val="005A5F03"/>
    <w:rsid w:val="005A604F"/>
    <w:rsid w:val="005A6413"/>
    <w:rsid w:val="005A6425"/>
    <w:rsid w:val="005A6491"/>
    <w:rsid w:val="005A6841"/>
    <w:rsid w:val="005A68F0"/>
    <w:rsid w:val="005A6A8E"/>
    <w:rsid w:val="005A6ADC"/>
    <w:rsid w:val="005A6C9F"/>
    <w:rsid w:val="005A6F48"/>
    <w:rsid w:val="005A724C"/>
    <w:rsid w:val="005A7321"/>
    <w:rsid w:val="005A74DE"/>
    <w:rsid w:val="005A7599"/>
    <w:rsid w:val="005A769A"/>
    <w:rsid w:val="005B129B"/>
    <w:rsid w:val="005B1C57"/>
    <w:rsid w:val="005B205C"/>
    <w:rsid w:val="005B2728"/>
    <w:rsid w:val="005B3921"/>
    <w:rsid w:val="005B3EAD"/>
    <w:rsid w:val="005B4543"/>
    <w:rsid w:val="005B49D9"/>
    <w:rsid w:val="005B4C54"/>
    <w:rsid w:val="005B4D1C"/>
    <w:rsid w:val="005B4D79"/>
    <w:rsid w:val="005B4E23"/>
    <w:rsid w:val="005B52B4"/>
    <w:rsid w:val="005B56EA"/>
    <w:rsid w:val="005B5A8D"/>
    <w:rsid w:val="005B5BDB"/>
    <w:rsid w:val="005B60C5"/>
    <w:rsid w:val="005B6670"/>
    <w:rsid w:val="005B6BA4"/>
    <w:rsid w:val="005B7886"/>
    <w:rsid w:val="005B7E52"/>
    <w:rsid w:val="005B7F30"/>
    <w:rsid w:val="005C04AB"/>
    <w:rsid w:val="005C05A4"/>
    <w:rsid w:val="005C0AC2"/>
    <w:rsid w:val="005C0DC8"/>
    <w:rsid w:val="005C10B4"/>
    <w:rsid w:val="005C13C0"/>
    <w:rsid w:val="005C14C5"/>
    <w:rsid w:val="005C16E7"/>
    <w:rsid w:val="005C1797"/>
    <w:rsid w:val="005C1815"/>
    <w:rsid w:val="005C1968"/>
    <w:rsid w:val="005C1B37"/>
    <w:rsid w:val="005C23C9"/>
    <w:rsid w:val="005C403A"/>
    <w:rsid w:val="005C4111"/>
    <w:rsid w:val="005C45DC"/>
    <w:rsid w:val="005C49A9"/>
    <w:rsid w:val="005C4DA5"/>
    <w:rsid w:val="005C4FF3"/>
    <w:rsid w:val="005C51B3"/>
    <w:rsid w:val="005C5763"/>
    <w:rsid w:val="005C6988"/>
    <w:rsid w:val="005C6B73"/>
    <w:rsid w:val="005C6D79"/>
    <w:rsid w:val="005C6E5C"/>
    <w:rsid w:val="005C7313"/>
    <w:rsid w:val="005C74E3"/>
    <w:rsid w:val="005D00E0"/>
    <w:rsid w:val="005D01AC"/>
    <w:rsid w:val="005D0830"/>
    <w:rsid w:val="005D191E"/>
    <w:rsid w:val="005D1C07"/>
    <w:rsid w:val="005D2202"/>
    <w:rsid w:val="005D2420"/>
    <w:rsid w:val="005D2F4E"/>
    <w:rsid w:val="005D30AF"/>
    <w:rsid w:val="005D356B"/>
    <w:rsid w:val="005D3B35"/>
    <w:rsid w:val="005D40E4"/>
    <w:rsid w:val="005D4654"/>
    <w:rsid w:val="005D483D"/>
    <w:rsid w:val="005D4E27"/>
    <w:rsid w:val="005D5800"/>
    <w:rsid w:val="005D5E80"/>
    <w:rsid w:val="005D6F44"/>
    <w:rsid w:val="005D70F4"/>
    <w:rsid w:val="005D7355"/>
    <w:rsid w:val="005D748F"/>
    <w:rsid w:val="005D75B3"/>
    <w:rsid w:val="005D75FB"/>
    <w:rsid w:val="005D78D3"/>
    <w:rsid w:val="005D78D5"/>
    <w:rsid w:val="005D7B9B"/>
    <w:rsid w:val="005E0A0D"/>
    <w:rsid w:val="005E0B2B"/>
    <w:rsid w:val="005E0DCC"/>
    <w:rsid w:val="005E152C"/>
    <w:rsid w:val="005E1C20"/>
    <w:rsid w:val="005E1F02"/>
    <w:rsid w:val="005E2A25"/>
    <w:rsid w:val="005E2A86"/>
    <w:rsid w:val="005E2AB1"/>
    <w:rsid w:val="005E32C7"/>
    <w:rsid w:val="005E381B"/>
    <w:rsid w:val="005E38A5"/>
    <w:rsid w:val="005E3FC9"/>
    <w:rsid w:val="005E44A4"/>
    <w:rsid w:val="005E45CC"/>
    <w:rsid w:val="005E4961"/>
    <w:rsid w:val="005E5023"/>
    <w:rsid w:val="005E50E5"/>
    <w:rsid w:val="005E55C5"/>
    <w:rsid w:val="005E5BB5"/>
    <w:rsid w:val="005E5D41"/>
    <w:rsid w:val="005E5D84"/>
    <w:rsid w:val="005E6316"/>
    <w:rsid w:val="005E69B2"/>
    <w:rsid w:val="005E6A57"/>
    <w:rsid w:val="005E6C72"/>
    <w:rsid w:val="005E7274"/>
    <w:rsid w:val="005E7331"/>
    <w:rsid w:val="005E7683"/>
    <w:rsid w:val="005E7725"/>
    <w:rsid w:val="005E790B"/>
    <w:rsid w:val="005E7CC0"/>
    <w:rsid w:val="005E7EA1"/>
    <w:rsid w:val="005F026B"/>
    <w:rsid w:val="005F0A64"/>
    <w:rsid w:val="005F112B"/>
    <w:rsid w:val="005F180B"/>
    <w:rsid w:val="005F1991"/>
    <w:rsid w:val="005F2761"/>
    <w:rsid w:val="005F2BCD"/>
    <w:rsid w:val="005F2E48"/>
    <w:rsid w:val="005F2EF3"/>
    <w:rsid w:val="005F329A"/>
    <w:rsid w:val="005F33BF"/>
    <w:rsid w:val="005F3875"/>
    <w:rsid w:val="005F4424"/>
    <w:rsid w:val="005F4556"/>
    <w:rsid w:val="005F46C7"/>
    <w:rsid w:val="005F47D7"/>
    <w:rsid w:val="005F4B39"/>
    <w:rsid w:val="005F50EC"/>
    <w:rsid w:val="005F55CB"/>
    <w:rsid w:val="005F55E5"/>
    <w:rsid w:val="005F5A80"/>
    <w:rsid w:val="005F5B8F"/>
    <w:rsid w:val="005F5C73"/>
    <w:rsid w:val="005F5F48"/>
    <w:rsid w:val="005F629E"/>
    <w:rsid w:val="005F6C33"/>
    <w:rsid w:val="005F6DBC"/>
    <w:rsid w:val="005F6E2C"/>
    <w:rsid w:val="005F6EFC"/>
    <w:rsid w:val="005F7284"/>
    <w:rsid w:val="005F745C"/>
    <w:rsid w:val="005F76B4"/>
    <w:rsid w:val="005F773F"/>
    <w:rsid w:val="005F7767"/>
    <w:rsid w:val="005F78A4"/>
    <w:rsid w:val="005F7A55"/>
    <w:rsid w:val="0060023B"/>
    <w:rsid w:val="006002EE"/>
    <w:rsid w:val="00600FB2"/>
    <w:rsid w:val="006014D9"/>
    <w:rsid w:val="00601C6B"/>
    <w:rsid w:val="00601D68"/>
    <w:rsid w:val="00602A1D"/>
    <w:rsid w:val="00602ABC"/>
    <w:rsid w:val="00602E1C"/>
    <w:rsid w:val="006030C0"/>
    <w:rsid w:val="006031F6"/>
    <w:rsid w:val="00603DC5"/>
    <w:rsid w:val="00603FC0"/>
    <w:rsid w:val="006047BC"/>
    <w:rsid w:val="00604B58"/>
    <w:rsid w:val="00604EBE"/>
    <w:rsid w:val="00605795"/>
    <w:rsid w:val="00605D25"/>
    <w:rsid w:val="00605D88"/>
    <w:rsid w:val="0060611D"/>
    <w:rsid w:val="0060624D"/>
    <w:rsid w:val="00606770"/>
    <w:rsid w:val="00606999"/>
    <w:rsid w:val="00606A0D"/>
    <w:rsid w:val="00606A41"/>
    <w:rsid w:val="00606B6E"/>
    <w:rsid w:val="00607673"/>
    <w:rsid w:val="00607A88"/>
    <w:rsid w:val="00607A9D"/>
    <w:rsid w:val="00607C0F"/>
    <w:rsid w:val="00610E52"/>
    <w:rsid w:val="0061137C"/>
    <w:rsid w:val="00611871"/>
    <w:rsid w:val="00611932"/>
    <w:rsid w:val="00611B1C"/>
    <w:rsid w:val="00611B47"/>
    <w:rsid w:val="00611E14"/>
    <w:rsid w:val="0061264F"/>
    <w:rsid w:val="006127CF"/>
    <w:rsid w:val="0061316E"/>
    <w:rsid w:val="00613431"/>
    <w:rsid w:val="006134AD"/>
    <w:rsid w:val="00613C7D"/>
    <w:rsid w:val="00613EC4"/>
    <w:rsid w:val="00614269"/>
    <w:rsid w:val="006145E0"/>
    <w:rsid w:val="0061487E"/>
    <w:rsid w:val="006150B5"/>
    <w:rsid w:val="00615D33"/>
    <w:rsid w:val="0061632D"/>
    <w:rsid w:val="00617D87"/>
    <w:rsid w:val="00620890"/>
    <w:rsid w:val="00620DF2"/>
    <w:rsid w:val="006210B1"/>
    <w:rsid w:val="00621894"/>
    <w:rsid w:val="00622961"/>
    <w:rsid w:val="00622972"/>
    <w:rsid w:val="00622CA2"/>
    <w:rsid w:val="00622EE1"/>
    <w:rsid w:val="00623C80"/>
    <w:rsid w:val="00623E6B"/>
    <w:rsid w:val="0062403D"/>
    <w:rsid w:val="006246AB"/>
    <w:rsid w:val="0062495C"/>
    <w:rsid w:val="006249E7"/>
    <w:rsid w:val="00624EDB"/>
    <w:rsid w:val="00625135"/>
    <w:rsid w:val="006254C4"/>
    <w:rsid w:val="00625F3A"/>
    <w:rsid w:val="00626073"/>
    <w:rsid w:val="006264B7"/>
    <w:rsid w:val="006272C3"/>
    <w:rsid w:val="00627385"/>
    <w:rsid w:val="00627593"/>
    <w:rsid w:val="00627A6C"/>
    <w:rsid w:val="00627C8E"/>
    <w:rsid w:val="00630080"/>
    <w:rsid w:val="00630723"/>
    <w:rsid w:val="00630AE8"/>
    <w:rsid w:val="00630ED1"/>
    <w:rsid w:val="0063180F"/>
    <w:rsid w:val="00631933"/>
    <w:rsid w:val="006319DF"/>
    <w:rsid w:val="0063246D"/>
    <w:rsid w:val="006324AB"/>
    <w:rsid w:val="00632DD0"/>
    <w:rsid w:val="00633668"/>
    <w:rsid w:val="0063392B"/>
    <w:rsid w:val="00633E85"/>
    <w:rsid w:val="0063413C"/>
    <w:rsid w:val="006343A1"/>
    <w:rsid w:val="00634D2F"/>
    <w:rsid w:val="00634EF1"/>
    <w:rsid w:val="0063571D"/>
    <w:rsid w:val="00635D1F"/>
    <w:rsid w:val="0063615C"/>
    <w:rsid w:val="0063642D"/>
    <w:rsid w:val="00637442"/>
    <w:rsid w:val="00637854"/>
    <w:rsid w:val="00640D66"/>
    <w:rsid w:val="00640F8B"/>
    <w:rsid w:val="006412BC"/>
    <w:rsid w:val="00641EF5"/>
    <w:rsid w:val="006423D5"/>
    <w:rsid w:val="00643685"/>
    <w:rsid w:val="00643BD5"/>
    <w:rsid w:val="00643FCE"/>
    <w:rsid w:val="00644037"/>
    <w:rsid w:val="00644166"/>
    <w:rsid w:val="006445F7"/>
    <w:rsid w:val="0064471F"/>
    <w:rsid w:val="00644840"/>
    <w:rsid w:val="00644A0B"/>
    <w:rsid w:val="0064523A"/>
    <w:rsid w:val="00645540"/>
    <w:rsid w:val="0064556D"/>
    <w:rsid w:val="00645584"/>
    <w:rsid w:val="00645768"/>
    <w:rsid w:val="00645A36"/>
    <w:rsid w:val="00645D98"/>
    <w:rsid w:val="0064652D"/>
    <w:rsid w:val="00646862"/>
    <w:rsid w:val="00646B0F"/>
    <w:rsid w:val="00646D04"/>
    <w:rsid w:val="00647169"/>
    <w:rsid w:val="006473B0"/>
    <w:rsid w:val="00647747"/>
    <w:rsid w:val="00647848"/>
    <w:rsid w:val="00647ED4"/>
    <w:rsid w:val="00647FA2"/>
    <w:rsid w:val="00650754"/>
    <w:rsid w:val="00651374"/>
    <w:rsid w:val="00651DE5"/>
    <w:rsid w:val="00651E0B"/>
    <w:rsid w:val="00651FFB"/>
    <w:rsid w:val="00652819"/>
    <w:rsid w:val="00652E62"/>
    <w:rsid w:val="00652F4B"/>
    <w:rsid w:val="0065303F"/>
    <w:rsid w:val="006532EA"/>
    <w:rsid w:val="006536A3"/>
    <w:rsid w:val="00653AF9"/>
    <w:rsid w:val="00653FDC"/>
    <w:rsid w:val="00654A70"/>
    <w:rsid w:val="0065569C"/>
    <w:rsid w:val="006558B8"/>
    <w:rsid w:val="006559DF"/>
    <w:rsid w:val="00655A83"/>
    <w:rsid w:val="00655F23"/>
    <w:rsid w:val="00656BFF"/>
    <w:rsid w:val="00657581"/>
    <w:rsid w:val="0065760B"/>
    <w:rsid w:val="006578AC"/>
    <w:rsid w:val="00657AC9"/>
    <w:rsid w:val="00657E3E"/>
    <w:rsid w:val="006600AD"/>
    <w:rsid w:val="006603DC"/>
    <w:rsid w:val="0066051F"/>
    <w:rsid w:val="0066053F"/>
    <w:rsid w:val="006606BC"/>
    <w:rsid w:val="0066092E"/>
    <w:rsid w:val="006609C4"/>
    <w:rsid w:val="00660C27"/>
    <w:rsid w:val="00661693"/>
    <w:rsid w:val="00661D38"/>
    <w:rsid w:val="00661D83"/>
    <w:rsid w:val="00661E39"/>
    <w:rsid w:val="00662044"/>
    <w:rsid w:val="00662145"/>
    <w:rsid w:val="006626B4"/>
    <w:rsid w:val="00662A55"/>
    <w:rsid w:val="006630C0"/>
    <w:rsid w:val="006633D6"/>
    <w:rsid w:val="0066384F"/>
    <w:rsid w:val="00663905"/>
    <w:rsid w:val="00663B1A"/>
    <w:rsid w:val="00663EB2"/>
    <w:rsid w:val="00663FC2"/>
    <w:rsid w:val="00664316"/>
    <w:rsid w:val="00664472"/>
    <w:rsid w:val="00664967"/>
    <w:rsid w:val="00664A88"/>
    <w:rsid w:val="00664DAE"/>
    <w:rsid w:val="00664EBC"/>
    <w:rsid w:val="00666B78"/>
    <w:rsid w:val="00667027"/>
    <w:rsid w:val="006676F9"/>
    <w:rsid w:val="00669344"/>
    <w:rsid w:val="0067012B"/>
    <w:rsid w:val="00670D6C"/>
    <w:rsid w:val="0067146F"/>
    <w:rsid w:val="006718D1"/>
    <w:rsid w:val="006722F8"/>
    <w:rsid w:val="00672849"/>
    <w:rsid w:val="00672B5F"/>
    <w:rsid w:val="006732DB"/>
    <w:rsid w:val="0067374E"/>
    <w:rsid w:val="00673E1A"/>
    <w:rsid w:val="00674521"/>
    <w:rsid w:val="0067492F"/>
    <w:rsid w:val="006752C8"/>
    <w:rsid w:val="006752D2"/>
    <w:rsid w:val="006762ED"/>
    <w:rsid w:val="0067660A"/>
    <w:rsid w:val="00676812"/>
    <w:rsid w:val="006768D3"/>
    <w:rsid w:val="00676C16"/>
    <w:rsid w:val="00677F15"/>
    <w:rsid w:val="00677F61"/>
    <w:rsid w:val="0068114B"/>
    <w:rsid w:val="0068135C"/>
    <w:rsid w:val="00681587"/>
    <w:rsid w:val="00682207"/>
    <w:rsid w:val="0068268A"/>
    <w:rsid w:val="00682F67"/>
    <w:rsid w:val="0068346A"/>
    <w:rsid w:val="006834B1"/>
    <w:rsid w:val="00683DB8"/>
    <w:rsid w:val="00683F3C"/>
    <w:rsid w:val="00684020"/>
    <w:rsid w:val="00684312"/>
    <w:rsid w:val="00684337"/>
    <w:rsid w:val="00684D4E"/>
    <w:rsid w:val="00684DC7"/>
    <w:rsid w:val="00684F8B"/>
    <w:rsid w:val="006853EA"/>
    <w:rsid w:val="00685CD7"/>
    <w:rsid w:val="0068638A"/>
    <w:rsid w:val="00686484"/>
    <w:rsid w:val="006865FC"/>
    <w:rsid w:val="006867FD"/>
    <w:rsid w:val="00686DA1"/>
    <w:rsid w:val="006871FF"/>
    <w:rsid w:val="00687251"/>
    <w:rsid w:val="00687558"/>
    <w:rsid w:val="006902C1"/>
    <w:rsid w:val="00690663"/>
    <w:rsid w:val="006906D5"/>
    <w:rsid w:val="00690995"/>
    <w:rsid w:val="0069115D"/>
    <w:rsid w:val="00691885"/>
    <w:rsid w:val="006923DE"/>
    <w:rsid w:val="006926C2"/>
    <w:rsid w:val="00692A45"/>
    <w:rsid w:val="00692C24"/>
    <w:rsid w:val="00692E8D"/>
    <w:rsid w:val="00693390"/>
    <w:rsid w:val="006934D5"/>
    <w:rsid w:val="00693693"/>
    <w:rsid w:val="0069414D"/>
    <w:rsid w:val="006941D9"/>
    <w:rsid w:val="00694BC0"/>
    <w:rsid w:val="00694F73"/>
    <w:rsid w:val="00694FAF"/>
    <w:rsid w:val="006953CC"/>
    <w:rsid w:val="00695779"/>
    <w:rsid w:val="00695784"/>
    <w:rsid w:val="00695CBE"/>
    <w:rsid w:val="00695CC6"/>
    <w:rsid w:val="006960F6"/>
    <w:rsid w:val="00696334"/>
    <w:rsid w:val="006973AB"/>
    <w:rsid w:val="006977CE"/>
    <w:rsid w:val="006A019D"/>
    <w:rsid w:val="006A0E5C"/>
    <w:rsid w:val="006A13A8"/>
    <w:rsid w:val="006A14FB"/>
    <w:rsid w:val="006A1AC4"/>
    <w:rsid w:val="006A1C07"/>
    <w:rsid w:val="006A1C75"/>
    <w:rsid w:val="006A29C4"/>
    <w:rsid w:val="006A2DB4"/>
    <w:rsid w:val="006A2E0A"/>
    <w:rsid w:val="006A33A4"/>
    <w:rsid w:val="006A351B"/>
    <w:rsid w:val="006A3604"/>
    <w:rsid w:val="006A3AA1"/>
    <w:rsid w:val="006A4920"/>
    <w:rsid w:val="006A494C"/>
    <w:rsid w:val="006A496A"/>
    <w:rsid w:val="006A4B76"/>
    <w:rsid w:val="006A4D28"/>
    <w:rsid w:val="006A52BE"/>
    <w:rsid w:val="006A539B"/>
    <w:rsid w:val="006A5533"/>
    <w:rsid w:val="006A55B1"/>
    <w:rsid w:val="006A58AF"/>
    <w:rsid w:val="006A59AC"/>
    <w:rsid w:val="006A5BEF"/>
    <w:rsid w:val="006A60D4"/>
    <w:rsid w:val="006A6474"/>
    <w:rsid w:val="006A65DF"/>
    <w:rsid w:val="006A669F"/>
    <w:rsid w:val="006A6C5F"/>
    <w:rsid w:val="006A6EC5"/>
    <w:rsid w:val="006A743A"/>
    <w:rsid w:val="006A74A4"/>
    <w:rsid w:val="006A759F"/>
    <w:rsid w:val="006A79EF"/>
    <w:rsid w:val="006A7C1E"/>
    <w:rsid w:val="006B0509"/>
    <w:rsid w:val="006B175C"/>
    <w:rsid w:val="006B1D97"/>
    <w:rsid w:val="006B210C"/>
    <w:rsid w:val="006B24A6"/>
    <w:rsid w:val="006B26B6"/>
    <w:rsid w:val="006B2C51"/>
    <w:rsid w:val="006B318B"/>
    <w:rsid w:val="006B328C"/>
    <w:rsid w:val="006B3325"/>
    <w:rsid w:val="006B3937"/>
    <w:rsid w:val="006B3CFE"/>
    <w:rsid w:val="006B407E"/>
    <w:rsid w:val="006B44F8"/>
    <w:rsid w:val="006B47D5"/>
    <w:rsid w:val="006B489C"/>
    <w:rsid w:val="006B4A27"/>
    <w:rsid w:val="006B505A"/>
    <w:rsid w:val="006B5A26"/>
    <w:rsid w:val="006B5B95"/>
    <w:rsid w:val="006B5DCC"/>
    <w:rsid w:val="006B6396"/>
    <w:rsid w:val="006B63B7"/>
    <w:rsid w:val="006B68A4"/>
    <w:rsid w:val="006B6AC0"/>
    <w:rsid w:val="006B6B25"/>
    <w:rsid w:val="006B6B7D"/>
    <w:rsid w:val="006B6DAB"/>
    <w:rsid w:val="006B6F16"/>
    <w:rsid w:val="006B7180"/>
    <w:rsid w:val="006B74EE"/>
    <w:rsid w:val="006B76D3"/>
    <w:rsid w:val="006B7DCA"/>
    <w:rsid w:val="006B7E85"/>
    <w:rsid w:val="006C0028"/>
    <w:rsid w:val="006C02F3"/>
    <w:rsid w:val="006C0711"/>
    <w:rsid w:val="006C086E"/>
    <w:rsid w:val="006C0AC1"/>
    <w:rsid w:val="006C0D9A"/>
    <w:rsid w:val="006C1482"/>
    <w:rsid w:val="006C2022"/>
    <w:rsid w:val="006C2378"/>
    <w:rsid w:val="006C23AE"/>
    <w:rsid w:val="006C23D9"/>
    <w:rsid w:val="006C3478"/>
    <w:rsid w:val="006C3541"/>
    <w:rsid w:val="006C3CCF"/>
    <w:rsid w:val="006C3DBD"/>
    <w:rsid w:val="006C3F9E"/>
    <w:rsid w:val="006C40AB"/>
    <w:rsid w:val="006C5271"/>
    <w:rsid w:val="006C5A97"/>
    <w:rsid w:val="006C5CB2"/>
    <w:rsid w:val="006C665C"/>
    <w:rsid w:val="006C6920"/>
    <w:rsid w:val="006C6B41"/>
    <w:rsid w:val="006C743C"/>
    <w:rsid w:val="006C7AE7"/>
    <w:rsid w:val="006C7B3A"/>
    <w:rsid w:val="006D03B6"/>
    <w:rsid w:val="006D0ACC"/>
    <w:rsid w:val="006D0ECD"/>
    <w:rsid w:val="006D1629"/>
    <w:rsid w:val="006D187C"/>
    <w:rsid w:val="006D1905"/>
    <w:rsid w:val="006D1FE7"/>
    <w:rsid w:val="006D2A64"/>
    <w:rsid w:val="006D2B37"/>
    <w:rsid w:val="006D2D72"/>
    <w:rsid w:val="006D2EFE"/>
    <w:rsid w:val="006D35E6"/>
    <w:rsid w:val="006D35EA"/>
    <w:rsid w:val="006D3606"/>
    <w:rsid w:val="006D3B8C"/>
    <w:rsid w:val="006D405A"/>
    <w:rsid w:val="006D44DF"/>
    <w:rsid w:val="006D480E"/>
    <w:rsid w:val="006D4A99"/>
    <w:rsid w:val="006D4B73"/>
    <w:rsid w:val="006D5330"/>
    <w:rsid w:val="006D53A3"/>
    <w:rsid w:val="006D57D7"/>
    <w:rsid w:val="006D5E23"/>
    <w:rsid w:val="006D6572"/>
    <w:rsid w:val="006D673D"/>
    <w:rsid w:val="006D728C"/>
    <w:rsid w:val="006D780C"/>
    <w:rsid w:val="006D7A93"/>
    <w:rsid w:val="006D7DB4"/>
    <w:rsid w:val="006D7DD3"/>
    <w:rsid w:val="006D7EB9"/>
    <w:rsid w:val="006D7EFC"/>
    <w:rsid w:val="006E009E"/>
    <w:rsid w:val="006E03BC"/>
    <w:rsid w:val="006E07DA"/>
    <w:rsid w:val="006E0AE3"/>
    <w:rsid w:val="006E0ECE"/>
    <w:rsid w:val="006E1682"/>
    <w:rsid w:val="006E229C"/>
    <w:rsid w:val="006E251E"/>
    <w:rsid w:val="006E25F5"/>
    <w:rsid w:val="006E279C"/>
    <w:rsid w:val="006E2F03"/>
    <w:rsid w:val="006E39F4"/>
    <w:rsid w:val="006E4E1E"/>
    <w:rsid w:val="006E4E61"/>
    <w:rsid w:val="006E5358"/>
    <w:rsid w:val="006E563E"/>
    <w:rsid w:val="006E5BDC"/>
    <w:rsid w:val="006E5ECB"/>
    <w:rsid w:val="006E679A"/>
    <w:rsid w:val="006E732B"/>
    <w:rsid w:val="006E7575"/>
    <w:rsid w:val="006E7796"/>
    <w:rsid w:val="006F021E"/>
    <w:rsid w:val="006F062D"/>
    <w:rsid w:val="006F083A"/>
    <w:rsid w:val="006F0B55"/>
    <w:rsid w:val="006F1165"/>
    <w:rsid w:val="006F1B0C"/>
    <w:rsid w:val="006F1F85"/>
    <w:rsid w:val="006F2533"/>
    <w:rsid w:val="006F31A3"/>
    <w:rsid w:val="006F3663"/>
    <w:rsid w:val="006F3854"/>
    <w:rsid w:val="006F4003"/>
    <w:rsid w:val="006F4763"/>
    <w:rsid w:val="006F58C6"/>
    <w:rsid w:val="006F5E37"/>
    <w:rsid w:val="006F6085"/>
    <w:rsid w:val="006F636E"/>
    <w:rsid w:val="006F63D3"/>
    <w:rsid w:val="006F64D9"/>
    <w:rsid w:val="006F65A5"/>
    <w:rsid w:val="006F6E83"/>
    <w:rsid w:val="006F76D0"/>
    <w:rsid w:val="006F7897"/>
    <w:rsid w:val="007000E1"/>
    <w:rsid w:val="007003C2"/>
    <w:rsid w:val="00700DFE"/>
    <w:rsid w:val="00701461"/>
    <w:rsid w:val="0070222B"/>
    <w:rsid w:val="007023DB"/>
    <w:rsid w:val="007024D3"/>
    <w:rsid w:val="00702B9E"/>
    <w:rsid w:val="00702BAB"/>
    <w:rsid w:val="00702D70"/>
    <w:rsid w:val="00702EE2"/>
    <w:rsid w:val="0070327F"/>
    <w:rsid w:val="007032DA"/>
    <w:rsid w:val="0070340B"/>
    <w:rsid w:val="00703A8F"/>
    <w:rsid w:val="007048DD"/>
    <w:rsid w:val="0070496E"/>
    <w:rsid w:val="00704ABD"/>
    <w:rsid w:val="00704C0B"/>
    <w:rsid w:val="00705233"/>
    <w:rsid w:val="00705267"/>
    <w:rsid w:val="007059E8"/>
    <w:rsid w:val="00705C19"/>
    <w:rsid w:val="0070670C"/>
    <w:rsid w:val="007067CD"/>
    <w:rsid w:val="00706C81"/>
    <w:rsid w:val="00707B50"/>
    <w:rsid w:val="00707D6B"/>
    <w:rsid w:val="00707DCC"/>
    <w:rsid w:val="007102BF"/>
    <w:rsid w:val="00710458"/>
    <w:rsid w:val="007106E6"/>
    <w:rsid w:val="007108FE"/>
    <w:rsid w:val="00710B52"/>
    <w:rsid w:val="00710F7E"/>
    <w:rsid w:val="007114F0"/>
    <w:rsid w:val="0071161E"/>
    <w:rsid w:val="007116D0"/>
    <w:rsid w:val="00711748"/>
    <w:rsid w:val="007124E3"/>
    <w:rsid w:val="00712791"/>
    <w:rsid w:val="00712B6B"/>
    <w:rsid w:val="00712C3C"/>
    <w:rsid w:val="007134C3"/>
    <w:rsid w:val="00713B1E"/>
    <w:rsid w:val="00713C76"/>
    <w:rsid w:val="00713D84"/>
    <w:rsid w:val="0071401F"/>
    <w:rsid w:val="007144F0"/>
    <w:rsid w:val="007147CE"/>
    <w:rsid w:val="00714B08"/>
    <w:rsid w:val="00714CE3"/>
    <w:rsid w:val="00714D3D"/>
    <w:rsid w:val="0071524E"/>
    <w:rsid w:val="007158DF"/>
    <w:rsid w:val="0071597E"/>
    <w:rsid w:val="00715BDD"/>
    <w:rsid w:val="00715BE1"/>
    <w:rsid w:val="0071633D"/>
    <w:rsid w:val="0071689C"/>
    <w:rsid w:val="00716991"/>
    <w:rsid w:val="007176E2"/>
    <w:rsid w:val="00720CAA"/>
    <w:rsid w:val="00720DCD"/>
    <w:rsid w:val="007212A4"/>
    <w:rsid w:val="007215E4"/>
    <w:rsid w:val="00721D79"/>
    <w:rsid w:val="0072216F"/>
    <w:rsid w:val="007222AE"/>
    <w:rsid w:val="0072233B"/>
    <w:rsid w:val="00722561"/>
    <w:rsid w:val="00722BF7"/>
    <w:rsid w:val="00723715"/>
    <w:rsid w:val="0072382C"/>
    <w:rsid w:val="00723F9D"/>
    <w:rsid w:val="00724057"/>
    <w:rsid w:val="0072427B"/>
    <w:rsid w:val="0072434D"/>
    <w:rsid w:val="007245BF"/>
    <w:rsid w:val="00724605"/>
    <w:rsid w:val="007246AD"/>
    <w:rsid w:val="007248A2"/>
    <w:rsid w:val="00724901"/>
    <w:rsid w:val="00724C03"/>
    <w:rsid w:val="007250A1"/>
    <w:rsid w:val="00725109"/>
    <w:rsid w:val="00725EDB"/>
    <w:rsid w:val="00726093"/>
    <w:rsid w:val="007263BA"/>
    <w:rsid w:val="00726A91"/>
    <w:rsid w:val="00726C22"/>
    <w:rsid w:val="00726E79"/>
    <w:rsid w:val="00726FC2"/>
    <w:rsid w:val="00727767"/>
    <w:rsid w:val="00727A09"/>
    <w:rsid w:val="00727C9B"/>
    <w:rsid w:val="00727F7C"/>
    <w:rsid w:val="007304FD"/>
    <w:rsid w:val="007308FE"/>
    <w:rsid w:val="007312A7"/>
    <w:rsid w:val="00731602"/>
    <w:rsid w:val="0073172D"/>
    <w:rsid w:val="007320E4"/>
    <w:rsid w:val="0073263C"/>
    <w:rsid w:val="00732964"/>
    <w:rsid w:val="00732C33"/>
    <w:rsid w:val="0073396C"/>
    <w:rsid w:val="00733AEA"/>
    <w:rsid w:val="00733CDA"/>
    <w:rsid w:val="00734042"/>
    <w:rsid w:val="0073457E"/>
    <w:rsid w:val="007355D3"/>
    <w:rsid w:val="007359A4"/>
    <w:rsid w:val="00735F44"/>
    <w:rsid w:val="007363F5"/>
    <w:rsid w:val="00736623"/>
    <w:rsid w:val="0073684A"/>
    <w:rsid w:val="007369AC"/>
    <w:rsid w:val="007374CD"/>
    <w:rsid w:val="0073776E"/>
    <w:rsid w:val="00737819"/>
    <w:rsid w:val="00737A87"/>
    <w:rsid w:val="007405D5"/>
    <w:rsid w:val="007407D1"/>
    <w:rsid w:val="007407E7"/>
    <w:rsid w:val="0074086C"/>
    <w:rsid w:val="00740E53"/>
    <w:rsid w:val="007415B1"/>
    <w:rsid w:val="00741DD7"/>
    <w:rsid w:val="00742963"/>
    <w:rsid w:val="007430C7"/>
    <w:rsid w:val="007430FA"/>
    <w:rsid w:val="0074357D"/>
    <w:rsid w:val="00743ED3"/>
    <w:rsid w:val="0074404F"/>
    <w:rsid w:val="007449C9"/>
    <w:rsid w:val="00745C16"/>
    <w:rsid w:val="00745D27"/>
    <w:rsid w:val="00745D28"/>
    <w:rsid w:val="0074695D"/>
    <w:rsid w:val="00746D94"/>
    <w:rsid w:val="007474EE"/>
    <w:rsid w:val="00747ACA"/>
    <w:rsid w:val="00747EC7"/>
    <w:rsid w:val="007506F6"/>
    <w:rsid w:val="00750B2F"/>
    <w:rsid w:val="00750CC8"/>
    <w:rsid w:val="00750E3E"/>
    <w:rsid w:val="007510BA"/>
    <w:rsid w:val="007518D8"/>
    <w:rsid w:val="00752854"/>
    <w:rsid w:val="00752D0B"/>
    <w:rsid w:val="007530DA"/>
    <w:rsid w:val="00753580"/>
    <w:rsid w:val="0075362F"/>
    <w:rsid w:val="00753775"/>
    <w:rsid w:val="00753C3F"/>
    <w:rsid w:val="00753D6C"/>
    <w:rsid w:val="0075411F"/>
    <w:rsid w:val="0075418F"/>
    <w:rsid w:val="00754457"/>
    <w:rsid w:val="00754E4E"/>
    <w:rsid w:val="0075524C"/>
    <w:rsid w:val="0075564B"/>
    <w:rsid w:val="0075578C"/>
    <w:rsid w:val="007559D1"/>
    <w:rsid w:val="00755B7F"/>
    <w:rsid w:val="00755D8E"/>
    <w:rsid w:val="00755F3D"/>
    <w:rsid w:val="007560A7"/>
    <w:rsid w:val="00756154"/>
    <w:rsid w:val="0075625B"/>
    <w:rsid w:val="007566A2"/>
    <w:rsid w:val="00756C9B"/>
    <w:rsid w:val="00757446"/>
    <w:rsid w:val="0075769B"/>
    <w:rsid w:val="007578F9"/>
    <w:rsid w:val="00760216"/>
    <w:rsid w:val="0076061A"/>
    <w:rsid w:val="007606E6"/>
    <w:rsid w:val="00760711"/>
    <w:rsid w:val="007607EF"/>
    <w:rsid w:val="00760F7C"/>
    <w:rsid w:val="0076140B"/>
    <w:rsid w:val="00761437"/>
    <w:rsid w:val="00761BE4"/>
    <w:rsid w:val="00761DC6"/>
    <w:rsid w:val="00761F00"/>
    <w:rsid w:val="0076220C"/>
    <w:rsid w:val="0076226D"/>
    <w:rsid w:val="00762ACF"/>
    <w:rsid w:val="0076326D"/>
    <w:rsid w:val="0076332E"/>
    <w:rsid w:val="007636B3"/>
    <w:rsid w:val="00763D4E"/>
    <w:rsid w:val="0076453C"/>
    <w:rsid w:val="00764AD4"/>
    <w:rsid w:val="0076532B"/>
    <w:rsid w:val="00765382"/>
    <w:rsid w:val="007664D0"/>
    <w:rsid w:val="007666E2"/>
    <w:rsid w:val="00766A61"/>
    <w:rsid w:val="00766ECB"/>
    <w:rsid w:val="00767C41"/>
    <w:rsid w:val="00767D22"/>
    <w:rsid w:val="00767DC3"/>
    <w:rsid w:val="00770460"/>
    <w:rsid w:val="007704E5"/>
    <w:rsid w:val="00770AFF"/>
    <w:rsid w:val="00770B03"/>
    <w:rsid w:val="00770DB7"/>
    <w:rsid w:val="00770F0F"/>
    <w:rsid w:val="00771319"/>
    <w:rsid w:val="00771887"/>
    <w:rsid w:val="007718EE"/>
    <w:rsid w:val="007722F3"/>
    <w:rsid w:val="00772C11"/>
    <w:rsid w:val="00773865"/>
    <w:rsid w:val="007739A3"/>
    <w:rsid w:val="00773A2A"/>
    <w:rsid w:val="007746C2"/>
    <w:rsid w:val="00774E23"/>
    <w:rsid w:val="0077531D"/>
    <w:rsid w:val="00775511"/>
    <w:rsid w:val="00775891"/>
    <w:rsid w:val="00775B86"/>
    <w:rsid w:val="00775D45"/>
    <w:rsid w:val="00775F66"/>
    <w:rsid w:val="0077610F"/>
    <w:rsid w:val="00776990"/>
    <w:rsid w:val="007770E2"/>
    <w:rsid w:val="00777149"/>
    <w:rsid w:val="00777174"/>
    <w:rsid w:val="007772E9"/>
    <w:rsid w:val="00777688"/>
    <w:rsid w:val="00777C82"/>
    <w:rsid w:val="00780156"/>
    <w:rsid w:val="0078032F"/>
    <w:rsid w:val="00780620"/>
    <w:rsid w:val="0078097C"/>
    <w:rsid w:val="00780C5C"/>
    <w:rsid w:val="00780E93"/>
    <w:rsid w:val="00781103"/>
    <w:rsid w:val="0078126A"/>
    <w:rsid w:val="007814DF"/>
    <w:rsid w:val="0078167E"/>
    <w:rsid w:val="0078180A"/>
    <w:rsid w:val="00781DD4"/>
    <w:rsid w:val="00781E41"/>
    <w:rsid w:val="007825AB"/>
    <w:rsid w:val="00782C64"/>
    <w:rsid w:val="00783361"/>
    <w:rsid w:val="00783D6C"/>
    <w:rsid w:val="007841F4"/>
    <w:rsid w:val="00784346"/>
    <w:rsid w:val="00784618"/>
    <w:rsid w:val="0078469A"/>
    <w:rsid w:val="00784D46"/>
    <w:rsid w:val="007860E8"/>
    <w:rsid w:val="00786187"/>
    <w:rsid w:val="00786204"/>
    <w:rsid w:val="007862F0"/>
    <w:rsid w:val="00786575"/>
    <w:rsid w:val="00786637"/>
    <w:rsid w:val="00786716"/>
    <w:rsid w:val="00786F8A"/>
    <w:rsid w:val="00787274"/>
    <w:rsid w:val="00787335"/>
    <w:rsid w:val="00787819"/>
    <w:rsid w:val="007879F8"/>
    <w:rsid w:val="00787A0F"/>
    <w:rsid w:val="00787D5B"/>
    <w:rsid w:val="00790E00"/>
    <w:rsid w:val="00790E6E"/>
    <w:rsid w:val="007914CC"/>
    <w:rsid w:val="00791BE8"/>
    <w:rsid w:val="007922F4"/>
    <w:rsid w:val="0079232F"/>
    <w:rsid w:val="00793232"/>
    <w:rsid w:val="00793C38"/>
    <w:rsid w:val="00793DF8"/>
    <w:rsid w:val="00793E7F"/>
    <w:rsid w:val="00794103"/>
    <w:rsid w:val="00794E4C"/>
    <w:rsid w:val="00794EE0"/>
    <w:rsid w:val="007954BB"/>
    <w:rsid w:val="00795744"/>
    <w:rsid w:val="00795859"/>
    <w:rsid w:val="007959C2"/>
    <w:rsid w:val="00795C22"/>
    <w:rsid w:val="00795E42"/>
    <w:rsid w:val="0079644A"/>
    <w:rsid w:val="0079691A"/>
    <w:rsid w:val="0079717B"/>
    <w:rsid w:val="00797296"/>
    <w:rsid w:val="007A0081"/>
    <w:rsid w:val="007A024B"/>
    <w:rsid w:val="007A0608"/>
    <w:rsid w:val="007A0C9F"/>
    <w:rsid w:val="007A130A"/>
    <w:rsid w:val="007A18E3"/>
    <w:rsid w:val="007A1DA5"/>
    <w:rsid w:val="007A233F"/>
    <w:rsid w:val="007A2453"/>
    <w:rsid w:val="007A258C"/>
    <w:rsid w:val="007A2CA8"/>
    <w:rsid w:val="007A2FD2"/>
    <w:rsid w:val="007A345C"/>
    <w:rsid w:val="007A353B"/>
    <w:rsid w:val="007A41B3"/>
    <w:rsid w:val="007A44DF"/>
    <w:rsid w:val="007A4649"/>
    <w:rsid w:val="007A49A8"/>
    <w:rsid w:val="007A49ED"/>
    <w:rsid w:val="007A4B82"/>
    <w:rsid w:val="007A4EAB"/>
    <w:rsid w:val="007A592C"/>
    <w:rsid w:val="007A5C08"/>
    <w:rsid w:val="007A5CE2"/>
    <w:rsid w:val="007A6534"/>
    <w:rsid w:val="007A672A"/>
    <w:rsid w:val="007A6769"/>
    <w:rsid w:val="007A6E2C"/>
    <w:rsid w:val="007A6EDE"/>
    <w:rsid w:val="007A6F5F"/>
    <w:rsid w:val="007A725D"/>
    <w:rsid w:val="007B00BC"/>
    <w:rsid w:val="007B08B3"/>
    <w:rsid w:val="007B08C4"/>
    <w:rsid w:val="007B0913"/>
    <w:rsid w:val="007B0F5E"/>
    <w:rsid w:val="007B0FDE"/>
    <w:rsid w:val="007B1BA4"/>
    <w:rsid w:val="007B1C6A"/>
    <w:rsid w:val="007B1D29"/>
    <w:rsid w:val="007B2451"/>
    <w:rsid w:val="007B2625"/>
    <w:rsid w:val="007B2FD2"/>
    <w:rsid w:val="007B3041"/>
    <w:rsid w:val="007B310D"/>
    <w:rsid w:val="007B3127"/>
    <w:rsid w:val="007B3155"/>
    <w:rsid w:val="007B3358"/>
    <w:rsid w:val="007B3396"/>
    <w:rsid w:val="007B3BA2"/>
    <w:rsid w:val="007B3F71"/>
    <w:rsid w:val="007B43E4"/>
    <w:rsid w:val="007B461B"/>
    <w:rsid w:val="007B4B8A"/>
    <w:rsid w:val="007B4CB6"/>
    <w:rsid w:val="007B4D34"/>
    <w:rsid w:val="007B50EC"/>
    <w:rsid w:val="007B5120"/>
    <w:rsid w:val="007B5176"/>
    <w:rsid w:val="007B5CF7"/>
    <w:rsid w:val="007B6080"/>
    <w:rsid w:val="007B63A0"/>
    <w:rsid w:val="007B647B"/>
    <w:rsid w:val="007B6816"/>
    <w:rsid w:val="007B7119"/>
    <w:rsid w:val="007B7231"/>
    <w:rsid w:val="007B7EA6"/>
    <w:rsid w:val="007B7F72"/>
    <w:rsid w:val="007C00C3"/>
    <w:rsid w:val="007C010A"/>
    <w:rsid w:val="007C061A"/>
    <w:rsid w:val="007C06F4"/>
    <w:rsid w:val="007C0871"/>
    <w:rsid w:val="007C0DA8"/>
    <w:rsid w:val="007C0EB9"/>
    <w:rsid w:val="007C1283"/>
    <w:rsid w:val="007C1448"/>
    <w:rsid w:val="007C17D4"/>
    <w:rsid w:val="007C197C"/>
    <w:rsid w:val="007C19E9"/>
    <w:rsid w:val="007C1C88"/>
    <w:rsid w:val="007C1CC4"/>
    <w:rsid w:val="007C1F7A"/>
    <w:rsid w:val="007C267A"/>
    <w:rsid w:val="007C3020"/>
    <w:rsid w:val="007C3A81"/>
    <w:rsid w:val="007C44D5"/>
    <w:rsid w:val="007C4968"/>
    <w:rsid w:val="007C5AC0"/>
    <w:rsid w:val="007C692A"/>
    <w:rsid w:val="007C6B5D"/>
    <w:rsid w:val="007C6F00"/>
    <w:rsid w:val="007C6F2B"/>
    <w:rsid w:val="007C7078"/>
    <w:rsid w:val="007C791B"/>
    <w:rsid w:val="007C7939"/>
    <w:rsid w:val="007D0213"/>
    <w:rsid w:val="007D04DE"/>
    <w:rsid w:val="007D0595"/>
    <w:rsid w:val="007D05C1"/>
    <w:rsid w:val="007D1070"/>
    <w:rsid w:val="007D1071"/>
    <w:rsid w:val="007D136F"/>
    <w:rsid w:val="007D2072"/>
    <w:rsid w:val="007D2323"/>
    <w:rsid w:val="007D250B"/>
    <w:rsid w:val="007D299F"/>
    <w:rsid w:val="007D29A4"/>
    <w:rsid w:val="007D2ECE"/>
    <w:rsid w:val="007D2F55"/>
    <w:rsid w:val="007D3593"/>
    <w:rsid w:val="007D36AE"/>
    <w:rsid w:val="007D3CD0"/>
    <w:rsid w:val="007D3EEC"/>
    <w:rsid w:val="007D3EFF"/>
    <w:rsid w:val="007D4381"/>
    <w:rsid w:val="007D48F1"/>
    <w:rsid w:val="007D4A09"/>
    <w:rsid w:val="007D51C0"/>
    <w:rsid w:val="007D5215"/>
    <w:rsid w:val="007D56CC"/>
    <w:rsid w:val="007D5F4D"/>
    <w:rsid w:val="007D62D3"/>
    <w:rsid w:val="007D69C5"/>
    <w:rsid w:val="007D6D8E"/>
    <w:rsid w:val="007D6DF2"/>
    <w:rsid w:val="007D6EC6"/>
    <w:rsid w:val="007D79B5"/>
    <w:rsid w:val="007D7B4F"/>
    <w:rsid w:val="007D7DE4"/>
    <w:rsid w:val="007D7E6C"/>
    <w:rsid w:val="007E073E"/>
    <w:rsid w:val="007E0BFD"/>
    <w:rsid w:val="007E0F58"/>
    <w:rsid w:val="007E1539"/>
    <w:rsid w:val="007E1A88"/>
    <w:rsid w:val="007E1A89"/>
    <w:rsid w:val="007E1BFF"/>
    <w:rsid w:val="007E1C53"/>
    <w:rsid w:val="007E1F5F"/>
    <w:rsid w:val="007E29FA"/>
    <w:rsid w:val="007E2DAD"/>
    <w:rsid w:val="007E2F85"/>
    <w:rsid w:val="007E33F2"/>
    <w:rsid w:val="007E3F18"/>
    <w:rsid w:val="007E43A9"/>
    <w:rsid w:val="007E47FD"/>
    <w:rsid w:val="007E4819"/>
    <w:rsid w:val="007E4D35"/>
    <w:rsid w:val="007E5BB7"/>
    <w:rsid w:val="007E6383"/>
    <w:rsid w:val="007E6972"/>
    <w:rsid w:val="007E6FCE"/>
    <w:rsid w:val="007E7083"/>
    <w:rsid w:val="007E71AF"/>
    <w:rsid w:val="007E7343"/>
    <w:rsid w:val="007E76F8"/>
    <w:rsid w:val="007E776B"/>
    <w:rsid w:val="007E7DA8"/>
    <w:rsid w:val="007E7FDB"/>
    <w:rsid w:val="007F00F4"/>
    <w:rsid w:val="007F049E"/>
    <w:rsid w:val="007F0A8E"/>
    <w:rsid w:val="007F0B21"/>
    <w:rsid w:val="007F0D7A"/>
    <w:rsid w:val="007F1586"/>
    <w:rsid w:val="007F17FC"/>
    <w:rsid w:val="007F1845"/>
    <w:rsid w:val="007F1A8A"/>
    <w:rsid w:val="007F1FBA"/>
    <w:rsid w:val="007F24B5"/>
    <w:rsid w:val="007F2C99"/>
    <w:rsid w:val="007F330E"/>
    <w:rsid w:val="007F35FD"/>
    <w:rsid w:val="007F3D02"/>
    <w:rsid w:val="007F3DC2"/>
    <w:rsid w:val="007F42F7"/>
    <w:rsid w:val="007F45BF"/>
    <w:rsid w:val="007F4BDC"/>
    <w:rsid w:val="007F5059"/>
    <w:rsid w:val="007F5127"/>
    <w:rsid w:val="007F590D"/>
    <w:rsid w:val="007F60EE"/>
    <w:rsid w:val="007F61F8"/>
    <w:rsid w:val="007F651B"/>
    <w:rsid w:val="007F6CE3"/>
    <w:rsid w:val="007F710B"/>
    <w:rsid w:val="007F7400"/>
    <w:rsid w:val="007F74D5"/>
    <w:rsid w:val="007F7713"/>
    <w:rsid w:val="007F786D"/>
    <w:rsid w:val="007F7CA1"/>
    <w:rsid w:val="0080003D"/>
    <w:rsid w:val="00800309"/>
    <w:rsid w:val="0080064A"/>
    <w:rsid w:val="00800657"/>
    <w:rsid w:val="00800AFC"/>
    <w:rsid w:val="00800B4B"/>
    <w:rsid w:val="00800DA2"/>
    <w:rsid w:val="00800F88"/>
    <w:rsid w:val="008011C0"/>
    <w:rsid w:val="00801B54"/>
    <w:rsid w:val="008024E3"/>
    <w:rsid w:val="0080278E"/>
    <w:rsid w:val="00802877"/>
    <w:rsid w:val="00802E45"/>
    <w:rsid w:val="008031D3"/>
    <w:rsid w:val="00803E29"/>
    <w:rsid w:val="00803F8A"/>
    <w:rsid w:val="00804043"/>
    <w:rsid w:val="0080437C"/>
    <w:rsid w:val="00805214"/>
    <w:rsid w:val="008054EC"/>
    <w:rsid w:val="00805A4D"/>
    <w:rsid w:val="008060C5"/>
    <w:rsid w:val="0080611F"/>
    <w:rsid w:val="00806455"/>
    <w:rsid w:val="0080676B"/>
    <w:rsid w:val="00806794"/>
    <w:rsid w:val="00806B8B"/>
    <w:rsid w:val="00806C61"/>
    <w:rsid w:val="0080709A"/>
    <w:rsid w:val="008071D5"/>
    <w:rsid w:val="008076E1"/>
    <w:rsid w:val="00807CAA"/>
    <w:rsid w:val="00807F13"/>
    <w:rsid w:val="00810036"/>
    <w:rsid w:val="0081043D"/>
    <w:rsid w:val="008105F5"/>
    <w:rsid w:val="0081060D"/>
    <w:rsid w:val="008106EA"/>
    <w:rsid w:val="00810ADC"/>
    <w:rsid w:val="0081105A"/>
    <w:rsid w:val="00811239"/>
    <w:rsid w:val="00811561"/>
    <w:rsid w:val="00811648"/>
    <w:rsid w:val="00811727"/>
    <w:rsid w:val="0081172D"/>
    <w:rsid w:val="00811C89"/>
    <w:rsid w:val="0081208A"/>
    <w:rsid w:val="0081255C"/>
    <w:rsid w:val="00812BC9"/>
    <w:rsid w:val="00812C5E"/>
    <w:rsid w:val="0081339E"/>
    <w:rsid w:val="008135E6"/>
    <w:rsid w:val="00813766"/>
    <w:rsid w:val="00813C3A"/>
    <w:rsid w:val="00813D50"/>
    <w:rsid w:val="0081476C"/>
    <w:rsid w:val="0081601A"/>
    <w:rsid w:val="00816148"/>
    <w:rsid w:val="008167D8"/>
    <w:rsid w:val="00816EE0"/>
    <w:rsid w:val="00817145"/>
    <w:rsid w:val="008172AB"/>
    <w:rsid w:val="00817583"/>
    <w:rsid w:val="00817599"/>
    <w:rsid w:val="0081769B"/>
    <w:rsid w:val="00817B65"/>
    <w:rsid w:val="00817CB4"/>
    <w:rsid w:val="00817D37"/>
    <w:rsid w:val="00820460"/>
    <w:rsid w:val="00820491"/>
    <w:rsid w:val="008209AC"/>
    <w:rsid w:val="00820BAB"/>
    <w:rsid w:val="00820DA6"/>
    <w:rsid w:val="00820E42"/>
    <w:rsid w:val="0082126F"/>
    <w:rsid w:val="00821C55"/>
    <w:rsid w:val="008222D1"/>
    <w:rsid w:val="008229F3"/>
    <w:rsid w:val="00823172"/>
    <w:rsid w:val="00823276"/>
    <w:rsid w:val="00823CF2"/>
    <w:rsid w:val="00824452"/>
    <w:rsid w:val="00824A2E"/>
    <w:rsid w:val="00824EFF"/>
    <w:rsid w:val="0082500E"/>
    <w:rsid w:val="00825166"/>
    <w:rsid w:val="00825BCC"/>
    <w:rsid w:val="00826204"/>
    <w:rsid w:val="0082624E"/>
    <w:rsid w:val="00826D77"/>
    <w:rsid w:val="00826FB8"/>
    <w:rsid w:val="0082740C"/>
    <w:rsid w:val="008274A7"/>
    <w:rsid w:val="008276B7"/>
    <w:rsid w:val="00827788"/>
    <w:rsid w:val="008301E9"/>
    <w:rsid w:val="008303AB"/>
    <w:rsid w:val="00831081"/>
    <w:rsid w:val="00831608"/>
    <w:rsid w:val="00831668"/>
    <w:rsid w:val="00831B6A"/>
    <w:rsid w:val="00831C38"/>
    <w:rsid w:val="00832158"/>
    <w:rsid w:val="008324B8"/>
    <w:rsid w:val="00832773"/>
    <w:rsid w:val="008327B4"/>
    <w:rsid w:val="00832892"/>
    <w:rsid w:val="0083322B"/>
    <w:rsid w:val="0083351F"/>
    <w:rsid w:val="008335B3"/>
    <w:rsid w:val="00833EA5"/>
    <w:rsid w:val="00834051"/>
    <w:rsid w:val="00834BA7"/>
    <w:rsid w:val="00834D8E"/>
    <w:rsid w:val="00834D94"/>
    <w:rsid w:val="008351E4"/>
    <w:rsid w:val="008352BF"/>
    <w:rsid w:val="0083573C"/>
    <w:rsid w:val="00835E90"/>
    <w:rsid w:val="0083670D"/>
    <w:rsid w:val="00836B7A"/>
    <w:rsid w:val="00837935"/>
    <w:rsid w:val="00840697"/>
    <w:rsid w:val="00840DC3"/>
    <w:rsid w:val="00840DE9"/>
    <w:rsid w:val="0084115F"/>
    <w:rsid w:val="008411E9"/>
    <w:rsid w:val="00841F28"/>
    <w:rsid w:val="0084302D"/>
    <w:rsid w:val="008430D2"/>
    <w:rsid w:val="00843599"/>
    <w:rsid w:val="00843671"/>
    <w:rsid w:val="00843753"/>
    <w:rsid w:val="00844BAC"/>
    <w:rsid w:val="00844BE4"/>
    <w:rsid w:val="00844E43"/>
    <w:rsid w:val="00845426"/>
    <w:rsid w:val="008456A9"/>
    <w:rsid w:val="00845881"/>
    <w:rsid w:val="00845BB6"/>
    <w:rsid w:val="00846918"/>
    <w:rsid w:val="00847023"/>
    <w:rsid w:val="0084719B"/>
    <w:rsid w:val="00847231"/>
    <w:rsid w:val="00847706"/>
    <w:rsid w:val="00847AEE"/>
    <w:rsid w:val="00847EA7"/>
    <w:rsid w:val="00850197"/>
    <w:rsid w:val="008503D9"/>
    <w:rsid w:val="00850506"/>
    <w:rsid w:val="00850F76"/>
    <w:rsid w:val="00851814"/>
    <w:rsid w:val="00851822"/>
    <w:rsid w:val="00851895"/>
    <w:rsid w:val="00851D47"/>
    <w:rsid w:val="00852082"/>
    <w:rsid w:val="00852194"/>
    <w:rsid w:val="00852A29"/>
    <w:rsid w:val="00853002"/>
    <w:rsid w:val="00853579"/>
    <w:rsid w:val="008537B8"/>
    <w:rsid w:val="00853D47"/>
    <w:rsid w:val="00853E8F"/>
    <w:rsid w:val="00853FFC"/>
    <w:rsid w:val="0085407A"/>
    <w:rsid w:val="008550F2"/>
    <w:rsid w:val="00855633"/>
    <w:rsid w:val="0085582D"/>
    <w:rsid w:val="00855A89"/>
    <w:rsid w:val="00855E63"/>
    <w:rsid w:val="00856085"/>
    <w:rsid w:val="008564A1"/>
    <w:rsid w:val="008565A1"/>
    <w:rsid w:val="00856978"/>
    <w:rsid w:val="00856FAC"/>
    <w:rsid w:val="00857170"/>
    <w:rsid w:val="00857593"/>
    <w:rsid w:val="0085786A"/>
    <w:rsid w:val="00857BCE"/>
    <w:rsid w:val="00857C19"/>
    <w:rsid w:val="00857DC1"/>
    <w:rsid w:val="00860287"/>
    <w:rsid w:val="00860536"/>
    <w:rsid w:val="008606DF"/>
    <w:rsid w:val="00860710"/>
    <w:rsid w:val="008607C5"/>
    <w:rsid w:val="00860B9A"/>
    <w:rsid w:val="00860C72"/>
    <w:rsid w:val="0086123C"/>
    <w:rsid w:val="00861B41"/>
    <w:rsid w:val="00862824"/>
    <w:rsid w:val="008632CB"/>
    <w:rsid w:val="00863652"/>
    <w:rsid w:val="00863AF0"/>
    <w:rsid w:val="00863E27"/>
    <w:rsid w:val="00863FF6"/>
    <w:rsid w:val="00864311"/>
    <w:rsid w:val="00864339"/>
    <w:rsid w:val="0086483C"/>
    <w:rsid w:val="00864FA8"/>
    <w:rsid w:val="00865F8D"/>
    <w:rsid w:val="008668EC"/>
    <w:rsid w:val="00867F23"/>
    <w:rsid w:val="00870217"/>
    <w:rsid w:val="0087070A"/>
    <w:rsid w:val="008709C3"/>
    <w:rsid w:val="00871808"/>
    <w:rsid w:val="00871A79"/>
    <w:rsid w:val="008725A3"/>
    <w:rsid w:val="00872854"/>
    <w:rsid w:val="00872C22"/>
    <w:rsid w:val="00874240"/>
    <w:rsid w:val="0087463F"/>
    <w:rsid w:val="008746C7"/>
    <w:rsid w:val="00874B37"/>
    <w:rsid w:val="00874D71"/>
    <w:rsid w:val="00874D8C"/>
    <w:rsid w:val="00874EAC"/>
    <w:rsid w:val="0087555E"/>
    <w:rsid w:val="008757EE"/>
    <w:rsid w:val="00875E08"/>
    <w:rsid w:val="0087603A"/>
    <w:rsid w:val="008760FD"/>
    <w:rsid w:val="0087635D"/>
    <w:rsid w:val="00876382"/>
    <w:rsid w:val="008763F3"/>
    <w:rsid w:val="00876ACD"/>
    <w:rsid w:val="00876E5A"/>
    <w:rsid w:val="00876F84"/>
    <w:rsid w:val="0087703C"/>
    <w:rsid w:val="00877B61"/>
    <w:rsid w:val="00880509"/>
    <w:rsid w:val="00881120"/>
    <w:rsid w:val="00881297"/>
    <w:rsid w:val="008814E8"/>
    <w:rsid w:val="00881625"/>
    <w:rsid w:val="00881635"/>
    <w:rsid w:val="00881806"/>
    <w:rsid w:val="00881ABF"/>
    <w:rsid w:val="00881DBC"/>
    <w:rsid w:val="00883967"/>
    <w:rsid w:val="00883AC2"/>
    <w:rsid w:val="008840F7"/>
    <w:rsid w:val="00884614"/>
    <w:rsid w:val="00884810"/>
    <w:rsid w:val="00884F5B"/>
    <w:rsid w:val="00885067"/>
    <w:rsid w:val="008858F0"/>
    <w:rsid w:val="00885B0A"/>
    <w:rsid w:val="00885E65"/>
    <w:rsid w:val="00885E7F"/>
    <w:rsid w:val="00885F0F"/>
    <w:rsid w:val="00886128"/>
    <w:rsid w:val="008862A7"/>
    <w:rsid w:val="0088680F"/>
    <w:rsid w:val="00886C33"/>
    <w:rsid w:val="008875AD"/>
    <w:rsid w:val="008877EE"/>
    <w:rsid w:val="00887AD6"/>
    <w:rsid w:val="00887FC4"/>
    <w:rsid w:val="00890038"/>
    <w:rsid w:val="00890DD9"/>
    <w:rsid w:val="00890E03"/>
    <w:rsid w:val="00890EA4"/>
    <w:rsid w:val="00890F6D"/>
    <w:rsid w:val="0089197B"/>
    <w:rsid w:val="00892352"/>
    <w:rsid w:val="0089247D"/>
    <w:rsid w:val="00892559"/>
    <w:rsid w:val="008927DA"/>
    <w:rsid w:val="00892892"/>
    <w:rsid w:val="00892B63"/>
    <w:rsid w:val="00894085"/>
    <w:rsid w:val="008945FA"/>
    <w:rsid w:val="00894928"/>
    <w:rsid w:val="00894970"/>
    <w:rsid w:val="00894E5C"/>
    <w:rsid w:val="008951CA"/>
    <w:rsid w:val="00895659"/>
    <w:rsid w:val="00895976"/>
    <w:rsid w:val="00895A34"/>
    <w:rsid w:val="00895B0C"/>
    <w:rsid w:val="00895F67"/>
    <w:rsid w:val="00896310"/>
    <w:rsid w:val="00896717"/>
    <w:rsid w:val="008967B9"/>
    <w:rsid w:val="00897A89"/>
    <w:rsid w:val="008A009C"/>
    <w:rsid w:val="008A0359"/>
    <w:rsid w:val="008A0517"/>
    <w:rsid w:val="008A1221"/>
    <w:rsid w:val="008A1352"/>
    <w:rsid w:val="008A1829"/>
    <w:rsid w:val="008A1B7E"/>
    <w:rsid w:val="008A211D"/>
    <w:rsid w:val="008A2A1E"/>
    <w:rsid w:val="008A327B"/>
    <w:rsid w:val="008A3798"/>
    <w:rsid w:val="008A3A3B"/>
    <w:rsid w:val="008A3CDC"/>
    <w:rsid w:val="008A3DBA"/>
    <w:rsid w:val="008A3FBE"/>
    <w:rsid w:val="008A5BA9"/>
    <w:rsid w:val="008A6033"/>
    <w:rsid w:val="008A610F"/>
    <w:rsid w:val="008A63AE"/>
    <w:rsid w:val="008A674A"/>
    <w:rsid w:val="008A69AB"/>
    <w:rsid w:val="008A6B14"/>
    <w:rsid w:val="008A6D94"/>
    <w:rsid w:val="008A74DA"/>
    <w:rsid w:val="008A78D0"/>
    <w:rsid w:val="008A7970"/>
    <w:rsid w:val="008A7D69"/>
    <w:rsid w:val="008B002B"/>
    <w:rsid w:val="008B05C1"/>
    <w:rsid w:val="008B0A57"/>
    <w:rsid w:val="008B0A5F"/>
    <w:rsid w:val="008B1025"/>
    <w:rsid w:val="008B116E"/>
    <w:rsid w:val="008B18EE"/>
    <w:rsid w:val="008B1AA2"/>
    <w:rsid w:val="008B1BFD"/>
    <w:rsid w:val="008B24D2"/>
    <w:rsid w:val="008B3A28"/>
    <w:rsid w:val="008B3FD0"/>
    <w:rsid w:val="008B4372"/>
    <w:rsid w:val="008B51E9"/>
    <w:rsid w:val="008B5C72"/>
    <w:rsid w:val="008B64BD"/>
    <w:rsid w:val="008B7381"/>
    <w:rsid w:val="008B738F"/>
    <w:rsid w:val="008B73D6"/>
    <w:rsid w:val="008B7412"/>
    <w:rsid w:val="008B74DA"/>
    <w:rsid w:val="008B795C"/>
    <w:rsid w:val="008B7DC6"/>
    <w:rsid w:val="008C04F6"/>
    <w:rsid w:val="008C0DE8"/>
    <w:rsid w:val="008C12C3"/>
    <w:rsid w:val="008C178E"/>
    <w:rsid w:val="008C1D4E"/>
    <w:rsid w:val="008C27FD"/>
    <w:rsid w:val="008C2C4C"/>
    <w:rsid w:val="008C2CAE"/>
    <w:rsid w:val="008C3502"/>
    <w:rsid w:val="008C37FA"/>
    <w:rsid w:val="008C3A4E"/>
    <w:rsid w:val="008C3A69"/>
    <w:rsid w:val="008C445B"/>
    <w:rsid w:val="008C4637"/>
    <w:rsid w:val="008C463B"/>
    <w:rsid w:val="008C4959"/>
    <w:rsid w:val="008C4C49"/>
    <w:rsid w:val="008C4CDB"/>
    <w:rsid w:val="008C5148"/>
    <w:rsid w:val="008C543C"/>
    <w:rsid w:val="008C5458"/>
    <w:rsid w:val="008C5EE2"/>
    <w:rsid w:val="008C6767"/>
    <w:rsid w:val="008C69DF"/>
    <w:rsid w:val="008C6D23"/>
    <w:rsid w:val="008C6D72"/>
    <w:rsid w:val="008C7330"/>
    <w:rsid w:val="008C74EB"/>
    <w:rsid w:val="008C7517"/>
    <w:rsid w:val="008C7921"/>
    <w:rsid w:val="008D0124"/>
    <w:rsid w:val="008D01C2"/>
    <w:rsid w:val="008D0391"/>
    <w:rsid w:val="008D0396"/>
    <w:rsid w:val="008D063A"/>
    <w:rsid w:val="008D0C3A"/>
    <w:rsid w:val="008D1441"/>
    <w:rsid w:val="008D168C"/>
    <w:rsid w:val="008D168D"/>
    <w:rsid w:val="008D19FD"/>
    <w:rsid w:val="008D1EF6"/>
    <w:rsid w:val="008D210C"/>
    <w:rsid w:val="008D2348"/>
    <w:rsid w:val="008D295B"/>
    <w:rsid w:val="008D3344"/>
    <w:rsid w:val="008D343E"/>
    <w:rsid w:val="008D363B"/>
    <w:rsid w:val="008D379B"/>
    <w:rsid w:val="008D3F59"/>
    <w:rsid w:val="008D44E8"/>
    <w:rsid w:val="008D4D2E"/>
    <w:rsid w:val="008D5025"/>
    <w:rsid w:val="008D5C2B"/>
    <w:rsid w:val="008D5E2B"/>
    <w:rsid w:val="008D5FDF"/>
    <w:rsid w:val="008D6299"/>
    <w:rsid w:val="008D6435"/>
    <w:rsid w:val="008D6589"/>
    <w:rsid w:val="008D71B1"/>
    <w:rsid w:val="008D7A11"/>
    <w:rsid w:val="008D7D60"/>
    <w:rsid w:val="008E0617"/>
    <w:rsid w:val="008E087A"/>
    <w:rsid w:val="008E089F"/>
    <w:rsid w:val="008E0D14"/>
    <w:rsid w:val="008E1006"/>
    <w:rsid w:val="008E1C58"/>
    <w:rsid w:val="008E1C8E"/>
    <w:rsid w:val="008E219C"/>
    <w:rsid w:val="008E2318"/>
    <w:rsid w:val="008E2894"/>
    <w:rsid w:val="008E2CB3"/>
    <w:rsid w:val="008E2D57"/>
    <w:rsid w:val="008E3080"/>
    <w:rsid w:val="008E31C1"/>
    <w:rsid w:val="008E33C9"/>
    <w:rsid w:val="008E360E"/>
    <w:rsid w:val="008E37C4"/>
    <w:rsid w:val="008E388A"/>
    <w:rsid w:val="008E3ACB"/>
    <w:rsid w:val="008E3B16"/>
    <w:rsid w:val="008E448C"/>
    <w:rsid w:val="008E4A52"/>
    <w:rsid w:val="008E4DAA"/>
    <w:rsid w:val="008E4F5D"/>
    <w:rsid w:val="008E5146"/>
    <w:rsid w:val="008E55F2"/>
    <w:rsid w:val="008E5753"/>
    <w:rsid w:val="008E59DC"/>
    <w:rsid w:val="008E6119"/>
    <w:rsid w:val="008E6140"/>
    <w:rsid w:val="008E67E4"/>
    <w:rsid w:val="008E6A22"/>
    <w:rsid w:val="008E6E22"/>
    <w:rsid w:val="008E7273"/>
    <w:rsid w:val="008E73F1"/>
    <w:rsid w:val="008E7507"/>
    <w:rsid w:val="008E7DE5"/>
    <w:rsid w:val="008E7E14"/>
    <w:rsid w:val="008E7EED"/>
    <w:rsid w:val="008F000C"/>
    <w:rsid w:val="008F009A"/>
    <w:rsid w:val="008F0793"/>
    <w:rsid w:val="008F0B5E"/>
    <w:rsid w:val="008F0BE5"/>
    <w:rsid w:val="008F0BF9"/>
    <w:rsid w:val="008F0CF4"/>
    <w:rsid w:val="008F1B30"/>
    <w:rsid w:val="008F1E72"/>
    <w:rsid w:val="008F246F"/>
    <w:rsid w:val="008F29FE"/>
    <w:rsid w:val="008F2C33"/>
    <w:rsid w:val="008F3180"/>
    <w:rsid w:val="008F38EA"/>
    <w:rsid w:val="008F3EA0"/>
    <w:rsid w:val="008F4116"/>
    <w:rsid w:val="008F4299"/>
    <w:rsid w:val="008F42F9"/>
    <w:rsid w:val="008F4B56"/>
    <w:rsid w:val="008F4C67"/>
    <w:rsid w:val="008F4E17"/>
    <w:rsid w:val="008F505A"/>
    <w:rsid w:val="008F5118"/>
    <w:rsid w:val="008F535D"/>
    <w:rsid w:val="008F5403"/>
    <w:rsid w:val="008F592E"/>
    <w:rsid w:val="008F5DC3"/>
    <w:rsid w:val="008F5DCC"/>
    <w:rsid w:val="008F6577"/>
    <w:rsid w:val="008F666D"/>
    <w:rsid w:val="008F6906"/>
    <w:rsid w:val="008F6CD3"/>
    <w:rsid w:val="008F7229"/>
    <w:rsid w:val="0090015F"/>
    <w:rsid w:val="009002D4"/>
    <w:rsid w:val="00900A0B"/>
    <w:rsid w:val="00900F4D"/>
    <w:rsid w:val="00902220"/>
    <w:rsid w:val="00902888"/>
    <w:rsid w:val="00902B89"/>
    <w:rsid w:val="00902DA1"/>
    <w:rsid w:val="00903645"/>
    <w:rsid w:val="00903753"/>
    <w:rsid w:val="00903D35"/>
    <w:rsid w:val="0090418F"/>
    <w:rsid w:val="009048A9"/>
    <w:rsid w:val="00904A14"/>
    <w:rsid w:val="00904F9E"/>
    <w:rsid w:val="009052B1"/>
    <w:rsid w:val="0090549F"/>
    <w:rsid w:val="009054CE"/>
    <w:rsid w:val="009057A1"/>
    <w:rsid w:val="00905979"/>
    <w:rsid w:val="00905BD4"/>
    <w:rsid w:val="00905EF1"/>
    <w:rsid w:val="00906201"/>
    <w:rsid w:val="00906E6B"/>
    <w:rsid w:val="0090751E"/>
    <w:rsid w:val="009079ED"/>
    <w:rsid w:val="00907D68"/>
    <w:rsid w:val="0091075B"/>
    <w:rsid w:val="00910D4E"/>
    <w:rsid w:val="009111C6"/>
    <w:rsid w:val="009112DA"/>
    <w:rsid w:val="00911B9D"/>
    <w:rsid w:val="00912C05"/>
    <w:rsid w:val="00912DC3"/>
    <w:rsid w:val="009131AF"/>
    <w:rsid w:val="00913365"/>
    <w:rsid w:val="0091352C"/>
    <w:rsid w:val="00913B0F"/>
    <w:rsid w:val="00913C8B"/>
    <w:rsid w:val="00913CE2"/>
    <w:rsid w:val="00913D65"/>
    <w:rsid w:val="0091437E"/>
    <w:rsid w:val="00914570"/>
    <w:rsid w:val="00914B08"/>
    <w:rsid w:val="00914B0B"/>
    <w:rsid w:val="00915254"/>
    <w:rsid w:val="009157A1"/>
    <w:rsid w:val="009158DE"/>
    <w:rsid w:val="00916113"/>
    <w:rsid w:val="0091616D"/>
    <w:rsid w:val="0091631C"/>
    <w:rsid w:val="009164ED"/>
    <w:rsid w:val="00916803"/>
    <w:rsid w:val="00916A3D"/>
    <w:rsid w:val="009170C8"/>
    <w:rsid w:val="009177C1"/>
    <w:rsid w:val="00917803"/>
    <w:rsid w:val="00917B56"/>
    <w:rsid w:val="009204DA"/>
    <w:rsid w:val="00920547"/>
    <w:rsid w:val="009209D2"/>
    <w:rsid w:val="00921557"/>
    <w:rsid w:val="009215A7"/>
    <w:rsid w:val="00921671"/>
    <w:rsid w:val="00921831"/>
    <w:rsid w:val="00921A35"/>
    <w:rsid w:val="00923417"/>
    <w:rsid w:val="0092371C"/>
    <w:rsid w:val="00923D74"/>
    <w:rsid w:val="0092400C"/>
    <w:rsid w:val="009245EB"/>
    <w:rsid w:val="00924922"/>
    <w:rsid w:val="009252AF"/>
    <w:rsid w:val="00926915"/>
    <w:rsid w:val="00926D51"/>
    <w:rsid w:val="00927809"/>
    <w:rsid w:val="00927B08"/>
    <w:rsid w:val="00927D50"/>
    <w:rsid w:val="00927E92"/>
    <w:rsid w:val="00930592"/>
    <w:rsid w:val="00930625"/>
    <w:rsid w:val="00930A91"/>
    <w:rsid w:val="00930EF7"/>
    <w:rsid w:val="0093134D"/>
    <w:rsid w:val="009313DC"/>
    <w:rsid w:val="009316AA"/>
    <w:rsid w:val="00931CE4"/>
    <w:rsid w:val="00932270"/>
    <w:rsid w:val="009322E2"/>
    <w:rsid w:val="00932603"/>
    <w:rsid w:val="0093271F"/>
    <w:rsid w:val="009329AA"/>
    <w:rsid w:val="00932C39"/>
    <w:rsid w:val="00932C64"/>
    <w:rsid w:val="00932D03"/>
    <w:rsid w:val="00932FD0"/>
    <w:rsid w:val="00933099"/>
    <w:rsid w:val="0093346F"/>
    <w:rsid w:val="00933BFF"/>
    <w:rsid w:val="00933F34"/>
    <w:rsid w:val="0093431C"/>
    <w:rsid w:val="009345E6"/>
    <w:rsid w:val="00934D78"/>
    <w:rsid w:val="00934E50"/>
    <w:rsid w:val="00935740"/>
    <w:rsid w:val="00935790"/>
    <w:rsid w:val="00935907"/>
    <w:rsid w:val="009361DB"/>
    <w:rsid w:val="00936C39"/>
    <w:rsid w:val="00936FB5"/>
    <w:rsid w:val="009371A7"/>
    <w:rsid w:val="0093723A"/>
    <w:rsid w:val="009374A4"/>
    <w:rsid w:val="0094001B"/>
    <w:rsid w:val="0094005F"/>
    <w:rsid w:val="0094074D"/>
    <w:rsid w:val="009412BE"/>
    <w:rsid w:val="00941445"/>
    <w:rsid w:val="00941632"/>
    <w:rsid w:val="00941EDC"/>
    <w:rsid w:val="009421AC"/>
    <w:rsid w:val="00942BFD"/>
    <w:rsid w:val="00943D2A"/>
    <w:rsid w:val="009449A8"/>
    <w:rsid w:val="00944D20"/>
    <w:rsid w:val="00944E30"/>
    <w:rsid w:val="00944FBE"/>
    <w:rsid w:val="0094532D"/>
    <w:rsid w:val="009454FA"/>
    <w:rsid w:val="00945763"/>
    <w:rsid w:val="009457D4"/>
    <w:rsid w:val="00945BC1"/>
    <w:rsid w:val="009463ED"/>
    <w:rsid w:val="00946658"/>
    <w:rsid w:val="0094692A"/>
    <w:rsid w:val="00946AA6"/>
    <w:rsid w:val="00947832"/>
    <w:rsid w:val="00947D66"/>
    <w:rsid w:val="00950188"/>
    <w:rsid w:val="00950633"/>
    <w:rsid w:val="009506C2"/>
    <w:rsid w:val="00950713"/>
    <w:rsid w:val="00950974"/>
    <w:rsid w:val="00950B4D"/>
    <w:rsid w:val="009512BB"/>
    <w:rsid w:val="00951A3C"/>
    <w:rsid w:val="00951DFA"/>
    <w:rsid w:val="00952A92"/>
    <w:rsid w:val="00952EAE"/>
    <w:rsid w:val="00952FE6"/>
    <w:rsid w:val="00953342"/>
    <w:rsid w:val="009539D6"/>
    <w:rsid w:val="00953BB2"/>
    <w:rsid w:val="00953C2B"/>
    <w:rsid w:val="00954186"/>
    <w:rsid w:val="0095432A"/>
    <w:rsid w:val="0095433F"/>
    <w:rsid w:val="0095469C"/>
    <w:rsid w:val="009546E2"/>
    <w:rsid w:val="009550B5"/>
    <w:rsid w:val="009553C1"/>
    <w:rsid w:val="009555B3"/>
    <w:rsid w:val="009555E1"/>
    <w:rsid w:val="0095604C"/>
    <w:rsid w:val="009569E2"/>
    <w:rsid w:val="00956A9F"/>
    <w:rsid w:val="00956C66"/>
    <w:rsid w:val="009576D6"/>
    <w:rsid w:val="00957EFE"/>
    <w:rsid w:val="00957FCB"/>
    <w:rsid w:val="00960937"/>
    <w:rsid w:val="0096098C"/>
    <w:rsid w:val="00960EE1"/>
    <w:rsid w:val="009617FB"/>
    <w:rsid w:val="00961844"/>
    <w:rsid w:val="00962734"/>
    <w:rsid w:val="00962F81"/>
    <w:rsid w:val="0096305F"/>
    <w:rsid w:val="00963066"/>
    <w:rsid w:val="0096308A"/>
    <w:rsid w:val="0096346D"/>
    <w:rsid w:val="00963A9B"/>
    <w:rsid w:val="00963B8F"/>
    <w:rsid w:val="00963CFA"/>
    <w:rsid w:val="00963EB0"/>
    <w:rsid w:val="0096419D"/>
    <w:rsid w:val="00964333"/>
    <w:rsid w:val="009645B7"/>
    <w:rsid w:val="00964DA4"/>
    <w:rsid w:val="009658E8"/>
    <w:rsid w:val="00966448"/>
    <w:rsid w:val="0096649F"/>
    <w:rsid w:val="00966BF1"/>
    <w:rsid w:val="0096716D"/>
    <w:rsid w:val="009672A9"/>
    <w:rsid w:val="00970308"/>
    <w:rsid w:val="00971131"/>
    <w:rsid w:val="009711F1"/>
    <w:rsid w:val="0097124C"/>
    <w:rsid w:val="0097140F"/>
    <w:rsid w:val="0097150E"/>
    <w:rsid w:val="009715D1"/>
    <w:rsid w:val="00971C8B"/>
    <w:rsid w:val="0097203A"/>
    <w:rsid w:val="00972519"/>
    <w:rsid w:val="009725BE"/>
    <w:rsid w:val="00972BB4"/>
    <w:rsid w:val="00972E5E"/>
    <w:rsid w:val="00973261"/>
    <w:rsid w:val="00973A58"/>
    <w:rsid w:val="00974333"/>
    <w:rsid w:val="009747D5"/>
    <w:rsid w:val="00974856"/>
    <w:rsid w:val="0097535C"/>
    <w:rsid w:val="00975763"/>
    <w:rsid w:val="009758FB"/>
    <w:rsid w:val="00975A8E"/>
    <w:rsid w:val="00975D8E"/>
    <w:rsid w:val="00976715"/>
    <w:rsid w:val="009767BF"/>
    <w:rsid w:val="00976898"/>
    <w:rsid w:val="009768A5"/>
    <w:rsid w:val="00976C27"/>
    <w:rsid w:val="00977096"/>
    <w:rsid w:val="00977DFD"/>
    <w:rsid w:val="00977EF5"/>
    <w:rsid w:val="00980C57"/>
    <w:rsid w:val="00980D75"/>
    <w:rsid w:val="0098139C"/>
    <w:rsid w:val="0098149E"/>
    <w:rsid w:val="00981799"/>
    <w:rsid w:val="00981DDB"/>
    <w:rsid w:val="009822D3"/>
    <w:rsid w:val="009827D0"/>
    <w:rsid w:val="00982BC7"/>
    <w:rsid w:val="009831FD"/>
    <w:rsid w:val="00983587"/>
    <w:rsid w:val="009835D0"/>
    <w:rsid w:val="00983766"/>
    <w:rsid w:val="009838C8"/>
    <w:rsid w:val="00983A2C"/>
    <w:rsid w:val="0098460F"/>
    <w:rsid w:val="0098500C"/>
    <w:rsid w:val="00985150"/>
    <w:rsid w:val="009854A8"/>
    <w:rsid w:val="00985541"/>
    <w:rsid w:val="00985849"/>
    <w:rsid w:val="00985FF9"/>
    <w:rsid w:val="009862CC"/>
    <w:rsid w:val="0098641F"/>
    <w:rsid w:val="009864C6"/>
    <w:rsid w:val="00986633"/>
    <w:rsid w:val="00987092"/>
    <w:rsid w:val="00987C8B"/>
    <w:rsid w:val="00987D9A"/>
    <w:rsid w:val="00990230"/>
    <w:rsid w:val="0099029C"/>
    <w:rsid w:val="009903E4"/>
    <w:rsid w:val="009911B4"/>
    <w:rsid w:val="00991319"/>
    <w:rsid w:val="00991910"/>
    <w:rsid w:val="00992838"/>
    <w:rsid w:val="0099286C"/>
    <w:rsid w:val="009929A3"/>
    <w:rsid w:val="009929C3"/>
    <w:rsid w:val="009929E8"/>
    <w:rsid w:val="00992AF3"/>
    <w:rsid w:val="00992DB2"/>
    <w:rsid w:val="00992DFC"/>
    <w:rsid w:val="00992F64"/>
    <w:rsid w:val="00993029"/>
    <w:rsid w:val="009932E5"/>
    <w:rsid w:val="0099334E"/>
    <w:rsid w:val="00993472"/>
    <w:rsid w:val="00993501"/>
    <w:rsid w:val="00993B05"/>
    <w:rsid w:val="00993DD9"/>
    <w:rsid w:val="00993FAD"/>
    <w:rsid w:val="00994757"/>
    <w:rsid w:val="009948F2"/>
    <w:rsid w:val="0099553E"/>
    <w:rsid w:val="0099571C"/>
    <w:rsid w:val="009959DC"/>
    <w:rsid w:val="00995A39"/>
    <w:rsid w:val="00995AD3"/>
    <w:rsid w:val="0099613B"/>
    <w:rsid w:val="009969AA"/>
    <w:rsid w:val="0099743D"/>
    <w:rsid w:val="009A020D"/>
    <w:rsid w:val="009A093F"/>
    <w:rsid w:val="009A0D20"/>
    <w:rsid w:val="009A0E5E"/>
    <w:rsid w:val="009A130D"/>
    <w:rsid w:val="009A16D6"/>
    <w:rsid w:val="009A1792"/>
    <w:rsid w:val="009A1896"/>
    <w:rsid w:val="009A1FF2"/>
    <w:rsid w:val="009A2D3E"/>
    <w:rsid w:val="009A33E0"/>
    <w:rsid w:val="009A37BD"/>
    <w:rsid w:val="009A3FA8"/>
    <w:rsid w:val="009A53EA"/>
    <w:rsid w:val="009A59B3"/>
    <w:rsid w:val="009A5A04"/>
    <w:rsid w:val="009A5A53"/>
    <w:rsid w:val="009A5BF7"/>
    <w:rsid w:val="009A6172"/>
    <w:rsid w:val="009A670E"/>
    <w:rsid w:val="009A6BED"/>
    <w:rsid w:val="009A7189"/>
    <w:rsid w:val="009A72E1"/>
    <w:rsid w:val="009A78B0"/>
    <w:rsid w:val="009A7A14"/>
    <w:rsid w:val="009B012B"/>
    <w:rsid w:val="009B0CAD"/>
    <w:rsid w:val="009B10C0"/>
    <w:rsid w:val="009B10ED"/>
    <w:rsid w:val="009B12E7"/>
    <w:rsid w:val="009B145C"/>
    <w:rsid w:val="009B1616"/>
    <w:rsid w:val="009B164C"/>
    <w:rsid w:val="009B19E6"/>
    <w:rsid w:val="009B1D64"/>
    <w:rsid w:val="009B2133"/>
    <w:rsid w:val="009B21A3"/>
    <w:rsid w:val="009B285E"/>
    <w:rsid w:val="009B2D4B"/>
    <w:rsid w:val="009B33D7"/>
    <w:rsid w:val="009B3C76"/>
    <w:rsid w:val="009B414D"/>
    <w:rsid w:val="009B4281"/>
    <w:rsid w:val="009B478E"/>
    <w:rsid w:val="009B48A9"/>
    <w:rsid w:val="009B4921"/>
    <w:rsid w:val="009B4BE6"/>
    <w:rsid w:val="009B4D35"/>
    <w:rsid w:val="009B4F5D"/>
    <w:rsid w:val="009B4F7E"/>
    <w:rsid w:val="009B51C6"/>
    <w:rsid w:val="009B5679"/>
    <w:rsid w:val="009B5A1A"/>
    <w:rsid w:val="009B5BD0"/>
    <w:rsid w:val="009B60B9"/>
    <w:rsid w:val="009B61B5"/>
    <w:rsid w:val="009B6303"/>
    <w:rsid w:val="009B69F0"/>
    <w:rsid w:val="009B6A4A"/>
    <w:rsid w:val="009B703D"/>
    <w:rsid w:val="009B72E9"/>
    <w:rsid w:val="009B72EB"/>
    <w:rsid w:val="009B735D"/>
    <w:rsid w:val="009B7E4E"/>
    <w:rsid w:val="009B7F36"/>
    <w:rsid w:val="009C02CC"/>
    <w:rsid w:val="009C061C"/>
    <w:rsid w:val="009C141B"/>
    <w:rsid w:val="009C1589"/>
    <w:rsid w:val="009C24CC"/>
    <w:rsid w:val="009C2635"/>
    <w:rsid w:val="009C2A91"/>
    <w:rsid w:val="009C2BC8"/>
    <w:rsid w:val="009C31B2"/>
    <w:rsid w:val="009C344C"/>
    <w:rsid w:val="009C3CBC"/>
    <w:rsid w:val="009C431F"/>
    <w:rsid w:val="009C4A56"/>
    <w:rsid w:val="009C4CEC"/>
    <w:rsid w:val="009C510A"/>
    <w:rsid w:val="009C52FE"/>
    <w:rsid w:val="009C5417"/>
    <w:rsid w:val="009C54AB"/>
    <w:rsid w:val="009C59B7"/>
    <w:rsid w:val="009C5E2E"/>
    <w:rsid w:val="009C5FFB"/>
    <w:rsid w:val="009C625C"/>
    <w:rsid w:val="009C6A56"/>
    <w:rsid w:val="009C6F02"/>
    <w:rsid w:val="009C7640"/>
    <w:rsid w:val="009C774C"/>
    <w:rsid w:val="009C7A9C"/>
    <w:rsid w:val="009C7AFE"/>
    <w:rsid w:val="009C7D6C"/>
    <w:rsid w:val="009C7DA8"/>
    <w:rsid w:val="009D014F"/>
    <w:rsid w:val="009D04BB"/>
    <w:rsid w:val="009D084C"/>
    <w:rsid w:val="009D08D3"/>
    <w:rsid w:val="009D0933"/>
    <w:rsid w:val="009D1421"/>
    <w:rsid w:val="009D1492"/>
    <w:rsid w:val="009D163E"/>
    <w:rsid w:val="009D19B6"/>
    <w:rsid w:val="009D2129"/>
    <w:rsid w:val="009D212D"/>
    <w:rsid w:val="009D2491"/>
    <w:rsid w:val="009D2520"/>
    <w:rsid w:val="009D2C92"/>
    <w:rsid w:val="009D2E27"/>
    <w:rsid w:val="009D310C"/>
    <w:rsid w:val="009D320B"/>
    <w:rsid w:val="009D3430"/>
    <w:rsid w:val="009D37BD"/>
    <w:rsid w:val="009D41FC"/>
    <w:rsid w:val="009D4304"/>
    <w:rsid w:val="009D44D8"/>
    <w:rsid w:val="009D4698"/>
    <w:rsid w:val="009D49AB"/>
    <w:rsid w:val="009D4BCD"/>
    <w:rsid w:val="009D52D5"/>
    <w:rsid w:val="009D5377"/>
    <w:rsid w:val="009D55B3"/>
    <w:rsid w:val="009D562E"/>
    <w:rsid w:val="009D5831"/>
    <w:rsid w:val="009D5858"/>
    <w:rsid w:val="009D5BB1"/>
    <w:rsid w:val="009D5C9B"/>
    <w:rsid w:val="009D5E21"/>
    <w:rsid w:val="009D5F14"/>
    <w:rsid w:val="009D6873"/>
    <w:rsid w:val="009D6A7D"/>
    <w:rsid w:val="009D6D30"/>
    <w:rsid w:val="009D7036"/>
    <w:rsid w:val="009D7228"/>
    <w:rsid w:val="009D7A6E"/>
    <w:rsid w:val="009E02FF"/>
    <w:rsid w:val="009E0902"/>
    <w:rsid w:val="009E1294"/>
    <w:rsid w:val="009E1396"/>
    <w:rsid w:val="009E18D8"/>
    <w:rsid w:val="009E1B30"/>
    <w:rsid w:val="009E1BCF"/>
    <w:rsid w:val="009E1C45"/>
    <w:rsid w:val="009E1F32"/>
    <w:rsid w:val="009E2B06"/>
    <w:rsid w:val="009E2E70"/>
    <w:rsid w:val="009E2FE6"/>
    <w:rsid w:val="009E324B"/>
    <w:rsid w:val="009E3D99"/>
    <w:rsid w:val="009E3E5B"/>
    <w:rsid w:val="009E41DE"/>
    <w:rsid w:val="009E4434"/>
    <w:rsid w:val="009E544B"/>
    <w:rsid w:val="009E5530"/>
    <w:rsid w:val="009E572D"/>
    <w:rsid w:val="009E6DBE"/>
    <w:rsid w:val="009E6F23"/>
    <w:rsid w:val="009E7079"/>
    <w:rsid w:val="009E740A"/>
    <w:rsid w:val="009F08F9"/>
    <w:rsid w:val="009F0BC4"/>
    <w:rsid w:val="009F0CA3"/>
    <w:rsid w:val="009F0F51"/>
    <w:rsid w:val="009F110B"/>
    <w:rsid w:val="009F12DF"/>
    <w:rsid w:val="009F1525"/>
    <w:rsid w:val="009F1AAF"/>
    <w:rsid w:val="009F1B8E"/>
    <w:rsid w:val="009F1F34"/>
    <w:rsid w:val="009F20DC"/>
    <w:rsid w:val="009F2673"/>
    <w:rsid w:val="009F2A09"/>
    <w:rsid w:val="009F30C1"/>
    <w:rsid w:val="009F388F"/>
    <w:rsid w:val="009F3B06"/>
    <w:rsid w:val="009F3D09"/>
    <w:rsid w:val="009F424C"/>
    <w:rsid w:val="009F44E3"/>
    <w:rsid w:val="009F4532"/>
    <w:rsid w:val="009F45DB"/>
    <w:rsid w:val="009F45EA"/>
    <w:rsid w:val="009F493D"/>
    <w:rsid w:val="009F5264"/>
    <w:rsid w:val="009F56B6"/>
    <w:rsid w:val="009F595C"/>
    <w:rsid w:val="009F5AB6"/>
    <w:rsid w:val="009F6537"/>
    <w:rsid w:val="009F6E7F"/>
    <w:rsid w:val="009F71B5"/>
    <w:rsid w:val="009F723C"/>
    <w:rsid w:val="009F7A76"/>
    <w:rsid w:val="009F7BA5"/>
    <w:rsid w:val="00A004B2"/>
    <w:rsid w:val="00A00504"/>
    <w:rsid w:val="00A006BD"/>
    <w:rsid w:val="00A00AF6"/>
    <w:rsid w:val="00A0110B"/>
    <w:rsid w:val="00A01533"/>
    <w:rsid w:val="00A01975"/>
    <w:rsid w:val="00A01B2D"/>
    <w:rsid w:val="00A01CB8"/>
    <w:rsid w:val="00A01E05"/>
    <w:rsid w:val="00A02031"/>
    <w:rsid w:val="00A02444"/>
    <w:rsid w:val="00A024F7"/>
    <w:rsid w:val="00A02798"/>
    <w:rsid w:val="00A03297"/>
    <w:rsid w:val="00A0331A"/>
    <w:rsid w:val="00A03B1C"/>
    <w:rsid w:val="00A03D21"/>
    <w:rsid w:val="00A0453A"/>
    <w:rsid w:val="00A04575"/>
    <w:rsid w:val="00A04664"/>
    <w:rsid w:val="00A046AD"/>
    <w:rsid w:val="00A04B6E"/>
    <w:rsid w:val="00A0541F"/>
    <w:rsid w:val="00A061C3"/>
    <w:rsid w:val="00A064C4"/>
    <w:rsid w:val="00A06AAB"/>
    <w:rsid w:val="00A06CC0"/>
    <w:rsid w:val="00A0747B"/>
    <w:rsid w:val="00A10856"/>
    <w:rsid w:val="00A118CD"/>
    <w:rsid w:val="00A11A47"/>
    <w:rsid w:val="00A121F2"/>
    <w:rsid w:val="00A1296B"/>
    <w:rsid w:val="00A12C1E"/>
    <w:rsid w:val="00A130FB"/>
    <w:rsid w:val="00A134C9"/>
    <w:rsid w:val="00A14BB1"/>
    <w:rsid w:val="00A14EFE"/>
    <w:rsid w:val="00A15B11"/>
    <w:rsid w:val="00A15C38"/>
    <w:rsid w:val="00A15F56"/>
    <w:rsid w:val="00A1603D"/>
    <w:rsid w:val="00A169D4"/>
    <w:rsid w:val="00A16C5B"/>
    <w:rsid w:val="00A16D94"/>
    <w:rsid w:val="00A16F84"/>
    <w:rsid w:val="00A1711E"/>
    <w:rsid w:val="00A17142"/>
    <w:rsid w:val="00A174C8"/>
    <w:rsid w:val="00A17616"/>
    <w:rsid w:val="00A1779C"/>
    <w:rsid w:val="00A17C14"/>
    <w:rsid w:val="00A2077E"/>
    <w:rsid w:val="00A208DA"/>
    <w:rsid w:val="00A20C68"/>
    <w:rsid w:val="00A20DCF"/>
    <w:rsid w:val="00A20F70"/>
    <w:rsid w:val="00A21069"/>
    <w:rsid w:val="00A213BB"/>
    <w:rsid w:val="00A223AB"/>
    <w:rsid w:val="00A2258A"/>
    <w:rsid w:val="00A22808"/>
    <w:rsid w:val="00A24441"/>
    <w:rsid w:val="00A24497"/>
    <w:rsid w:val="00A2469D"/>
    <w:rsid w:val="00A24CDB"/>
    <w:rsid w:val="00A254D8"/>
    <w:rsid w:val="00A25579"/>
    <w:rsid w:val="00A25C68"/>
    <w:rsid w:val="00A25C7C"/>
    <w:rsid w:val="00A26559"/>
    <w:rsid w:val="00A2709C"/>
    <w:rsid w:val="00A272B8"/>
    <w:rsid w:val="00A2768E"/>
    <w:rsid w:val="00A277A2"/>
    <w:rsid w:val="00A27A9C"/>
    <w:rsid w:val="00A27E76"/>
    <w:rsid w:val="00A302A5"/>
    <w:rsid w:val="00A30341"/>
    <w:rsid w:val="00A30477"/>
    <w:rsid w:val="00A30B73"/>
    <w:rsid w:val="00A3152C"/>
    <w:rsid w:val="00A31534"/>
    <w:rsid w:val="00A3164F"/>
    <w:rsid w:val="00A31737"/>
    <w:rsid w:val="00A3274C"/>
    <w:rsid w:val="00A32ABF"/>
    <w:rsid w:val="00A32BDC"/>
    <w:rsid w:val="00A32CB7"/>
    <w:rsid w:val="00A32FA2"/>
    <w:rsid w:val="00A334DF"/>
    <w:rsid w:val="00A337B5"/>
    <w:rsid w:val="00A33CDF"/>
    <w:rsid w:val="00A34087"/>
    <w:rsid w:val="00A340C4"/>
    <w:rsid w:val="00A343C6"/>
    <w:rsid w:val="00A34887"/>
    <w:rsid w:val="00A34F16"/>
    <w:rsid w:val="00A354DC"/>
    <w:rsid w:val="00A35578"/>
    <w:rsid w:val="00A360E3"/>
    <w:rsid w:val="00A368C9"/>
    <w:rsid w:val="00A36AA0"/>
    <w:rsid w:val="00A3706B"/>
    <w:rsid w:val="00A371C2"/>
    <w:rsid w:val="00A3739A"/>
    <w:rsid w:val="00A37868"/>
    <w:rsid w:val="00A379F1"/>
    <w:rsid w:val="00A37B4D"/>
    <w:rsid w:val="00A40A90"/>
    <w:rsid w:val="00A40FB7"/>
    <w:rsid w:val="00A4148F"/>
    <w:rsid w:val="00A415DC"/>
    <w:rsid w:val="00A42055"/>
    <w:rsid w:val="00A43456"/>
    <w:rsid w:val="00A4360C"/>
    <w:rsid w:val="00A43B23"/>
    <w:rsid w:val="00A4486B"/>
    <w:rsid w:val="00A44D08"/>
    <w:rsid w:val="00A452BB"/>
    <w:rsid w:val="00A453E1"/>
    <w:rsid w:val="00A45BF0"/>
    <w:rsid w:val="00A4660B"/>
    <w:rsid w:val="00A469B8"/>
    <w:rsid w:val="00A47250"/>
    <w:rsid w:val="00A473BF"/>
    <w:rsid w:val="00A47804"/>
    <w:rsid w:val="00A50FE1"/>
    <w:rsid w:val="00A51026"/>
    <w:rsid w:val="00A51073"/>
    <w:rsid w:val="00A511DE"/>
    <w:rsid w:val="00A51291"/>
    <w:rsid w:val="00A51535"/>
    <w:rsid w:val="00A51E05"/>
    <w:rsid w:val="00A51FAD"/>
    <w:rsid w:val="00A52428"/>
    <w:rsid w:val="00A52B59"/>
    <w:rsid w:val="00A52F82"/>
    <w:rsid w:val="00A533E4"/>
    <w:rsid w:val="00A53866"/>
    <w:rsid w:val="00A53BB0"/>
    <w:rsid w:val="00A53F15"/>
    <w:rsid w:val="00A54377"/>
    <w:rsid w:val="00A54710"/>
    <w:rsid w:val="00A54CA8"/>
    <w:rsid w:val="00A5595A"/>
    <w:rsid w:val="00A55ED9"/>
    <w:rsid w:val="00A55F9B"/>
    <w:rsid w:val="00A56748"/>
    <w:rsid w:val="00A567DB"/>
    <w:rsid w:val="00A56F49"/>
    <w:rsid w:val="00A57495"/>
    <w:rsid w:val="00A5760B"/>
    <w:rsid w:val="00A57A07"/>
    <w:rsid w:val="00A57B95"/>
    <w:rsid w:val="00A6053E"/>
    <w:rsid w:val="00A60660"/>
    <w:rsid w:val="00A60930"/>
    <w:rsid w:val="00A60B8B"/>
    <w:rsid w:val="00A61581"/>
    <w:rsid w:val="00A61CFC"/>
    <w:rsid w:val="00A62A63"/>
    <w:rsid w:val="00A62C76"/>
    <w:rsid w:val="00A6323F"/>
    <w:rsid w:val="00A64357"/>
    <w:rsid w:val="00A644A2"/>
    <w:rsid w:val="00A6459B"/>
    <w:rsid w:val="00A6463B"/>
    <w:rsid w:val="00A64B95"/>
    <w:rsid w:val="00A64E47"/>
    <w:rsid w:val="00A64EE4"/>
    <w:rsid w:val="00A659B0"/>
    <w:rsid w:val="00A65D12"/>
    <w:rsid w:val="00A65EB7"/>
    <w:rsid w:val="00A660D2"/>
    <w:rsid w:val="00A665DF"/>
    <w:rsid w:val="00A66BB0"/>
    <w:rsid w:val="00A66D77"/>
    <w:rsid w:val="00A673F2"/>
    <w:rsid w:val="00A6748F"/>
    <w:rsid w:val="00A67A65"/>
    <w:rsid w:val="00A67EDC"/>
    <w:rsid w:val="00A67F32"/>
    <w:rsid w:val="00A70234"/>
    <w:rsid w:val="00A713AD"/>
    <w:rsid w:val="00A7159A"/>
    <w:rsid w:val="00A71A2A"/>
    <w:rsid w:val="00A7219E"/>
    <w:rsid w:val="00A723BF"/>
    <w:rsid w:val="00A727C8"/>
    <w:rsid w:val="00A72906"/>
    <w:rsid w:val="00A72CCD"/>
    <w:rsid w:val="00A72D19"/>
    <w:rsid w:val="00A72D41"/>
    <w:rsid w:val="00A737D2"/>
    <w:rsid w:val="00A74999"/>
    <w:rsid w:val="00A7524B"/>
    <w:rsid w:val="00A761C9"/>
    <w:rsid w:val="00A76412"/>
    <w:rsid w:val="00A766E6"/>
    <w:rsid w:val="00A7676A"/>
    <w:rsid w:val="00A76843"/>
    <w:rsid w:val="00A7735A"/>
    <w:rsid w:val="00A77388"/>
    <w:rsid w:val="00A773BF"/>
    <w:rsid w:val="00A801BF"/>
    <w:rsid w:val="00A802AD"/>
    <w:rsid w:val="00A80497"/>
    <w:rsid w:val="00A80840"/>
    <w:rsid w:val="00A81056"/>
    <w:rsid w:val="00A81095"/>
    <w:rsid w:val="00A812ED"/>
    <w:rsid w:val="00A8134E"/>
    <w:rsid w:val="00A8153C"/>
    <w:rsid w:val="00A81CEC"/>
    <w:rsid w:val="00A81D6B"/>
    <w:rsid w:val="00A82515"/>
    <w:rsid w:val="00A82624"/>
    <w:rsid w:val="00A82A4C"/>
    <w:rsid w:val="00A830AB"/>
    <w:rsid w:val="00A832D1"/>
    <w:rsid w:val="00A838A1"/>
    <w:rsid w:val="00A83D28"/>
    <w:rsid w:val="00A83FFF"/>
    <w:rsid w:val="00A84626"/>
    <w:rsid w:val="00A846B3"/>
    <w:rsid w:val="00A84F78"/>
    <w:rsid w:val="00A85178"/>
    <w:rsid w:val="00A851CA"/>
    <w:rsid w:val="00A851CC"/>
    <w:rsid w:val="00A85379"/>
    <w:rsid w:val="00A85C56"/>
    <w:rsid w:val="00A85D5A"/>
    <w:rsid w:val="00A86000"/>
    <w:rsid w:val="00A8661A"/>
    <w:rsid w:val="00A866BE"/>
    <w:rsid w:val="00A86880"/>
    <w:rsid w:val="00A8706A"/>
    <w:rsid w:val="00A8733D"/>
    <w:rsid w:val="00A87354"/>
    <w:rsid w:val="00A9019A"/>
    <w:rsid w:val="00A90258"/>
    <w:rsid w:val="00A903D3"/>
    <w:rsid w:val="00A90425"/>
    <w:rsid w:val="00A904F7"/>
    <w:rsid w:val="00A90F00"/>
    <w:rsid w:val="00A9156A"/>
    <w:rsid w:val="00A91678"/>
    <w:rsid w:val="00A91B5B"/>
    <w:rsid w:val="00A91F0A"/>
    <w:rsid w:val="00A91FFC"/>
    <w:rsid w:val="00A9217F"/>
    <w:rsid w:val="00A92344"/>
    <w:rsid w:val="00A92E4F"/>
    <w:rsid w:val="00A93043"/>
    <w:rsid w:val="00A934C1"/>
    <w:rsid w:val="00A93566"/>
    <w:rsid w:val="00A9373D"/>
    <w:rsid w:val="00A93A60"/>
    <w:rsid w:val="00A93B54"/>
    <w:rsid w:val="00A93E60"/>
    <w:rsid w:val="00A93F39"/>
    <w:rsid w:val="00A9413B"/>
    <w:rsid w:val="00A94ECD"/>
    <w:rsid w:val="00A9502B"/>
    <w:rsid w:val="00A95484"/>
    <w:rsid w:val="00A9642D"/>
    <w:rsid w:val="00A96B9E"/>
    <w:rsid w:val="00A9703C"/>
    <w:rsid w:val="00A97EF7"/>
    <w:rsid w:val="00AA0286"/>
    <w:rsid w:val="00AA028D"/>
    <w:rsid w:val="00AA04EB"/>
    <w:rsid w:val="00AA04ED"/>
    <w:rsid w:val="00AA0B25"/>
    <w:rsid w:val="00AA0C74"/>
    <w:rsid w:val="00AA0ED7"/>
    <w:rsid w:val="00AA19DF"/>
    <w:rsid w:val="00AA1A3A"/>
    <w:rsid w:val="00AA21EC"/>
    <w:rsid w:val="00AA23D4"/>
    <w:rsid w:val="00AA2BF2"/>
    <w:rsid w:val="00AA2FCE"/>
    <w:rsid w:val="00AA30B8"/>
    <w:rsid w:val="00AA344B"/>
    <w:rsid w:val="00AA349F"/>
    <w:rsid w:val="00AA3552"/>
    <w:rsid w:val="00AA3746"/>
    <w:rsid w:val="00AA3A13"/>
    <w:rsid w:val="00AA3B0E"/>
    <w:rsid w:val="00AA4567"/>
    <w:rsid w:val="00AA6558"/>
    <w:rsid w:val="00AA67CA"/>
    <w:rsid w:val="00AA7190"/>
    <w:rsid w:val="00AA72ED"/>
    <w:rsid w:val="00AA76DE"/>
    <w:rsid w:val="00AA7BC7"/>
    <w:rsid w:val="00AA7BD9"/>
    <w:rsid w:val="00AB0A8F"/>
    <w:rsid w:val="00AB0CED"/>
    <w:rsid w:val="00AB0D63"/>
    <w:rsid w:val="00AB0D73"/>
    <w:rsid w:val="00AB1372"/>
    <w:rsid w:val="00AB17A4"/>
    <w:rsid w:val="00AB1C28"/>
    <w:rsid w:val="00AB2A0E"/>
    <w:rsid w:val="00AB2B01"/>
    <w:rsid w:val="00AB2EF4"/>
    <w:rsid w:val="00AB3494"/>
    <w:rsid w:val="00AB3571"/>
    <w:rsid w:val="00AB378C"/>
    <w:rsid w:val="00AB37F4"/>
    <w:rsid w:val="00AB3A52"/>
    <w:rsid w:val="00AB4AA2"/>
    <w:rsid w:val="00AB4FC2"/>
    <w:rsid w:val="00AB52F8"/>
    <w:rsid w:val="00AB5334"/>
    <w:rsid w:val="00AB5709"/>
    <w:rsid w:val="00AB5E58"/>
    <w:rsid w:val="00AB62F3"/>
    <w:rsid w:val="00AB63DB"/>
    <w:rsid w:val="00AB69F5"/>
    <w:rsid w:val="00AB70BB"/>
    <w:rsid w:val="00AB70FB"/>
    <w:rsid w:val="00AB7444"/>
    <w:rsid w:val="00AB7593"/>
    <w:rsid w:val="00AB7D09"/>
    <w:rsid w:val="00AB7FE2"/>
    <w:rsid w:val="00AC0D6A"/>
    <w:rsid w:val="00AC1094"/>
    <w:rsid w:val="00AC12D2"/>
    <w:rsid w:val="00AC13E5"/>
    <w:rsid w:val="00AC1508"/>
    <w:rsid w:val="00AC163A"/>
    <w:rsid w:val="00AC19F6"/>
    <w:rsid w:val="00AC1AE5"/>
    <w:rsid w:val="00AC1EB9"/>
    <w:rsid w:val="00AC20D5"/>
    <w:rsid w:val="00AC2204"/>
    <w:rsid w:val="00AC2A29"/>
    <w:rsid w:val="00AC2D81"/>
    <w:rsid w:val="00AC31F2"/>
    <w:rsid w:val="00AC368E"/>
    <w:rsid w:val="00AC3DA2"/>
    <w:rsid w:val="00AC3DDC"/>
    <w:rsid w:val="00AC47CF"/>
    <w:rsid w:val="00AC48C8"/>
    <w:rsid w:val="00AC510A"/>
    <w:rsid w:val="00AC5231"/>
    <w:rsid w:val="00AC55FB"/>
    <w:rsid w:val="00AC5E6A"/>
    <w:rsid w:val="00AC67B8"/>
    <w:rsid w:val="00AC6CFC"/>
    <w:rsid w:val="00AC791F"/>
    <w:rsid w:val="00AC795C"/>
    <w:rsid w:val="00AD049F"/>
    <w:rsid w:val="00AD0569"/>
    <w:rsid w:val="00AD0750"/>
    <w:rsid w:val="00AD0BCA"/>
    <w:rsid w:val="00AD0C23"/>
    <w:rsid w:val="00AD0EC4"/>
    <w:rsid w:val="00AD0FDA"/>
    <w:rsid w:val="00AD1793"/>
    <w:rsid w:val="00AD18D2"/>
    <w:rsid w:val="00AD1AD1"/>
    <w:rsid w:val="00AD2241"/>
    <w:rsid w:val="00AD30F5"/>
    <w:rsid w:val="00AD3F03"/>
    <w:rsid w:val="00AD3FC5"/>
    <w:rsid w:val="00AD42E2"/>
    <w:rsid w:val="00AD4738"/>
    <w:rsid w:val="00AD4ADF"/>
    <w:rsid w:val="00AD4DB0"/>
    <w:rsid w:val="00AD5439"/>
    <w:rsid w:val="00AD571B"/>
    <w:rsid w:val="00AD6227"/>
    <w:rsid w:val="00AD6644"/>
    <w:rsid w:val="00AD6744"/>
    <w:rsid w:val="00AD7348"/>
    <w:rsid w:val="00AD78D2"/>
    <w:rsid w:val="00AD7A2E"/>
    <w:rsid w:val="00AD7E28"/>
    <w:rsid w:val="00AE0FAD"/>
    <w:rsid w:val="00AE0FC7"/>
    <w:rsid w:val="00AE103A"/>
    <w:rsid w:val="00AE1162"/>
    <w:rsid w:val="00AE148B"/>
    <w:rsid w:val="00AE148C"/>
    <w:rsid w:val="00AE171C"/>
    <w:rsid w:val="00AE2F8C"/>
    <w:rsid w:val="00AE3212"/>
    <w:rsid w:val="00AE3F14"/>
    <w:rsid w:val="00AE4992"/>
    <w:rsid w:val="00AE4C62"/>
    <w:rsid w:val="00AE4DED"/>
    <w:rsid w:val="00AE5181"/>
    <w:rsid w:val="00AE53B0"/>
    <w:rsid w:val="00AE5C92"/>
    <w:rsid w:val="00AE5D34"/>
    <w:rsid w:val="00AE68B7"/>
    <w:rsid w:val="00AE6F4E"/>
    <w:rsid w:val="00AE710D"/>
    <w:rsid w:val="00AE72DA"/>
    <w:rsid w:val="00AE77B1"/>
    <w:rsid w:val="00AE77F9"/>
    <w:rsid w:val="00AF036D"/>
    <w:rsid w:val="00AF103F"/>
    <w:rsid w:val="00AF10EF"/>
    <w:rsid w:val="00AF1169"/>
    <w:rsid w:val="00AF1BAF"/>
    <w:rsid w:val="00AF1D1B"/>
    <w:rsid w:val="00AF1D3A"/>
    <w:rsid w:val="00AF1DAC"/>
    <w:rsid w:val="00AF230A"/>
    <w:rsid w:val="00AF2763"/>
    <w:rsid w:val="00AF2826"/>
    <w:rsid w:val="00AF2FB3"/>
    <w:rsid w:val="00AF33FE"/>
    <w:rsid w:val="00AF3FAB"/>
    <w:rsid w:val="00AF42A7"/>
    <w:rsid w:val="00AF44DE"/>
    <w:rsid w:val="00AF4579"/>
    <w:rsid w:val="00AF4696"/>
    <w:rsid w:val="00AF46B3"/>
    <w:rsid w:val="00AF493D"/>
    <w:rsid w:val="00AF4DC6"/>
    <w:rsid w:val="00AF4DC7"/>
    <w:rsid w:val="00AF5073"/>
    <w:rsid w:val="00AF5852"/>
    <w:rsid w:val="00AF59EC"/>
    <w:rsid w:val="00AF5A75"/>
    <w:rsid w:val="00AF5D6B"/>
    <w:rsid w:val="00AF5E38"/>
    <w:rsid w:val="00AF62B8"/>
    <w:rsid w:val="00AF6717"/>
    <w:rsid w:val="00AF6967"/>
    <w:rsid w:val="00AF6A1A"/>
    <w:rsid w:val="00AF6B18"/>
    <w:rsid w:val="00AF6B32"/>
    <w:rsid w:val="00AF6C90"/>
    <w:rsid w:val="00AF6E9B"/>
    <w:rsid w:val="00AF6EF9"/>
    <w:rsid w:val="00AF7235"/>
    <w:rsid w:val="00AF74A4"/>
    <w:rsid w:val="00AF762E"/>
    <w:rsid w:val="00AF76F9"/>
    <w:rsid w:val="00AF7C0B"/>
    <w:rsid w:val="00B00373"/>
    <w:rsid w:val="00B003BC"/>
    <w:rsid w:val="00B006AB"/>
    <w:rsid w:val="00B00F77"/>
    <w:rsid w:val="00B01764"/>
    <w:rsid w:val="00B01875"/>
    <w:rsid w:val="00B018A3"/>
    <w:rsid w:val="00B01E09"/>
    <w:rsid w:val="00B020C3"/>
    <w:rsid w:val="00B02147"/>
    <w:rsid w:val="00B021B6"/>
    <w:rsid w:val="00B02571"/>
    <w:rsid w:val="00B0320A"/>
    <w:rsid w:val="00B032BB"/>
    <w:rsid w:val="00B0346C"/>
    <w:rsid w:val="00B03ACE"/>
    <w:rsid w:val="00B03FE5"/>
    <w:rsid w:val="00B04950"/>
    <w:rsid w:val="00B04995"/>
    <w:rsid w:val="00B04B9A"/>
    <w:rsid w:val="00B04C70"/>
    <w:rsid w:val="00B04F50"/>
    <w:rsid w:val="00B0566B"/>
    <w:rsid w:val="00B056EF"/>
    <w:rsid w:val="00B0579E"/>
    <w:rsid w:val="00B05A60"/>
    <w:rsid w:val="00B0648B"/>
    <w:rsid w:val="00B0664C"/>
    <w:rsid w:val="00B06BE0"/>
    <w:rsid w:val="00B06C06"/>
    <w:rsid w:val="00B06C0F"/>
    <w:rsid w:val="00B06E26"/>
    <w:rsid w:val="00B07267"/>
    <w:rsid w:val="00B074CC"/>
    <w:rsid w:val="00B100E6"/>
    <w:rsid w:val="00B100F2"/>
    <w:rsid w:val="00B1016F"/>
    <w:rsid w:val="00B102A4"/>
    <w:rsid w:val="00B105AD"/>
    <w:rsid w:val="00B10DAC"/>
    <w:rsid w:val="00B10E8C"/>
    <w:rsid w:val="00B11079"/>
    <w:rsid w:val="00B11250"/>
    <w:rsid w:val="00B11507"/>
    <w:rsid w:val="00B11930"/>
    <w:rsid w:val="00B11CE0"/>
    <w:rsid w:val="00B126C9"/>
    <w:rsid w:val="00B130B2"/>
    <w:rsid w:val="00B1314E"/>
    <w:rsid w:val="00B1452E"/>
    <w:rsid w:val="00B1480E"/>
    <w:rsid w:val="00B1487F"/>
    <w:rsid w:val="00B14A13"/>
    <w:rsid w:val="00B14F1D"/>
    <w:rsid w:val="00B162BD"/>
    <w:rsid w:val="00B1652E"/>
    <w:rsid w:val="00B16612"/>
    <w:rsid w:val="00B16780"/>
    <w:rsid w:val="00B16826"/>
    <w:rsid w:val="00B16958"/>
    <w:rsid w:val="00B16C53"/>
    <w:rsid w:val="00B16CC4"/>
    <w:rsid w:val="00B16F1A"/>
    <w:rsid w:val="00B171F4"/>
    <w:rsid w:val="00B1766E"/>
    <w:rsid w:val="00B17F7E"/>
    <w:rsid w:val="00B20DD3"/>
    <w:rsid w:val="00B212BF"/>
    <w:rsid w:val="00B21618"/>
    <w:rsid w:val="00B21A05"/>
    <w:rsid w:val="00B21AD0"/>
    <w:rsid w:val="00B21BDF"/>
    <w:rsid w:val="00B21BE5"/>
    <w:rsid w:val="00B21C31"/>
    <w:rsid w:val="00B21E57"/>
    <w:rsid w:val="00B225FC"/>
    <w:rsid w:val="00B23417"/>
    <w:rsid w:val="00B235A5"/>
    <w:rsid w:val="00B24050"/>
    <w:rsid w:val="00B24205"/>
    <w:rsid w:val="00B244DB"/>
    <w:rsid w:val="00B24770"/>
    <w:rsid w:val="00B24A91"/>
    <w:rsid w:val="00B24EFC"/>
    <w:rsid w:val="00B252D5"/>
    <w:rsid w:val="00B25691"/>
    <w:rsid w:val="00B256B7"/>
    <w:rsid w:val="00B259FF"/>
    <w:rsid w:val="00B262FD"/>
    <w:rsid w:val="00B26342"/>
    <w:rsid w:val="00B2635D"/>
    <w:rsid w:val="00B263B0"/>
    <w:rsid w:val="00B26B67"/>
    <w:rsid w:val="00B26C7F"/>
    <w:rsid w:val="00B26D3C"/>
    <w:rsid w:val="00B26F50"/>
    <w:rsid w:val="00B27E81"/>
    <w:rsid w:val="00B30C55"/>
    <w:rsid w:val="00B318F1"/>
    <w:rsid w:val="00B322BB"/>
    <w:rsid w:val="00B32704"/>
    <w:rsid w:val="00B32A11"/>
    <w:rsid w:val="00B32B5D"/>
    <w:rsid w:val="00B32D46"/>
    <w:rsid w:val="00B33324"/>
    <w:rsid w:val="00B333B4"/>
    <w:rsid w:val="00B33467"/>
    <w:rsid w:val="00B33C8D"/>
    <w:rsid w:val="00B33F67"/>
    <w:rsid w:val="00B33FF1"/>
    <w:rsid w:val="00B34DA3"/>
    <w:rsid w:val="00B34EB1"/>
    <w:rsid w:val="00B34FC2"/>
    <w:rsid w:val="00B351DB"/>
    <w:rsid w:val="00B35262"/>
    <w:rsid w:val="00B35A04"/>
    <w:rsid w:val="00B35EE2"/>
    <w:rsid w:val="00B369E0"/>
    <w:rsid w:val="00B36F47"/>
    <w:rsid w:val="00B374D9"/>
    <w:rsid w:val="00B37857"/>
    <w:rsid w:val="00B37DF3"/>
    <w:rsid w:val="00B37FEE"/>
    <w:rsid w:val="00B40791"/>
    <w:rsid w:val="00B40F8D"/>
    <w:rsid w:val="00B40FCE"/>
    <w:rsid w:val="00B41254"/>
    <w:rsid w:val="00B41A8C"/>
    <w:rsid w:val="00B41C16"/>
    <w:rsid w:val="00B41EA4"/>
    <w:rsid w:val="00B42041"/>
    <w:rsid w:val="00B426A8"/>
    <w:rsid w:val="00B428A4"/>
    <w:rsid w:val="00B43233"/>
    <w:rsid w:val="00B43587"/>
    <w:rsid w:val="00B43973"/>
    <w:rsid w:val="00B43A2E"/>
    <w:rsid w:val="00B4406D"/>
    <w:rsid w:val="00B442EC"/>
    <w:rsid w:val="00B446A7"/>
    <w:rsid w:val="00B44718"/>
    <w:rsid w:val="00B447A2"/>
    <w:rsid w:val="00B448D1"/>
    <w:rsid w:val="00B449EB"/>
    <w:rsid w:val="00B44BA6"/>
    <w:rsid w:val="00B44C3D"/>
    <w:rsid w:val="00B454B3"/>
    <w:rsid w:val="00B4555A"/>
    <w:rsid w:val="00B4561F"/>
    <w:rsid w:val="00B4655E"/>
    <w:rsid w:val="00B470C0"/>
    <w:rsid w:val="00B470C5"/>
    <w:rsid w:val="00B4713C"/>
    <w:rsid w:val="00B474F7"/>
    <w:rsid w:val="00B47A11"/>
    <w:rsid w:val="00B47C4D"/>
    <w:rsid w:val="00B500FD"/>
    <w:rsid w:val="00B50670"/>
    <w:rsid w:val="00B50CE9"/>
    <w:rsid w:val="00B51D8E"/>
    <w:rsid w:val="00B51F96"/>
    <w:rsid w:val="00B5269C"/>
    <w:rsid w:val="00B527CA"/>
    <w:rsid w:val="00B533B4"/>
    <w:rsid w:val="00B53716"/>
    <w:rsid w:val="00B53893"/>
    <w:rsid w:val="00B53C02"/>
    <w:rsid w:val="00B54076"/>
    <w:rsid w:val="00B5472E"/>
    <w:rsid w:val="00B54B3F"/>
    <w:rsid w:val="00B54C50"/>
    <w:rsid w:val="00B54D9E"/>
    <w:rsid w:val="00B54EA1"/>
    <w:rsid w:val="00B54FCB"/>
    <w:rsid w:val="00B556E1"/>
    <w:rsid w:val="00B5594E"/>
    <w:rsid w:val="00B56772"/>
    <w:rsid w:val="00B56FAF"/>
    <w:rsid w:val="00B60879"/>
    <w:rsid w:val="00B61418"/>
    <w:rsid w:val="00B6149C"/>
    <w:rsid w:val="00B62266"/>
    <w:rsid w:val="00B625B1"/>
    <w:rsid w:val="00B63111"/>
    <w:rsid w:val="00B63693"/>
    <w:rsid w:val="00B6390C"/>
    <w:rsid w:val="00B644BF"/>
    <w:rsid w:val="00B647A1"/>
    <w:rsid w:val="00B647B6"/>
    <w:rsid w:val="00B64CD9"/>
    <w:rsid w:val="00B6586F"/>
    <w:rsid w:val="00B65C22"/>
    <w:rsid w:val="00B66145"/>
    <w:rsid w:val="00B66193"/>
    <w:rsid w:val="00B66A65"/>
    <w:rsid w:val="00B66B12"/>
    <w:rsid w:val="00B66F9B"/>
    <w:rsid w:val="00B6782A"/>
    <w:rsid w:val="00B6783C"/>
    <w:rsid w:val="00B705E6"/>
    <w:rsid w:val="00B70628"/>
    <w:rsid w:val="00B70652"/>
    <w:rsid w:val="00B70A0D"/>
    <w:rsid w:val="00B70ACE"/>
    <w:rsid w:val="00B70F88"/>
    <w:rsid w:val="00B712DF"/>
    <w:rsid w:val="00B7178D"/>
    <w:rsid w:val="00B71C5E"/>
    <w:rsid w:val="00B71DC7"/>
    <w:rsid w:val="00B71FB7"/>
    <w:rsid w:val="00B720CD"/>
    <w:rsid w:val="00B723D9"/>
    <w:rsid w:val="00B72CDB"/>
    <w:rsid w:val="00B72FCD"/>
    <w:rsid w:val="00B73C64"/>
    <w:rsid w:val="00B73D15"/>
    <w:rsid w:val="00B74552"/>
    <w:rsid w:val="00B746C5"/>
    <w:rsid w:val="00B7495F"/>
    <w:rsid w:val="00B74EA6"/>
    <w:rsid w:val="00B7515D"/>
    <w:rsid w:val="00B757C2"/>
    <w:rsid w:val="00B75998"/>
    <w:rsid w:val="00B75D5B"/>
    <w:rsid w:val="00B75DBB"/>
    <w:rsid w:val="00B76074"/>
    <w:rsid w:val="00B767B9"/>
    <w:rsid w:val="00B76B6F"/>
    <w:rsid w:val="00B76D9F"/>
    <w:rsid w:val="00B76F1F"/>
    <w:rsid w:val="00B7774A"/>
    <w:rsid w:val="00B77D70"/>
    <w:rsid w:val="00B80083"/>
    <w:rsid w:val="00B80265"/>
    <w:rsid w:val="00B80D54"/>
    <w:rsid w:val="00B80E67"/>
    <w:rsid w:val="00B81094"/>
    <w:rsid w:val="00B81561"/>
    <w:rsid w:val="00B8183D"/>
    <w:rsid w:val="00B81F85"/>
    <w:rsid w:val="00B820D3"/>
    <w:rsid w:val="00B82153"/>
    <w:rsid w:val="00B82618"/>
    <w:rsid w:val="00B82ADB"/>
    <w:rsid w:val="00B831C2"/>
    <w:rsid w:val="00B833B4"/>
    <w:rsid w:val="00B83AB1"/>
    <w:rsid w:val="00B83ECC"/>
    <w:rsid w:val="00B84298"/>
    <w:rsid w:val="00B84675"/>
    <w:rsid w:val="00B84938"/>
    <w:rsid w:val="00B84EBD"/>
    <w:rsid w:val="00B859A9"/>
    <w:rsid w:val="00B85F04"/>
    <w:rsid w:val="00B85F5F"/>
    <w:rsid w:val="00B8695F"/>
    <w:rsid w:val="00B86A8E"/>
    <w:rsid w:val="00B86D99"/>
    <w:rsid w:val="00B86FC3"/>
    <w:rsid w:val="00B8704F"/>
    <w:rsid w:val="00B87306"/>
    <w:rsid w:val="00B87CFC"/>
    <w:rsid w:val="00B87D91"/>
    <w:rsid w:val="00B901BD"/>
    <w:rsid w:val="00B90384"/>
    <w:rsid w:val="00B9062D"/>
    <w:rsid w:val="00B90D2B"/>
    <w:rsid w:val="00B90E01"/>
    <w:rsid w:val="00B91CFF"/>
    <w:rsid w:val="00B920AF"/>
    <w:rsid w:val="00B920FE"/>
    <w:rsid w:val="00B9240C"/>
    <w:rsid w:val="00B92ACE"/>
    <w:rsid w:val="00B92AF2"/>
    <w:rsid w:val="00B931B1"/>
    <w:rsid w:val="00B9327B"/>
    <w:rsid w:val="00B93793"/>
    <w:rsid w:val="00B937C8"/>
    <w:rsid w:val="00B9468A"/>
    <w:rsid w:val="00B94FD9"/>
    <w:rsid w:val="00B95427"/>
    <w:rsid w:val="00B95608"/>
    <w:rsid w:val="00B956C5"/>
    <w:rsid w:val="00B96379"/>
    <w:rsid w:val="00B9698C"/>
    <w:rsid w:val="00B970C8"/>
    <w:rsid w:val="00B97328"/>
    <w:rsid w:val="00B97815"/>
    <w:rsid w:val="00B97BAB"/>
    <w:rsid w:val="00B97C21"/>
    <w:rsid w:val="00BA15ED"/>
    <w:rsid w:val="00BA1B92"/>
    <w:rsid w:val="00BA2492"/>
    <w:rsid w:val="00BA26F3"/>
    <w:rsid w:val="00BA2FEF"/>
    <w:rsid w:val="00BA3182"/>
    <w:rsid w:val="00BA3B42"/>
    <w:rsid w:val="00BA3E40"/>
    <w:rsid w:val="00BA3ECB"/>
    <w:rsid w:val="00BA450E"/>
    <w:rsid w:val="00BA4F56"/>
    <w:rsid w:val="00BA52E3"/>
    <w:rsid w:val="00BA53C2"/>
    <w:rsid w:val="00BA5B57"/>
    <w:rsid w:val="00BA5B93"/>
    <w:rsid w:val="00BA5CF6"/>
    <w:rsid w:val="00BA5E40"/>
    <w:rsid w:val="00BA5F84"/>
    <w:rsid w:val="00BA6578"/>
    <w:rsid w:val="00BA672D"/>
    <w:rsid w:val="00BA695D"/>
    <w:rsid w:val="00BA7286"/>
    <w:rsid w:val="00BB000F"/>
    <w:rsid w:val="00BB0026"/>
    <w:rsid w:val="00BB0514"/>
    <w:rsid w:val="00BB0B23"/>
    <w:rsid w:val="00BB105B"/>
    <w:rsid w:val="00BB1965"/>
    <w:rsid w:val="00BB1A05"/>
    <w:rsid w:val="00BB1B33"/>
    <w:rsid w:val="00BB200C"/>
    <w:rsid w:val="00BB2303"/>
    <w:rsid w:val="00BB28EB"/>
    <w:rsid w:val="00BB2FEA"/>
    <w:rsid w:val="00BB34AA"/>
    <w:rsid w:val="00BB4028"/>
    <w:rsid w:val="00BB4C69"/>
    <w:rsid w:val="00BB4C82"/>
    <w:rsid w:val="00BB518D"/>
    <w:rsid w:val="00BB5238"/>
    <w:rsid w:val="00BB5975"/>
    <w:rsid w:val="00BB5AE7"/>
    <w:rsid w:val="00BB5D77"/>
    <w:rsid w:val="00BB690A"/>
    <w:rsid w:val="00BB6D0C"/>
    <w:rsid w:val="00BB6E86"/>
    <w:rsid w:val="00BB7DF0"/>
    <w:rsid w:val="00BB7F56"/>
    <w:rsid w:val="00BC0400"/>
    <w:rsid w:val="00BC04B9"/>
    <w:rsid w:val="00BC0533"/>
    <w:rsid w:val="00BC06E3"/>
    <w:rsid w:val="00BC0755"/>
    <w:rsid w:val="00BC0A5C"/>
    <w:rsid w:val="00BC1403"/>
    <w:rsid w:val="00BC1414"/>
    <w:rsid w:val="00BC171E"/>
    <w:rsid w:val="00BC1DF0"/>
    <w:rsid w:val="00BC1E7A"/>
    <w:rsid w:val="00BC2721"/>
    <w:rsid w:val="00BC2C09"/>
    <w:rsid w:val="00BC3125"/>
    <w:rsid w:val="00BC3402"/>
    <w:rsid w:val="00BC3D94"/>
    <w:rsid w:val="00BC44E0"/>
    <w:rsid w:val="00BC4719"/>
    <w:rsid w:val="00BC50FF"/>
    <w:rsid w:val="00BC51E5"/>
    <w:rsid w:val="00BC527D"/>
    <w:rsid w:val="00BC5462"/>
    <w:rsid w:val="00BC5480"/>
    <w:rsid w:val="00BC5748"/>
    <w:rsid w:val="00BC5910"/>
    <w:rsid w:val="00BC5CCB"/>
    <w:rsid w:val="00BC620E"/>
    <w:rsid w:val="00BC645C"/>
    <w:rsid w:val="00BC6A3D"/>
    <w:rsid w:val="00BC7258"/>
    <w:rsid w:val="00BC773A"/>
    <w:rsid w:val="00BC7DDF"/>
    <w:rsid w:val="00BC7F88"/>
    <w:rsid w:val="00BD00E7"/>
    <w:rsid w:val="00BD053F"/>
    <w:rsid w:val="00BD06E5"/>
    <w:rsid w:val="00BD1218"/>
    <w:rsid w:val="00BD18BC"/>
    <w:rsid w:val="00BD19CF"/>
    <w:rsid w:val="00BD1F9F"/>
    <w:rsid w:val="00BD2177"/>
    <w:rsid w:val="00BD2D0D"/>
    <w:rsid w:val="00BD31EF"/>
    <w:rsid w:val="00BD33DF"/>
    <w:rsid w:val="00BD34A5"/>
    <w:rsid w:val="00BD3ECE"/>
    <w:rsid w:val="00BD4496"/>
    <w:rsid w:val="00BD4715"/>
    <w:rsid w:val="00BD51F0"/>
    <w:rsid w:val="00BD542B"/>
    <w:rsid w:val="00BD5949"/>
    <w:rsid w:val="00BD5C85"/>
    <w:rsid w:val="00BD628E"/>
    <w:rsid w:val="00BD630A"/>
    <w:rsid w:val="00BD63BA"/>
    <w:rsid w:val="00BD6773"/>
    <w:rsid w:val="00BD68B0"/>
    <w:rsid w:val="00BD693D"/>
    <w:rsid w:val="00BD753A"/>
    <w:rsid w:val="00BE0485"/>
    <w:rsid w:val="00BE174F"/>
    <w:rsid w:val="00BE1B54"/>
    <w:rsid w:val="00BE1E9D"/>
    <w:rsid w:val="00BE1EF3"/>
    <w:rsid w:val="00BE2359"/>
    <w:rsid w:val="00BE2399"/>
    <w:rsid w:val="00BE2836"/>
    <w:rsid w:val="00BE29D0"/>
    <w:rsid w:val="00BE2BBA"/>
    <w:rsid w:val="00BE31FB"/>
    <w:rsid w:val="00BE3336"/>
    <w:rsid w:val="00BE33F8"/>
    <w:rsid w:val="00BE3928"/>
    <w:rsid w:val="00BE3EE0"/>
    <w:rsid w:val="00BE4413"/>
    <w:rsid w:val="00BE4563"/>
    <w:rsid w:val="00BE4709"/>
    <w:rsid w:val="00BE4ACA"/>
    <w:rsid w:val="00BE4AEF"/>
    <w:rsid w:val="00BE4EBC"/>
    <w:rsid w:val="00BE505B"/>
    <w:rsid w:val="00BE50B2"/>
    <w:rsid w:val="00BE5204"/>
    <w:rsid w:val="00BE5709"/>
    <w:rsid w:val="00BE5872"/>
    <w:rsid w:val="00BE5C85"/>
    <w:rsid w:val="00BE6359"/>
    <w:rsid w:val="00BE6905"/>
    <w:rsid w:val="00BE6A22"/>
    <w:rsid w:val="00BE6BF9"/>
    <w:rsid w:val="00BE728D"/>
    <w:rsid w:val="00BE72F1"/>
    <w:rsid w:val="00BE772C"/>
    <w:rsid w:val="00BE78A7"/>
    <w:rsid w:val="00BE7939"/>
    <w:rsid w:val="00BE7C19"/>
    <w:rsid w:val="00BE7C93"/>
    <w:rsid w:val="00BF00E2"/>
    <w:rsid w:val="00BF081E"/>
    <w:rsid w:val="00BF09C5"/>
    <w:rsid w:val="00BF18A5"/>
    <w:rsid w:val="00BF1946"/>
    <w:rsid w:val="00BF1CF3"/>
    <w:rsid w:val="00BF2481"/>
    <w:rsid w:val="00BF2785"/>
    <w:rsid w:val="00BF2B5C"/>
    <w:rsid w:val="00BF2BE8"/>
    <w:rsid w:val="00BF2FB2"/>
    <w:rsid w:val="00BF3216"/>
    <w:rsid w:val="00BF3545"/>
    <w:rsid w:val="00BF3A3B"/>
    <w:rsid w:val="00BF3CE1"/>
    <w:rsid w:val="00BF4473"/>
    <w:rsid w:val="00BF44B3"/>
    <w:rsid w:val="00BF4665"/>
    <w:rsid w:val="00BF4F91"/>
    <w:rsid w:val="00BF525D"/>
    <w:rsid w:val="00BF5267"/>
    <w:rsid w:val="00BF56F7"/>
    <w:rsid w:val="00BF61AA"/>
    <w:rsid w:val="00BF65EA"/>
    <w:rsid w:val="00BF6610"/>
    <w:rsid w:val="00BF67C2"/>
    <w:rsid w:val="00BF6944"/>
    <w:rsid w:val="00BF783B"/>
    <w:rsid w:val="00BF7DCA"/>
    <w:rsid w:val="00C008CA"/>
    <w:rsid w:val="00C00DF3"/>
    <w:rsid w:val="00C01021"/>
    <w:rsid w:val="00C01740"/>
    <w:rsid w:val="00C01862"/>
    <w:rsid w:val="00C01A66"/>
    <w:rsid w:val="00C01D4E"/>
    <w:rsid w:val="00C01E33"/>
    <w:rsid w:val="00C02192"/>
    <w:rsid w:val="00C02329"/>
    <w:rsid w:val="00C023AA"/>
    <w:rsid w:val="00C0248E"/>
    <w:rsid w:val="00C024B8"/>
    <w:rsid w:val="00C0256E"/>
    <w:rsid w:val="00C0286A"/>
    <w:rsid w:val="00C0296C"/>
    <w:rsid w:val="00C032EF"/>
    <w:rsid w:val="00C03A33"/>
    <w:rsid w:val="00C044FC"/>
    <w:rsid w:val="00C04C16"/>
    <w:rsid w:val="00C04C2F"/>
    <w:rsid w:val="00C051AD"/>
    <w:rsid w:val="00C05780"/>
    <w:rsid w:val="00C057AE"/>
    <w:rsid w:val="00C060F2"/>
    <w:rsid w:val="00C063D0"/>
    <w:rsid w:val="00C0642A"/>
    <w:rsid w:val="00C064BC"/>
    <w:rsid w:val="00C06AFB"/>
    <w:rsid w:val="00C0760D"/>
    <w:rsid w:val="00C07819"/>
    <w:rsid w:val="00C07CB7"/>
    <w:rsid w:val="00C07D07"/>
    <w:rsid w:val="00C100C8"/>
    <w:rsid w:val="00C10918"/>
    <w:rsid w:val="00C10E49"/>
    <w:rsid w:val="00C10E6A"/>
    <w:rsid w:val="00C116A5"/>
    <w:rsid w:val="00C118DF"/>
    <w:rsid w:val="00C123B3"/>
    <w:rsid w:val="00C129F6"/>
    <w:rsid w:val="00C12DA7"/>
    <w:rsid w:val="00C12FC9"/>
    <w:rsid w:val="00C134AD"/>
    <w:rsid w:val="00C13DE8"/>
    <w:rsid w:val="00C13E04"/>
    <w:rsid w:val="00C15029"/>
    <w:rsid w:val="00C15154"/>
    <w:rsid w:val="00C1516E"/>
    <w:rsid w:val="00C159F1"/>
    <w:rsid w:val="00C15A03"/>
    <w:rsid w:val="00C1610E"/>
    <w:rsid w:val="00C16308"/>
    <w:rsid w:val="00C166DA"/>
    <w:rsid w:val="00C168A9"/>
    <w:rsid w:val="00C16DA0"/>
    <w:rsid w:val="00C1774E"/>
    <w:rsid w:val="00C20283"/>
    <w:rsid w:val="00C20487"/>
    <w:rsid w:val="00C2084D"/>
    <w:rsid w:val="00C2150F"/>
    <w:rsid w:val="00C21546"/>
    <w:rsid w:val="00C223EC"/>
    <w:rsid w:val="00C22A08"/>
    <w:rsid w:val="00C22A53"/>
    <w:rsid w:val="00C231D8"/>
    <w:rsid w:val="00C23288"/>
    <w:rsid w:val="00C23453"/>
    <w:rsid w:val="00C23FDD"/>
    <w:rsid w:val="00C25133"/>
    <w:rsid w:val="00C2524C"/>
    <w:rsid w:val="00C25698"/>
    <w:rsid w:val="00C25ACB"/>
    <w:rsid w:val="00C25B14"/>
    <w:rsid w:val="00C25C46"/>
    <w:rsid w:val="00C25F40"/>
    <w:rsid w:val="00C2644D"/>
    <w:rsid w:val="00C26AFE"/>
    <w:rsid w:val="00C26CF7"/>
    <w:rsid w:val="00C276B3"/>
    <w:rsid w:val="00C278CE"/>
    <w:rsid w:val="00C30040"/>
    <w:rsid w:val="00C300F3"/>
    <w:rsid w:val="00C30132"/>
    <w:rsid w:val="00C3020E"/>
    <w:rsid w:val="00C3027E"/>
    <w:rsid w:val="00C30427"/>
    <w:rsid w:val="00C304A8"/>
    <w:rsid w:val="00C306EE"/>
    <w:rsid w:val="00C3071D"/>
    <w:rsid w:val="00C315FD"/>
    <w:rsid w:val="00C316F3"/>
    <w:rsid w:val="00C320DE"/>
    <w:rsid w:val="00C32898"/>
    <w:rsid w:val="00C32C8E"/>
    <w:rsid w:val="00C341ED"/>
    <w:rsid w:val="00C34224"/>
    <w:rsid w:val="00C342F7"/>
    <w:rsid w:val="00C345F5"/>
    <w:rsid w:val="00C35987"/>
    <w:rsid w:val="00C36129"/>
    <w:rsid w:val="00C365E8"/>
    <w:rsid w:val="00C366A4"/>
    <w:rsid w:val="00C36CD4"/>
    <w:rsid w:val="00C36FA6"/>
    <w:rsid w:val="00C374AB"/>
    <w:rsid w:val="00C37C57"/>
    <w:rsid w:val="00C400D7"/>
    <w:rsid w:val="00C4013F"/>
    <w:rsid w:val="00C40142"/>
    <w:rsid w:val="00C407B4"/>
    <w:rsid w:val="00C41A3A"/>
    <w:rsid w:val="00C41BD9"/>
    <w:rsid w:val="00C41EE8"/>
    <w:rsid w:val="00C4208C"/>
    <w:rsid w:val="00C4272E"/>
    <w:rsid w:val="00C43221"/>
    <w:rsid w:val="00C4328C"/>
    <w:rsid w:val="00C43564"/>
    <w:rsid w:val="00C436C9"/>
    <w:rsid w:val="00C43908"/>
    <w:rsid w:val="00C43D7A"/>
    <w:rsid w:val="00C44543"/>
    <w:rsid w:val="00C4456C"/>
    <w:rsid w:val="00C4523D"/>
    <w:rsid w:val="00C4547E"/>
    <w:rsid w:val="00C46035"/>
    <w:rsid w:val="00C46B2F"/>
    <w:rsid w:val="00C4729E"/>
    <w:rsid w:val="00C474BF"/>
    <w:rsid w:val="00C4769D"/>
    <w:rsid w:val="00C47D64"/>
    <w:rsid w:val="00C47DB7"/>
    <w:rsid w:val="00C50175"/>
    <w:rsid w:val="00C505DF"/>
    <w:rsid w:val="00C5088B"/>
    <w:rsid w:val="00C50CA6"/>
    <w:rsid w:val="00C50F3B"/>
    <w:rsid w:val="00C51048"/>
    <w:rsid w:val="00C5144C"/>
    <w:rsid w:val="00C51683"/>
    <w:rsid w:val="00C51BF8"/>
    <w:rsid w:val="00C51C39"/>
    <w:rsid w:val="00C5250D"/>
    <w:rsid w:val="00C52FED"/>
    <w:rsid w:val="00C53098"/>
    <w:rsid w:val="00C539AC"/>
    <w:rsid w:val="00C53C4D"/>
    <w:rsid w:val="00C53D62"/>
    <w:rsid w:val="00C5436E"/>
    <w:rsid w:val="00C543FF"/>
    <w:rsid w:val="00C545F2"/>
    <w:rsid w:val="00C54C9A"/>
    <w:rsid w:val="00C5501F"/>
    <w:rsid w:val="00C55FDE"/>
    <w:rsid w:val="00C5600A"/>
    <w:rsid w:val="00C5627E"/>
    <w:rsid w:val="00C567B5"/>
    <w:rsid w:val="00C5682D"/>
    <w:rsid w:val="00C56D70"/>
    <w:rsid w:val="00C56F90"/>
    <w:rsid w:val="00C57387"/>
    <w:rsid w:val="00C573E3"/>
    <w:rsid w:val="00C57A11"/>
    <w:rsid w:val="00C57C4F"/>
    <w:rsid w:val="00C606B7"/>
    <w:rsid w:val="00C613AC"/>
    <w:rsid w:val="00C620A0"/>
    <w:rsid w:val="00C63314"/>
    <w:rsid w:val="00C6351A"/>
    <w:rsid w:val="00C63857"/>
    <w:rsid w:val="00C63E1B"/>
    <w:rsid w:val="00C63F77"/>
    <w:rsid w:val="00C641F5"/>
    <w:rsid w:val="00C646F6"/>
    <w:rsid w:val="00C64999"/>
    <w:rsid w:val="00C64CBB"/>
    <w:rsid w:val="00C64D4C"/>
    <w:rsid w:val="00C64DFC"/>
    <w:rsid w:val="00C6522C"/>
    <w:rsid w:val="00C65580"/>
    <w:rsid w:val="00C6594C"/>
    <w:rsid w:val="00C66145"/>
    <w:rsid w:val="00C66861"/>
    <w:rsid w:val="00C66C86"/>
    <w:rsid w:val="00C66D5B"/>
    <w:rsid w:val="00C67183"/>
    <w:rsid w:val="00C67862"/>
    <w:rsid w:val="00C706C9"/>
    <w:rsid w:val="00C70878"/>
    <w:rsid w:val="00C70AB2"/>
    <w:rsid w:val="00C70AF2"/>
    <w:rsid w:val="00C70CC0"/>
    <w:rsid w:val="00C7117A"/>
    <w:rsid w:val="00C71391"/>
    <w:rsid w:val="00C7167F"/>
    <w:rsid w:val="00C7171A"/>
    <w:rsid w:val="00C71A46"/>
    <w:rsid w:val="00C7204C"/>
    <w:rsid w:val="00C72646"/>
    <w:rsid w:val="00C726D6"/>
    <w:rsid w:val="00C72E51"/>
    <w:rsid w:val="00C72FF6"/>
    <w:rsid w:val="00C734E8"/>
    <w:rsid w:val="00C736AC"/>
    <w:rsid w:val="00C7396C"/>
    <w:rsid w:val="00C744D9"/>
    <w:rsid w:val="00C74C7F"/>
    <w:rsid w:val="00C752D1"/>
    <w:rsid w:val="00C75323"/>
    <w:rsid w:val="00C75B21"/>
    <w:rsid w:val="00C7618E"/>
    <w:rsid w:val="00C770AB"/>
    <w:rsid w:val="00C77B79"/>
    <w:rsid w:val="00C77D2B"/>
    <w:rsid w:val="00C77F5C"/>
    <w:rsid w:val="00C77F70"/>
    <w:rsid w:val="00C807C7"/>
    <w:rsid w:val="00C80915"/>
    <w:rsid w:val="00C80969"/>
    <w:rsid w:val="00C8100B"/>
    <w:rsid w:val="00C812C7"/>
    <w:rsid w:val="00C812EC"/>
    <w:rsid w:val="00C812FA"/>
    <w:rsid w:val="00C81325"/>
    <w:rsid w:val="00C813F5"/>
    <w:rsid w:val="00C8160B"/>
    <w:rsid w:val="00C81D8A"/>
    <w:rsid w:val="00C81DB5"/>
    <w:rsid w:val="00C8222B"/>
    <w:rsid w:val="00C822C5"/>
    <w:rsid w:val="00C8286D"/>
    <w:rsid w:val="00C82919"/>
    <w:rsid w:val="00C82C1F"/>
    <w:rsid w:val="00C82C90"/>
    <w:rsid w:val="00C82CE1"/>
    <w:rsid w:val="00C82F3D"/>
    <w:rsid w:val="00C830CF"/>
    <w:rsid w:val="00C830D4"/>
    <w:rsid w:val="00C84593"/>
    <w:rsid w:val="00C8463D"/>
    <w:rsid w:val="00C84E85"/>
    <w:rsid w:val="00C84EDC"/>
    <w:rsid w:val="00C84FFA"/>
    <w:rsid w:val="00C85156"/>
    <w:rsid w:val="00C85C04"/>
    <w:rsid w:val="00C8669A"/>
    <w:rsid w:val="00C86926"/>
    <w:rsid w:val="00C8693A"/>
    <w:rsid w:val="00C869E5"/>
    <w:rsid w:val="00C86B08"/>
    <w:rsid w:val="00C86FA0"/>
    <w:rsid w:val="00C86FF8"/>
    <w:rsid w:val="00C874DA"/>
    <w:rsid w:val="00C87D21"/>
    <w:rsid w:val="00C87D37"/>
    <w:rsid w:val="00C87EC9"/>
    <w:rsid w:val="00C90003"/>
    <w:rsid w:val="00C9028C"/>
    <w:rsid w:val="00C909EE"/>
    <w:rsid w:val="00C90C11"/>
    <w:rsid w:val="00C90C87"/>
    <w:rsid w:val="00C91146"/>
    <w:rsid w:val="00C912CF"/>
    <w:rsid w:val="00C91676"/>
    <w:rsid w:val="00C91769"/>
    <w:rsid w:val="00C91FAB"/>
    <w:rsid w:val="00C929FF"/>
    <w:rsid w:val="00C92B7C"/>
    <w:rsid w:val="00C92F9D"/>
    <w:rsid w:val="00C946EC"/>
    <w:rsid w:val="00C94752"/>
    <w:rsid w:val="00C94A70"/>
    <w:rsid w:val="00C94F2A"/>
    <w:rsid w:val="00C95336"/>
    <w:rsid w:val="00C9576B"/>
    <w:rsid w:val="00C95948"/>
    <w:rsid w:val="00C95FA1"/>
    <w:rsid w:val="00C9645F"/>
    <w:rsid w:val="00C97F77"/>
    <w:rsid w:val="00CA012E"/>
    <w:rsid w:val="00CA016B"/>
    <w:rsid w:val="00CA0229"/>
    <w:rsid w:val="00CA0E78"/>
    <w:rsid w:val="00CA1E73"/>
    <w:rsid w:val="00CA1E7C"/>
    <w:rsid w:val="00CA235C"/>
    <w:rsid w:val="00CA2393"/>
    <w:rsid w:val="00CA24C2"/>
    <w:rsid w:val="00CA27A2"/>
    <w:rsid w:val="00CA2DAF"/>
    <w:rsid w:val="00CA2EC4"/>
    <w:rsid w:val="00CA2F9C"/>
    <w:rsid w:val="00CA300A"/>
    <w:rsid w:val="00CA312D"/>
    <w:rsid w:val="00CA36B9"/>
    <w:rsid w:val="00CA3CAD"/>
    <w:rsid w:val="00CA3D64"/>
    <w:rsid w:val="00CA402C"/>
    <w:rsid w:val="00CA40CC"/>
    <w:rsid w:val="00CA47EB"/>
    <w:rsid w:val="00CA4890"/>
    <w:rsid w:val="00CA4C26"/>
    <w:rsid w:val="00CA4CCA"/>
    <w:rsid w:val="00CA614D"/>
    <w:rsid w:val="00CA67B8"/>
    <w:rsid w:val="00CA6A71"/>
    <w:rsid w:val="00CA6AF4"/>
    <w:rsid w:val="00CA6EFF"/>
    <w:rsid w:val="00CA7A22"/>
    <w:rsid w:val="00CB006C"/>
    <w:rsid w:val="00CB0593"/>
    <w:rsid w:val="00CB06AB"/>
    <w:rsid w:val="00CB09EE"/>
    <w:rsid w:val="00CB0A66"/>
    <w:rsid w:val="00CB0AB8"/>
    <w:rsid w:val="00CB0D84"/>
    <w:rsid w:val="00CB1119"/>
    <w:rsid w:val="00CB133E"/>
    <w:rsid w:val="00CB153E"/>
    <w:rsid w:val="00CB1BE7"/>
    <w:rsid w:val="00CB2027"/>
    <w:rsid w:val="00CB22A8"/>
    <w:rsid w:val="00CB2A8F"/>
    <w:rsid w:val="00CB2E6E"/>
    <w:rsid w:val="00CB34D8"/>
    <w:rsid w:val="00CB3673"/>
    <w:rsid w:val="00CB379B"/>
    <w:rsid w:val="00CB39A1"/>
    <w:rsid w:val="00CB3C58"/>
    <w:rsid w:val="00CB3E9C"/>
    <w:rsid w:val="00CB3EE4"/>
    <w:rsid w:val="00CB4099"/>
    <w:rsid w:val="00CB4279"/>
    <w:rsid w:val="00CB4384"/>
    <w:rsid w:val="00CB464D"/>
    <w:rsid w:val="00CB48E2"/>
    <w:rsid w:val="00CB4D6D"/>
    <w:rsid w:val="00CB5483"/>
    <w:rsid w:val="00CB6543"/>
    <w:rsid w:val="00CB659D"/>
    <w:rsid w:val="00CB6B8E"/>
    <w:rsid w:val="00CB7047"/>
    <w:rsid w:val="00CB74C0"/>
    <w:rsid w:val="00CB75B2"/>
    <w:rsid w:val="00CB7DE1"/>
    <w:rsid w:val="00CB7F79"/>
    <w:rsid w:val="00CC06DF"/>
    <w:rsid w:val="00CC0A00"/>
    <w:rsid w:val="00CC0ED3"/>
    <w:rsid w:val="00CC15D1"/>
    <w:rsid w:val="00CC1BDB"/>
    <w:rsid w:val="00CC1D9D"/>
    <w:rsid w:val="00CC1D9F"/>
    <w:rsid w:val="00CC2124"/>
    <w:rsid w:val="00CC2647"/>
    <w:rsid w:val="00CC26D9"/>
    <w:rsid w:val="00CC28F7"/>
    <w:rsid w:val="00CC2B93"/>
    <w:rsid w:val="00CC2E99"/>
    <w:rsid w:val="00CC2EEA"/>
    <w:rsid w:val="00CC2FF9"/>
    <w:rsid w:val="00CC30C9"/>
    <w:rsid w:val="00CC3754"/>
    <w:rsid w:val="00CC3D83"/>
    <w:rsid w:val="00CC3EAD"/>
    <w:rsid w:val="00CC3F17"/>
    <w:rsid w:val="00CC4282"/>
    <w:rsid w:val="00CC45FF"/>
    <w:rsid w:val="00CC5225"/>
    <w:rsid w:val="00CC5307"/>
    <w:rsid w:val="00CC58DB"/>
    <w:rsid w:val="00CC5C11"/>
    <w:rsid w:val="00CC5C5F"/>
    <w:rsid w:val="00CC5E6E"/>
    <w:rsid w:val="00CC6590"/>
    <w:rsid w:val="00CC673C"/>
    <w:rsid w:val="00CC7252"/>
    <w:rsid w:val="00CC7750"/>
    <w:rsid w:val="00CC7D81"/>
    <w:rsid w:val="00CD0619"/>
    <w:rsid w:val="00CD0744"/>
    <w:rsid w:val="00CD1095"/>
    <w:rsid w:val="00CD1E38"/>
    <w:rsid w:val="00CD3076"/>
    <w:rsid w:val="00CD308C"/>
    <w:rsid w:val="00CD38C9"/>
    <w:rsid w:val="00CD43FF"/>
    <w:rsid w:val="00CD53E3"/>
    <w:rsid w:val="00CD59A0"/>
    <w:rsid w:val="00CD5A9F"/>
    <w:rsid w:val="00CD625E"/>
    <w:rsid w:val="00CD653E"/>
    <w:rsid w:val="00CD7279"/>
    <w:rsid w:val="00CE05D8"/>
    <w:rsid w:val="00CE11B5"/>
    <w:rsid w:val="00CE160A"/>
    <w:rsid w:val="00CE1EA9"/>
    <w:rsid w:val="00CE2500"/>
    <w:rsid w:val="00CE29A0"/>
    <w:rsid w:val="00CE2AEE"/>
    <w:rsid w:val="00CE3051"/>
    <w:rsid w:val="00CE343F"/>
    <w:rsid w:val="00CE3868"/>
    <w:rsid w:val="00CE3A75"/>
    <w:rsid w:val="00CE4152"/>
    <w:rsid w:val="00CE426D"/>
    <w:rsid w:val="00CE49C9"/>
    <w:rsid w:val="00CE4D29"/>
    <w:rsid w:val="00CE4F91"/>
    <w:rsid w:val="00CE4FEF"/>
    <w:rsid w:val="00CE5525"/>
    <w:rsid w:val="00CE565E"/>
    <w:rsid w:val="00CE566B"/>
    <w:rsid w:val="00CE62D2"/>
    <w:rsid w:val="00CE6563"/>
    <w:rsid w:val="00CE6DC9"/>
    <w:rsid w:val="00CE6E02"/>
    <w:rsid w:val="00CE7D11"/>
    <w:rsid w:val="00CF0261"/>
    <w:rsid w:val="00CF02D5"/>
    <w:rsid w:val="00CF047C"/>
    <w:rsid w:val="00CF0C5C"/>
    <w:rsid w:val="00CF1263"/>
    <w:rsid w:val="00CF12B4"/>
    <w:rsid w:val="00CF1BF4"/>
    <w:rsid w:val="00CF1D34"/>
    <w:rsid w:val="00CF24D6"/>
    <w:rsid w:val="00CF256D"/>
    <w:rsid w:val="00CF2EAA"/>
    <w:rsid w:val="00CF4403"/>
    <w:rsid w:val="00CF4684"/>
    <w:rsid w:val="00CF46F0"/>
    <w:rsid w:val="00CF49F9"/>
    <w:rsid w:val="00CF4B6A"/>
    <w:rsid w:val="00CF4E58"/>
    <w:rsid w:val="00CF51A6"/>
    <w:rsid w:val="00CF5A04"/>
    <w:rsid w:val="00CF613E"/>
    <w:rsid w:val="00CF6D87"/>
    <w:rsid w:val="00CF777C"/>
    <w:rsid w:val="00CF77C5"/>
    <w:rsid w:val="00CF7F51"/>
    <w:rsid w:val="00D0045E"/>
    <w:rsid w:val="00D016A5"/>
    <w:rsid w:val="00D016BB"/>
    <w:rsid w:val="00D01A16"/>
    <w:rsid w:val="00D024AA"/>
    <w:rsid w:val="00D025EB"/>
    <w:rsid w:val="00D028B5"/>
    <w:rsid w:val="00D02FA3"/>
    <w:rsid w:val="00D035CD"/>
    <w:rsid w:val="00D03950"/>
    <w:rsid w:val="00D03C2A"/>
    <w:rsid w:val="00D0429D"/>
    <w:rsid w:val="00D04369"/>
    <w:rsid w:val="00D04485"/>
    <w:rsid w:val="00D04884"/>
    <w:rsid w:val="00D04C25"/>
    <w:rsid w:val="00D04EDD"/>
    <w:rsid w:val="00D05193"/>
    <w:rsid w:val="00D053D6"/>
    <w:rsid w:val="00D0564E"/>
    <w:rsid w:val="00D05879"/>
    <w:rsid w:val="00D06A21"/>
    <w:rsid w:val="00D06F33"/>
    <w:rsid w:val="00D0752A"/>
    <w:rsid w:val="00D07828"/>
    <w:rsid w:val="00D07C19"/>
    <w:rsid w:val="00D103AA"/>
    <w:rsid w:val="00D115F1"/>
    <w:rsid w:val="00D11A1E"/>
    <w:rsid w:val="00D11C51"/>
    <w:rsid w:val="00D131C6"/>
    <w:rsid w:val="00D13E98"/>
    <w:rsid w:val="00D14436"/>
    <w:rsid w:val="00D14D92"/>
    <w:rsid w:val="00D14E07"/>
    <w:rsid w:val="00D14F4F"/>
    <w:rsid w:val="00D15111"/>
    <w:rsid w:val="00D15148"/>
    <w:rsid w:val="00D153E1"/>
    <w:rsid w:val="00D15441"/>
    <w:rsid w:val="00D15885"/>
    <w:rsid w:val="00D158A1"/>
    <w:rsid w:val="00D161F2"/>
    <w:rsid w:val="00D16586"/>
    <w:rsid w:val="00D16CC8"/>
    <w:rsid w:val="00D16F84"/>
    <w:rsid w:val="00D1777A"/>
    <w:rsid w:val="00D17B32"/>
    <w:rsid w:val="00D20254"/>
    <w:rsid w:val="00D203C3"/>
    <w:rsid w:val="00D20591"/>
    <w:rsid w:val="00D20689"/>
    <w:rsid w:val="00D20BBD"/>
    <w:rsid w:val="00D20D48"/>
    <w:rsid w:val="00D21134"/>
    <w:rsid w:val="00D220CC"/>
    <w:rsid w:val="00D228C7"/>
    <w:rsid w:val="00D22B8A"/>
    <w:rsid w:val="00D2303F"/>
    <w:rsid w:val="00D234CD"/>
    <w:rsid w:val="00D2357E"/>
    <w:rsid w:val="00D2365F"/>
    <w:rsid w:val="00D23CC4"/>
    <w:rsid w:val="00D23F4C"/>
    <w:rsid w:val="00D2464F"/>
    <w:rsid w:val="00D25572"/>
    <w:rsid w:val="00D25ED9"/>
    <w:rsid w:val="00D263C7"/>
    <w:rsid w:val="00D2668C"/>
    <w:rsid w:val="00D26A62"/>
    <w:rsid w:val="00D26C78"/>
    <w:rsid w:val="00D27118"/>
    <w:rsid w:val="00D2737B"/>
    <w:rsid w:val="00D27B11"/>
    <w:rsid w:val="00D27CF2"/>
    <w:rsid w:val="00D27F03"/>
    <w:rsid w:val="00D30235"/>
    <w:rsid w:val="00D30425"/>
    <w:rsid w:val="00D30452"/>
    <w:rsid w:val="00D30DF6"/>
    <w:rsid w:val="00D30FCC"/>
    <w:rsid w:val="00D310EA"/>
    <w:rsid w:val="00D31109"/>
    <w:rsid w:val="00D31167"/>
    <w:rsid w:val="00D311CA"/>
    <w:rsid w:val="00D31770"/>
    <w:rsid w:val="00D3181F"/>
    <w:rsid w:val="00D328CE"/>
    <w:rsid w:val="00D33138"/>
    <w:rsid w:val="00D3337D"/>
    <w:rsid w:val="00D3351E"/>
    <w:rsid w:val="00D335AE"/>
    <w:rsid w:val="00D34496"/>
    <w:rsid w:val="00D3480C"/>
    <w:rsid w:val="00D34A4B"/>
    <w:rsid w:val="00D34AD8"/>
    <w:rsid w:val="00D35158"/>
    <w:rsid w:val="00D351CB"/>
    <w:rsid w:val="00D35B98"/>
    <w:rsid w:val="00D35CDB"/>
    <w:rsid w:val="00D365A6"/>
    <w:rsid w:val="00D36862"/>
    <w:rsid w:val="00D36A1C"/>
    <w:rsid w:val="00D36CF7"/>
    <w:rsid w:val="00D37252"/>
    <w:rsid w:val="00D377CA"/>
    <w:rsid w:val="00D40048"/>
    <w:rsid w:val="00D400F9"/>
    <w:rsid w:val="00D40182"/>
    <w:rsid w:val="00D40611"/>
    <w:rsid w:val="00D407A2"/>
    <w:rsid w:val="00D40982"/>
    <w:rsid w:val="00D40E16"/>
    <w:rsid w:val="00D412A9"/>
    <w:rsid w:val="00D41819"/>
    <w:rsid w:val="00D422E9"/>
    <w:rsid w:val="00D4256F"/>
    <w:rsid w:val="00D4258E"/>
    <w:rsid w:val="00D427FC"/>
    <w:rsid w:val="00D42C60"/>
    <w:rsid w:val="00D42D8B"/>
    <w:rsid w:val="00D43281"/>
    <w:rsid w:val="00D4354B"/>
    <w:rsid w:val="00D4357A"/>
    <w:rsid w:val="00D4381D"/>
    <w:rsid w:val="00D438C0"/>
    <w:rsid w:val="00D43AE7"/>
    <w:rsid w:val="00D43CCE"/>
    <w:rsid w:val="00D44399"/>
    <w:rsid w:val="00D445DD"/>
    <w:rsid w:val="00D44812"/>
    <w:rsid w:val="00D4491E"/>
    <w:rsid w:val="00D44E8E"/>
    <w:rsid w:val="00D45291"/>
    <w:rsid w:val="00D4530C"/>
    <w:rsid w:val="00D45A6B"/>
    <w:rsid w:val="00D45B27"/>
    <w:rsid w:val="00D45C66"/>
    <w:rsid w:val="00D45F32"/>
    <w:rsid w:val="00D4620B"/>
    <w:rsid w:val="00D4689E"/>
    <w:rsid w:val="00D46F4D"/>
    <w:rsid w:val="00D476F8"/>
    <w:rsid w:val="00D4770F"/>
    <w:rsid w:val="00D47AC5"/>
    <w:rsid w:val="00D47BBA"/>
    <w:rsid w:val="00D47CE3"/>
    <w:rsid w:val="00D47DF4"/>
    <w:rsid w:val="00D5087E"/>
    <w:rsid w:val="00D50F9F"/>
    <w:rsid w:val="00D512F6"/>
    <w:rsid w:val="00D5140F"/>
    <w:rsid w:val="00D520FC"/>
    <w:rsid w:val="00D5263B"/>
    <w:rsid w:val="00D52874"/>
    <w:rsid w:val="00D52AE0"/>
    <w:rsid w:val="00D52E5A"/>
    <w:rsid w:val="00D53562"/>
    <w:rsid w:val="00D535D3"/>
    <w:rsid w:val="00D53817"/>
    <w:rsid w:val="00D54819"/>
    <w:rsid w:val="00D54891"/>
    <w:rsid w:val="00D54CEE"/>
    <w:rsid w:val="00D559D7"/>
    <w:rsid w:val="00D55CB7"/>
    <w:rsid w:val="00D55ED7"/>
    <w:rsid w:val="00D560FE"/>
    <w:rsid w:val="00D565FF"/>
    <w:rsid w:val="00D56643"/>
    <w:rsid w:val="00D57508"/>
    <w:rsid w:val="00D576B7"/>
    <w:rsid w:val="00D57C8D"/>
    <w:rsid w:val="00D60108"/>
    <w:rsid w:val="00D6152F"/>
    <w:rsid w:val="00D61791"/>
    <w:rsid w:val="00D61A52"/>
    <w:rsid w:val="00D61EFA"/>
    <w:rsid w:val="00D626C2"/>
    <w:rsid w:val="00D626F1"/>
    <w:rsid w:val="00D62879"/>
    <w:rsid w:val="00D629FE"/>
    <w:rsid w:val="00D62BDD"/>
    <w:rsid w:val="00D62EAA"/>
    <w:rsid w:val="00D62EC6"/>
    <w:rsid w:val="00D63914"/>
    <w:rsid w:val="00D63C3F"/>
    <w:rsid w:val="00D6560E"/>
    <w:rsid w:val="00D662E5"/>
    <w:rsid w:val="00D6659F"/>
    <w:rsid w:val="00D66B30"/>
    <w:rsid w:val="00D66C86"/>
    <w:rsid w:val="00D67BD2"/>
    <w:rsid w:val="00D67C3C"/>
    <w:rsid w:val="00D67F90"/>
    <w:rsid w:val="00D70141"/>
    <w:rsid w:val="00D704FB"/>
    <w:rsid w:val="00D707ED"/>
    <w:rsid w:val="00D70819"/>
    <w:rsid w:val="00D70C8B"/>
    <w:rsid w:val="00D712D2"/>
    <w:rsid w:val="00D71AC9"/>
    <w:rsid w:val="00D71B2F"/>
    <w:rsid w:val="00D71E33"/>
    <w:rsid w:val="00D72186"/>
    <w:rsid w:val="00D72AF7"/>
    <w:rsid w:val="00D72EA6"/>
    <w:rsid w:val="00D734D2"/>
    <w:rsid w:val="00D738A5"/>
    <w:rsid w:val="00D73A60"/>
    <w:rsid w:val="00D740A1"/>
    <w:rsid w:val="00D740F2"/>
    <w:rsid w:val="00D7432F"/>
    <w:rsid w:val="00D74389"/>
    <w:rsid w:val="00D744B7"/>
    <w:rsid w:val="00D74A4B"/>
    <w:rsid w:val="00D74BC7"/>
    <w:rsid w:val="00D751B4"/>
    <w:rsid w:val="00D7525D"/>
    <w:rsid w:val="00D7549D"/>
    <w:rsid w:val="00D7557F"/>
    <w:rsid w:val="00D75FF3"/>
    <w:rsid w:val="00D7602B"/>
    <w:rsid w:val="00D7613A"/>
    <w:rsid w:val="00D7691A"/>
    <w:rsid w:val="00D76929"/>
    <w:rsid w:val="00D776A5"/>
    <w:rsid w:val="00D778FB"/>
    <w:rsid w:val="00D77AAB"/>
    <w:rsid w:val="00D8001C"/>
    <w:rsid w:val="00D800B9"/>
    <w:rsid w:val="00D80695"/>
    <w:rsid w:val="00D81020"/>
    <w:rsid w:val="00D81507"/>
    <w:rsid w:val="00D81A4E"/>
    <w:rsid w:val="00D81CD5"/>
    <w:rsid w:val="00D81DB1"/>
    <w:rsid w:val="00D81DD4"/>
    <w:rsid w:val="00D81F38"/>
    <w:rsid w:val="00D81FE9"/>
    <w:rsid w:val="00D82C7C"/>
    <w:rsid w:val="00D82D2C"/>
    <w:rsid w:val="00D83145"/>
    <w:rsid w:val="00D831E6"/>
    <w:rsid w:val="00D83229"/>
    <w:rsid w:val="00D83D99"/>
    <w:rsid w:val="00D83EBD"/>
    <w:rsid w:val="00D84190"/>
    <w:rsid w:val="00D846A6"/>
    <w:rsid w:val="00D84992"/>
    <w:rsid w:val="00D84FC1"/>
    <w:rsid w:val="00D85496"/>
    <w:rsid w:val="00D8549C"/>
    <w:rsid w:val="00D85661"/>
    <w:rsid w:val="00D857D9"/>
    <w:rsid w:val="00D85BC7"/>
    <w:rsid w:val="00D860B9"/>
    <w:rsid w:val="00D8616E"/>
    <w:rsid w:val="00D86477"/>
    <w:rsid w:val="00D86800"/>
    <w:rsid w:val="00D8710B"/>
    <w:rsid w:val="00D87DDE"/>
    <w:rsid w:val="00D87F31"/>
    <w:rsid w:val="00D87FF4"/>
    <w:rsid w:val="00D903C0"/>
    <w:rsid w:val="00D905AB"/>
    <w:rsid w:val="00D906A2"/>
    <w:rsid w:val="00D908DC"/>
    <w:rsid w:val="00D90B79"/>
    <w:rsid w:val="00D914FE"/>
    <w:rsid w:val="00D91D58"/>
    <w:rsid w:val="00D924D6"/>
    <w:rsid w:val="00D929A2"/>
    <w:rsid w:val="00D929A6"/>
    <w:rsid w:val="00D92AF3"/>
    <w:rsid w:val="00D92BF8"/>
    <w:rsid w:val="00D92E64"/>
    <w:rsid w:val="00D93097"/>
    <w:rsid w:val="00D9324C"/>
    <w:rsid w:val="00D934B3"/>
    <w:rsid w:val="00D936CC"/>
    <w:rsid w:val="00D93D64"/>
    <w:rsid w:val="00D93F0A"/>
    <w:rsid w:val="00D9414E"/>
    <w:rsid w:val="00D944CA"/>
    <w:rsid w:val="00D9488C"/>
    <w:rsid w:val="00D94EE1"/>
    <w:rsid w:val="00D9558E"/>
    <w:rsid w:val="00D958B9"/>
    <w:rsid w:val="00D9670D"/>
    <w:rsid w:val="00D970BF"/>
    <w:rsid w:val="00D97468"/>
    <w:rsid w:val="00D97B18"/>
    <w:rsid w:val="00D9CCD1"/>
    <w:rsid w:val="00DA0032"/>
    <w:rsid w:val="00DA04B8"/>
    <w:rsid w:val="00DA0733"/>
    <w:rsid w:val="00DA094E"/>
    <w:rsid w:val="00DA0C0F"/>
    <w:rsid w:val="00DA0DAF"/>
    <w:rsid w:val="00DA1055"/>
    <w:rsid w:val="00DA14C1"/>
    <w:rsid w:val="00DA161B"/>
    <w:rsid w:val="00DA1661"/>
    <w:rsid w:val="00DA1BA5"/>
    <w:rsid w:val="00DA21D5"/>
    <w:rsid w:val="00DA2279"/>
    <w:rsid w:val="00DA270D"/>
    <w:rsid w:val="00DA3655"/>
    <w:rsid w:val="00DA42B8"/>
    <w:rsid w:val="00DA4654"/>
    <w:rsid w:val="00DA47B8"/>
    <w:rsid w:val="00DA4834"/>
    <w:rsid w:val="00DA495C"/>
    <w:rsid w:val="00DA5058"/>
    <w:rsid w:val="00DA51E0"/>
    <w:rsid w:val="00DA527A"/>
    <w:rsid w:val="00DA54DB"/>
    <w:rsid w:val="00DA5FF1"/>
    <w:rsid w:val="00DA6A1A"/>
    <w:rsid w:val="00DA6B3C"/>
    <w:rsid w:val="00DA72E6"/>
    <w:rsid w:val="00DA7419"/>
    <w:rsid w:val="00DA7699"/>
    <w:rsid w:val="00DA7F53"/>
    <w:rsid w:val="00DB0307"/>
    <w:rsid w:val="00DB11F4"/>
    <w:rsid w:val="00DB13FA"/>
    <w:rsid w:val="00DB1A7F"/>
    <w:rsid w:val="00DB1EE4"/>
    <w:rsid w:val="00DB262B"/>
    <w:rsid w:val="00DB26BC"/>
    <w:rsid w:val="00DB274A"/>
    <w:rsid w:val="00DB315C"/>
    <w:rsid w:val="00DB31C8"/>
    <w:rsid w:val="00DB3529"/>
    <w:rsid w:val="00DB4246"/>
    <w:rsid w:val="00DB42DE"/>
    <w:rsid w:val="00DB4648"/>
    <w:rsid w:val="00DB47F1"/>
    <w:rsid w:val="00DB4B42"/>
    <w:rsid w:val="00DB52EC"/>
    <w:rsid w:val="00DB5441"/>
    <w:rsid w:val="00DB5B34"/>
    <w:rsid w:val="00DB5E04"/>
    <w:rsid w:val="00DB5E2F"/>
    <w:rsid w:val="00DB69DB"/>
    <w:rsid w:val="00DB6B13"/>
    <w:rsid w:val="00DB6EE1"/>
    <w:rsid w:val="00DB75F3"/>
    <w:rsid w:val="00DB79E6"/>
    <w:rsid w:val="00DB7A27"/>
    <w:rsid w:val="00DB7A77"/>
    <w:rsid w:val="00DB7E3D"/>
    <w:rsid w:val="00DC0035"/>
    <w:rsid w:val="00DC0627"/>
    <w:rsid w:val="00DC0701"/>
    <w:rsid w:val="00DC10D6"/>
    <w:rsid w:val="00DC121D"/>
    <w:rsid w:val="00DC1445"/>
    <w:rsid w:val="00DC1C12"/>
    <w:rsid w:val="00DC1D86"/>
    <w:rsid w:val="00DC222F"/>
    <w:rsid w:val="00DC262B"/>
    <w:rsid w:val="00DC2701"/>
    <w:rsid w:val="00DC2F24"/>
    <w:rsid w:val="00DC3DBB"/>
    <w:rsid w:val="00DC4501"/>
    <w:rsid w:val="00DC4B90"/>
    <w:rsid w:val="00DC4BCE"/>
    <w:rsid w:val="00DC507E"/>
    <w:rsid w:val="00DC53EF"/>
    <w:rsid w:val="00DC58D2"/>
    <w:rsid w:val="00DC672D"/>
    <w:rsid w:val="00DC6751"/>
    <w:rsid w:val="00DC68BB"/>
    <w:rsid w:val="00DC6DEB"/>
    <w:rsid w:val="00DC7610"/>
    <w:rsid w:val="00DC781A"/>
    <w:rsid w:val="00DC7B34"/>
    <w:rsid w:val="00DD00C3"/>
    <w:rsid w:val="00DD02A5"/>
    <w:rsid w:val="00DD042B"/>
    <w:rsid w:val="00DD0981"/>
    <w:rsid w:val="00DD1263"/>
    <w:rsid w:val="00DD144E"/>
    <w:rsid w:val="00DD14F7"/>
    <w:rsid w:val="00DD164C"/>
    <w:rsid w:val="00DD1E0A"/>
    <w:rsid w:val="00DD2A1E"/>
    <w:rsid w:val="00DD30FC"/>
    <w:rsid w:val="00DD34B0"/>
    <w:rsid w:val="00DD3EEA"/>
    <w:rsid w:val="00DD3F6A"/>
    <w:rsid w:val="00DD45A2"/>
    <w:rsid w:val="00DD4713"/>
    <w:rsid w:val="00DD52B5"/>
    <w:rsid w:val="00DD5C68"/>
    <w:rsid w:val="00DD5CBD"/>
    <w:rsid w:val="00DD6280"/>
    <w:rsid w:val="00DD6389"/>
    <w:rsid w:val="00DD6CE8"/>
    <w:rsid w:val="00DD748B"/>
    <w:rsid w:val="00DD7C19"/>
    <w:rsid w:val="00DD7EF1"/>
    <w:rsid w:val="00DE07FF"/>
    <w:rsid w:val="00DE0BBF"/>
    <w:rsid w:val="00DE0E43"/>
    <w:rsid w:val="00DE123D"/>
    <w:rsid w:val="00DE1517"/>
    <w:rsid w:val="00DE155D"/>
    <w:rsid w:val="00DE1697"/>
    <w:rsid w:val="00DE17A6"/>
    <w:rsid w:val="00DE1AB8"/>
    <w:rsid w:val="00DE1D4D"/>
    <w:rsid w:val="00DE211A"/>
    <w:rsid w:val="00DE2435"/>
    <w:rsid w:val="00DE2AB2"/>
    <w:rsid w:val="00DE2D5E"/>
    <w:rsid w:val="00DE2EEB"/>
    <w:rsid w:val="00DE3F0E"/>
    <w:rsid w:val="00DE418B"/>
    <w:rsid w:val="00DE448A"/>
    <w:rsid w:val="00DE4975"/>
    <w:rsid w:val="00DE4CDD"/>
    <w:rsid w:val="00DE4F41"/>
    <w:rsid w:val="00DE554A"/>
    <w:rsid w:val="00DE55D0"/>
    <w:rsid w:val="00DE56EF"/>
    <w:rsid w:val="00DE5A55"/>
    <w:rsid w:val="00DE64B0"/>
    <w:rsid w:val="00DE6624"/>
    <w:rsid w:val="00DE6716"/>
    <w:rsid w:val="00DE6DE5"/>
    <w:rsid w:val="00DE70B8"/>
    <w:rsid w:val="00DE71C5"/>
    <w:rsid w:val="00DE7714"/>
    <w:rsid w:val="00DF0372"/>
    <w:rsid w:val="00DF03F1"/>
    <w:rsid w:val="00DF09AA"/>
    <w:rsid w:val="00DF0AD2"/>
    <w:rsid w:val="00DF0CB4"/>
    <w:rsid w:val="00DF0EBD"/>
    <w:rsid w:val="00DF1044"/>
    <w:rsid w:val="00DF131C"/>
    <w:rsid w:val="00DF1385"/>
    <w:rsid w:val="00DF16CA"/>
    <w:rsid w:val="00DF1A16"/>
    <w:rsid w:val="00DF1D8A"/>
    <w:rsid w:val="00DF2553"/>
    <w:rsid w:val="00DF2FB5"/>
    <w:rsid w:val="00DF311F"/>
    <w:rsid w:val="00DF3577"/>
    <w:rsid w:val="00DF3AE6"/>
    <w:rsid w:val="00DF3BE4"/>
    <w:rsid w:val="00DF40F1"/>
    <w:rsid w:val="00DF448F"/>
    <w:rsid w:val="00DF4537"/>
    <w:rsid w:val="00DF4734"/>
    <w:rsid w:val="00DF498D"/>
    <w:rsid w:val="00DF4B65"/>
    <w:rsid w:val="00DF5811"/>
    <w:rsid w:val="00DF59FF"/>
    <w:rsid w:val="00DF5AA9"/>
    <w:rsid w:val="00DF61CC"/>
    <w:rsid w:val="00DF680D"/>
    <w:rsid w:val="00DF6A6D"/>
    <w:rsid w:val="00DF6A77"/>
    <w:rsid w:val="00DF6CEE"/>
    <w:rsid w:val="00DF7130"/>
    <w:rsid w:val="00DF7373"/>
    <w:rsid w:val="00DF7B98"/>
    <w:rsid w:val="00DF7D2B"/>
    <w:rsid w:val="00DF7FC3"/>
    <w:rsid w:val="00E009D9"/>
    <w:rsid w:val="00E00D64"/>
    <w:rsid w:val="00E0103D"/>
    <w:rsid w:val="00E01284"/>
    <w:rsid w:val="00E01376"/>
    <w:rsid w:val="00E014F8"/>
    <w:rsid w:val="00E01599"/>
    <w:rsid w:val="00E01D06"/>
    <w:rsid w:val="00E02103"/>
    <w:rsid w:val="00E0239B"/>
    <w:rsid w:val="00E02677"/>
    <w:rsid w:val="00E03900"/>
    <w:rsid w:val="00E03ACF"/>
    <w:rsid w:val="00E03E91"/>
    <w:rsid w:val="00E043A0"/>
    <w:rsid w:val="00E04982"/>
    <w:rsid w:val="00E04FF8"/>
    <w:rsid w:val="00E0540F"/>
    <w:rsid w:val="00E054AD"/>
    <w:rsid w:val="00E059D9"/>
    <w:rsid w:val="00E066DD"/>
    <w:rsid w:val="00E067C7"/>
    <w:rsid w:val="00E06A5A"/>
    <w:rsid w:val="00E06AEE"/>
    <w:rsid w:val="00E06C21"/>
    <w:rsid w:val="00E06DA8"/>
    <w:rsid w:val="00E073EE"/>
    <w:rsid w:val="00E0790E"/>
    <w:rsid w:val="00E07AD8"/>
    <w:rsid w:val="00E07B18"/>
    <w:rsid w:val="00E07D95"/>
    <w:rsid w:val="00E07FB7"/>
    <w:rsid w:val="00E1013B"/>
    <w:rsid w:val="00E10703"/>
    <w:rsid w:val="00E1084D"/>
    <w:rsid w:val="00E10C7C"/>
    <w:rsid w:val="00E10DA4"/>
    <w:rsid w:val="00E10F34"/>
    <w:rsid w:val="00E11327"/>
    <w:rsid w:val="00E11590"/>
    <w:rsid w:val="00E118A5"/>
    <w:rsid w:val="00E1197D"/>
    <w:rsid w:val="00E12086"/>
    <w:rsid w:val="00E1224F"/>
    <w:rsid w:val="00E130BF"/>
    <w:rsid w:val="00E13DE4"/>
    <w:rsid w:val="00E143A0"/>
    <w:rsid w:val="00E147C0"/>
    <w:rsid w:val="00E1497F"/>
    <w:rsid w:val="00E14A27"/>
    <w:rsid w:val="00E14A5C"/>
    <w:rsid w:val="00E15404"/>
    <w:rsid w:val="00E15434"/>
    <w:rsid w:val="00E15B2F"/>
    <w:rsid w:val="00E15BA6"/>
    <w:rsid w:val="00E16363"/>
    <w:rsid w:val="00E16636"/>
    <w:rsid w:val="00E166B4"/>
    <w:rsid w:val="00E16B1D"/>
    <w:rsid w:val="00E16EDE"/>
    <w:rsid w:val="00E170E6"/>
    <w:rsid w:val="00E17753"/>
    <w:rsid w:val="00E17F05"/>
    <w:rsid w:val="00E20374"/>
    <w:rsid w:val="00E20381"/>
    <w:rsid w:val="00E2040E"/>
    <w:rsid w:val="00E209E1"/>
    <w:rsid w:val="00E20C2D"/>
    <w:rsid w:val="00E20CE7"/>
    <w:rsid w:val="00E21197"/>
    <w:rsid w:val="00E2183B"/>
    <w:rsid w:val="00E2190C"/>
    <w:rsid w:val="00E21A3D"/>
    <w:rsid w:val="00E21AE8"/>
    <w:rsid w:val="00E21FA1"/>
    <w:rsid w:val="00E223EC"/>
    <w:rsid w:val="00E2244B"/>
    <w:rsid w:val="00E22CB9"/>
    <w:rsid w:val="00E22ED1"/>
    <w:rsid w:val="00E22EE1"/>
    <w:rsid w:val="00E23685"/>
    <w:rsid w:val="00E239CE"/>
    <w:rsid w:val="00E23BD1"/>
    <w:rsid w:val="00E23CFB"/>
    <w:rsid w:val="00E23D75"/>
    <w:rsid w:val="00E23F69"/>
    <w:rsid w:val="00E244EF"/>
    <w:rsid w:val="00E24718"/>
    <w:rsid w:val="00E24A63"/>
    <w:rsid w:val="00E24E92"/>
    <w:rsid w:val="00E25384"/>
    <w:rsid w:val="00E25482"/>
    <w:rsid w:val="00E258C7"/>
    <w:rsid w:val="00E259A0"/>
    <w:rsid w:val="00E25D14"/>
    <w:rsid w:val="00E26798"/>
    <w:rsid w:val="00E26ABD"/>
    <w:rsid w:val="00E26AF1"/>
    <w:rsid w:val="00E26C46"/>
    <w:rsid w:val="00E27171"/>
    <w:rsid w:val="00E275AB"/>
    <w:rsid w:val="00E276B2"/>
    <w:rsid w:val="00E27A7B"/>
    <w:rsid w:val="00E27B5B"/>
    <w:rsid w:val="00E27D8D"/>
    <w:rsid w:val="00E27EAA"/>
    <w:rsid w:val="00E30151"/>
    <w:rsid w:val="00E31192"/>
    <w:rsid w:val="00E3198C"/>
    <w:rsid w:val="00E31CC8"/>
    <w:rsid w:val="00E31ED8"/>
    <w:rsid w:val="00E321FB"/>
    <w:rsid w:val="00E32382"/>
    <w:rsid w:val="00E32A6D"/>
    <w:rsid w:val="00E32AFC"/>
    <w:rsid w:val="00E32F89"/>
    <w:rsid w:val="00E3335B"/>
    <w:rsid w:val="00E336BC"/>
    <w:rsid w:val="00E3406C"/>
    <w:rsid w:val="00E344AD"/>
    <w:rsid w:val="00E34767"/>
    <w:rsid w:val="00E34C4F"/>
    <w:rsid w:val="00E351C5"/>
    <w:rsid w:val="00E354AD"/>
    <w:rsid w:val="00E355A4"/>
    <w:rsid w:val="00E35A0D"/>
    <w:rsid w:val="00E35C53"/>
    <w:rsid w:val="00E36AF8"/>
    <w:rsid w:val="00E36C10"/>
    <w:rsid w:val="00E36CD7"/>
    <w:rsid w:val="00E36E02"/>
    <w:rsid w:val="00E37170"/>
    <w:rsid w:val="00E37175"/>
    <w:rsid w:val="00E371BE"/>
    <w:rsid w:val="00E374E4"/>
    <w:rsid w:val="00E400D0"/>
    <w:rsid w:val="00E40103"/>
    <w:rsid w:val="00E40540"/>
    <w:rsid w:val="00E40B4F"/>
    <w:rsid w:val="00E40E82"/>
    <w:rsid w:val="00E414EC"/>
    <w:rsid w:val="00E41E87"/>
    <w:rsid w:val="00E41FCC"/>
    <w:rsid w:val="00E42D3A"/>
    <w:rsid w:val="00E42D44"/>
    <w:rsid w:val="00E43A6D"/>
    <w:rsid w:val="00E43BB8"/>
    <w:rsid w:val="00E4475A"/>
    <w:rsid w:val="00E44E71"/>
    <w:rsid w:val="00E451AB"/>
    <w:rsid w:val="00E4528E"/>
    <w:rsid w:val="00E45300"/>
    <w:rsid w:val="00E4560F"/>
    <w:rsid w:val="00E4583E"/>
    <w:rsid w:val="00E45CB7"/>
    <w:rsid w:val="00E464D9"/>
    <w:rsid w:val="00E46AF9"/>
    <w:rsid w:val="00E46BDF"/>
    <w:rsid w:val="00E46E50"/>
    <w:rsid w:val="00E47955"/>
    <w:rsid w:val="00E479C0"/>
    <w:rsid w:val="00E50950"/>
    <w:rsid w:val="00E50A7C"/>
    <w:rsid w:val="00E50A80"/>
    <w:rsid w:val="00E50AA1"/>
    <w:rsid w:val="00E50E38"/>
    <w:rsid w:val="00E5163F"/>
    <w:rsid w:val="00E517DE"/>
    <w:rsid w:val="00E51D9E"/>
    <w:rsid w:val="00E5231B"/>
    <w:rsid w:val="00E526C5"/>
    <w:rsid w:val="00E52A0A"/>
    <w:rsid w:val="00E532C0"/>
    <w:rsid w:val="00E538AA"/>
    <w:rsid w:val="00E53AAD"/>
    <w:rsid w:val="00E545A3"/>
    <w:rsid w:val="00E54BCE"/>
    <w:rsid w:val="00E5525C"/>
    <w:rsid w:val="00E5530D"/>
    <w:rsid w:val="00E556C7"/>
    <w:rsid w:val="00E55910"/>
    <w:rsid w:val="00E5599F"/>
    <w:rsid w:val="00E55E67"/>
    <w:rsid w:val="00E56234"/>
    <w:rsid w:val="00E562A9"/>
    <w:rsid w:val="00E56C24"/>
    <w:rsid w:val="00E57662"/>
    <w:rsid w:val="00E57C3F"/>
    <w:rsid w:val="00E60E4E"/>
    <w:rsid w:val="00E60F66"/>
    <w:rsid w:val="00E61018"/>
    <w:rsid w:val="00E610A8"/>
    <w:rsid w:val="00E61463"/>
    <w:rsid w:val="00E61891"/>
    <w:rsid w:val="00E61C85"/>
    <w:rsid w:val="00E61EF6"/>
    <w:rsid w:val="00E622FC"/>
    <w:rsid w:val="00E62534"/>
    <w:rsid w:val="00E6285A"/>
    <w:rsid w:val="00E62B41"/>
    <w:rsid w:val="00E62EF5"/>
    <w:rsid w:val="00E62FD5"/>
    <w:rsid w:val="00E63469"/>
    <w:rsid w:val="00E63B83"/>
    <w:rsid w:val="00E63F77"/>
    <w:rsid w:val="00E64B1C"/>
    <w:rsid w:val="00E64FC0"/>
    <w:rsid w:val="00E65411"/>
    <w:rsid w:val="00E6555B"/>
    <w:rsid w:val="00E65B49"/>
    <w:rsid w:val="00E65BB9"/>
    <w:rsid w:val="00E660AF"/>
    <w:rsid w:val="00E662E6"/>
    <w:rsid w:val="00E6639E"/>
    <w:rsid w:val="00E6691A"/>
    <w:rsid w:val="00E66F70"/>
    <w:rsid w:val="00E673BB"/>
    <w:rsid w:val="00E67A56"/>
    <w:rsid w:val="00E705BE"/>
    <w:rsid w:val="00E705FA"/>
    <w:rsid w:val="00E708DE"/>
    <w:rsid w:val="00E709CF"/>
    <w:rsid w:val="00E70D8D"/>
    <w:rsid w:val="00E70F0B"/>
    <w:rsid w:val="00E71502"/>
    <w:rsid w:val="00E71598"/>
    <w:rsid w:val="00E71662"/>
    <w:rsid w:val="00E71F14"/>
    <w:rsid w:val="00E7234A"/>
    <w:rsid w:val="00E725D3"/>
    <w:rsid w:val="00E72A35"/>
    <w:rsid w:val="00E72C8E"/>
    <w:rsid w:val="00E72E38"/>
    <w:rsid w:val="00E72E58"/>
    <w:rsid w:val="00E72F3F"/>
    <w:rsid w:val="00E738D0"/>
    <w:rsid w:val="00E74446"/>
    <w:rsid w:val="00E74632"/>
    <w:rsid w:val="00E74A8C"/>
    <w:rsid w:val="00E74CE6"/>
    <w:rsid w:val="00E74D03"/>
    <w:rsid w:val="00E74DAD"/>
    <w:rsid w:val="00E74ED4"/>
    <w:rsid w:val="00E7533A"/>
    <w:rsid w:val="00E75349"/>
    <w:rsid w:val="00E75665"/>
    <w:rsid w:val="00E75782"/>
    <w:rsid w:val="00E75951"/>
    <w:rsid w:val="00E75AF1"/>
    <w:rsid w:val="00E75B80"/>
    <w:rsid w:val="00E75DCA"/>
    <w:rsid w:val="00E76C58"/>
    <w:rsid w:val="00E77372"/>
    <w:rsid w:val="00E778D3"/>
    <w:rsid w:val="00E77B98"/>
    <w:rsid w:val="00E77FF0"/>
    <w:rsid w:val="00E800D7"/>
    <w:rsid w:val="00E80495"/>
    <w:rsid w:val="00E816F5"/>
    <w:rsid w:val="00E81BAA"/>
    <w:rsid w:val="00E81D64"/>
    <w:rsid w:val="00E81D72"/>
    <w:rsid w:val="00E820F4"/>
    <w:rsid w:val="00E829DC"/>
    <w:rsid w:val="00E82B90"/>
    <w:rsid w:val="00E8320D"/>
    <w:rsid w:val="00E837C3"/>
    <w:rsid w:val="00E8398D"/>
    <w:rsid w:val="00E83A3B"/>
    <w:rsid w:val="00E8508A"/>
    <w:rsid w:val="00E852C4"/>
    <w:rsid w:val="00E85C66"/>
    <w:rsid w:val="00E85F57"/>
    <w:rsid w:val="00E87236"/>
    <w:rsid w:val="00E873C4"/>
    <w:rsid w:val="00E873F3"/>
    <w:rsid w:val="00E877BA"/>
    <w:rsid w:val="00E90018"/>
    <w:rsid w:val="00E910A4"/>
    <w:rsid w:val="00E9185A"/>
    <w:rsid w:val="00E91D86"/>
    <w:rsid w:val="00E92206"/>
    <w:rsid w:val="00E9263F"/>
    <w:rsid w:val="00E92C0B"/>
    <w:rsid w:val="00E92E02"/>
    <w:rsid w:val="00E9326D"/>
    <w:rsid w:val="00E9375A"/>
    <w:rsid w:val="00E938F9"/>
    <w:rsid w:val="00E94CD2"/>
    <w:rsid w:val="00E94DC6"/>
    <w:rsid w:val="00E95A4E"/>
    <w:rsid w:val="00E95DEA"/>
    <w:rsid w:val="00E95EC0"/>
    <w:rsid w:val="00E9611B"/>
    <w:rsid w:val="00E9625B"/>
    <w:rsid w:val="00E97231"/>
    <w:rsid w:val="00E972EE"/>
    <w:rsid w:val="00E97372"/>
    <w:rsid w:val="00E9752B"/>
    <w:rsid w:val="00E975C1"/>
    <w:rsid w:val="00E97D40"/>
    <w:rsid w:val="00EA06D4"/>
    <w:rsid w:val="00EA203E"/>
    <w:rsid w:val="00EA2202"/>
    <w:rsid w:val="00EA2555"/>
    <w:rsid w:val="00EA25B6"/>
    <w:rsid w:val="00EA2785"/>
    <w:rsid w:val="00EA2E81"/>
    <w:rsid w:val="00EA2FEB"/>
    <w:rsid w:val="00EA2FFE"/>
    <w:rsid w:val="00EA3214"/>
    <w:rsid w:val="00EA352E"/>
    <w:rsid w:val="00EA3880"/>
    <w:rsid w:val="00EA38FD"/>
    <w:rsid w:val="00EA400B"/>
    <w:rsid w:val="00EA4751"/>
    <w:rsid w:val="00EA49F1"/>
    <w:rsid w:val="00EA4CFB"/>
    <w:rsid w:val="00EA53AE"/>
    <w:rsid w:val="00EA5B3E"/>
    <w:rsid w:val="00EA5E95"/>
    <w:rsid w:val="00EA5EB6"/>
    <w:rsid w:val="00EA5F6F"/>
    <w:rsid w:val="00EA618C"/>
    <w:rsid w:val="00EA63A8"/>
    <w:rsid w:val="00EA6932"/>
    <w:rsid w:val="00EA6A6E"/>
    <w:rsid w:val="00EA6B14"/>
    <w:rsid w:val="00EA6B74"/>
    <w:rsid w:val="00EA6C4D"/>
    <w:rsid w:val="00EA7528"/>
    <w:rsid w:val="00EA764D"/>
    <w:rsid w:val="00EA79BF"/>
    <w:rsid w:val="00EA7B57"/>
    <w:rsid w:val="00EA7B7D"/>
    <w:rsid w:val="00EA7C5A"/>
    <w:rsid w:val="00EA7DAC"/>
    <w:rsid w:val="00EB0187"/>
    <w:rsid w:val="00EB044F"/>
    <w:rsid w:val="00EB048B"/>
    <w:rsid w:val="00EB0CDF"/>
    <w:rsid w:val="00EB0EE4"/>
    <w:rsid w:val="00EB1350"/>
    <w:rsid w:val="00EB16A6"/>
    <w:rsid w:val="00EB172D"/>
    <w:rsid w:val="00EB2757"/>
    <w:rsid w:val="00EB30CE"/>
    <w:rsid w:val="00EB3823"/>
    <w:rsid w:val="00EB3948"/>
    <w:rsid w:val="00EB3E2E"/>
    <w:rsid w:val="00EB417E"/>
    <w:rsid w:val="00EB51DD"/>
    <w:rsid w:val="00EB5748"/>
    <w:rsid w:val="00EB5ABA"/>
    <w:rsid w:val="00EB5FEB"/>
    <w:rsid w:val="00EB6139"/>
    <w:rsid w:val="00EB63C9"/>
    <w:rsid w:val="00EB6C39"/>
    <w:rsid w:val="00EB773E"/>
    <w:rsid w:val="00EB782B"/>
    <w:rsid w:val="00EC0161"/>
    <w:rsid w:val="00EC07DA"/>
    <w:rsid w:val="00EC09CC"/>
    <w:rsid w:val="00EC128D"/>
    <w:rsid w:val="00EC1995"/>
    <w:rsid w:val="00EC1ACE"/>
    <w:rsid w:val="00EC2024"/>
    <w:rsid w:val="00EC2448"/>
    <w:rsid w:val="00EC26A6"/>
    <w:rsid w:val="00EC2CC2"/>
    <w:rsid w:val="00EC403A"/>
    <w:rsid w:val="00EC4751"/>
    <w:rsid w:val="00EC5628"/>
    <w:rsid w:val="00EC60E0"/>
    <w:rsid w:val="00EC6385"/>
    <w:rsid w:val="00EC6A4C"/>
    <w:rsid w:val="00EC6D83"/>
    <w:rsid w:val="00ED0213"/>
    <w:rsid w:val="00ED0906"/>
    <w:rsid w:val="00ED0A14"/>
    <w:rsid w:val="00ED0B5F"/>
    <w:rsid w:val="00ED120E"/>
    <w:rsid w:val="00ED12B3"/>
    <w:rsid w:val="00ED17B9"/>
    <w:rsid w:val="00ED1F80"/>
    <w:rsid w:val="00ED25E5"/>
    <w:rsid w:val="00ED2C15"/>
    <w:rsid w:val="00ED35C8"/>
    <w:rsid w:val="00ED3833"/>
    <w:rsid w:val="00ED3F20"/>
    <w:rsid w:val="00ED4B14"/>
    <w:rsid w:val="00ED5193"/>
    <w:rsid w:val="00ED5453"/>
    <w:rsid w:val="00ED58F9"/>
    <w:rsid w:val="00ED5BE3"/>
    <w:rsid w:val="00ED5E0E"/>
    <w:rsid w:val="00ED6846"/>
    <w:rsid w:val="00ED6E83"/>
    <w:rsid w:val="00ED7BD1"/>
    <w:rsid w:val="00EE01EC"/>
    <w:rsid w:val="00EE07A7"/>
    <w:rsid w:val="00EE07FA"/>
    <w:rsid w:val="00EE0B5F"/>
    <w:rsid w:val="00EE17D1"/>
    <w:rsid w:val="00EE18B5"/>
    <w:rsid w:val="00EE1A24"/>
    <w:rsid w:val="00EE1E25"/>
    <w:rsid w:val="00EE2B6D"/>
    <w:rsid w:val="00EE3AB5"/>
    <w:rsid w:val="00EE3ACF"/>
    <w:rsid w:val="00EE3C91"/>
    <w:rsid w:val="00EE3E9A"/>
    <w:rsid w:val="00EE4424"/>
    <w:rsid w:val="00EE466C"/>
    <w:rsid w:val="00EE4AF4"/>
    <w:rsid w:val="00EE4D41"/>
    <w:rsid w:val="00EE4DBC"/>
    <w:rsid w:val="00EE5124"/>
    <w:rsid w:val="00EE57F2"/>
    <w:rsid w:val="00EE5E0F"/>
    <w:rsid w:val="00EE6110"/>
    <w:rsid w:val="00EE61AD"/>
    <w:rsid w:val="00EE61D9"/>
    <w:rsid w:val="00EE61FC"/>
    <w:rsid w:val="00EE62E1"/>
    <w:rsid w:val="00EE644C"/>
    <w:rsid w:val="00EE680C"/>
    <w:rsid w:val="00EE6D3C"/>
    <w:rsid w:val="00EE7354"/>
    <w:rsid w:val="00EE798E"/>
    <w:rsid w:val="00EE7B0E"/>
    <w:rsid w:val="00EF0169"/>
    <w:rsid w:val="00EF07C8"/>
    <w:rsid w:val="00EF12D1"/>
    <w:rsid w:val="00EF15C9"/>
    <w:rsid w:val="00EF16B0"/>
    <w:rsid w:val="00EF1994"/>
    <w:rsid w:val="00EF1B12"/>
    <w:rsid w:val="00EF2553"/>
    <w:rsid w:val="00EF25BC"/>
    <w:rsid w:val="00EF273C"/>
    <w:rsid w:val="00EF2894"/>
    <w:rsid w:val="00EF2CF8"/>
    <w:rsid w:val="00EF2D7B"/>
    <w:rsid w:val="00EF3066"/>
    <w:rsid w:val="00EF36E4"/>
    <w:rsid w:val="00EF38C9"/>
    <w:rsid w:val="00EF390B"/>
    <w:rsid w:val="00EF3B38"/>
    <w:rsid w:val="00EF3F07"/>
    <w:rsid w:val="00EF4623"/>
    <w:rsid w:val="00EF4E76"/>
    <w:rsid w:val="00EF5249"/>
    <w:rsid w:val="00EF5690"/>
    <w:rsid w:val="00EF57CA"/>
    <w:rsid w:val="00EF5A63"/>
    <w:rsid w:val="00EF5AF7"/>
    <w:rsid w:val="00EF6229"/>
    <w:rsid w:val="00EF643E"/>
    <w:rsid w:val="00EF64B1"/>
    <w:rsid w:val="00EF6D9D"/>
    <w:rsid w:val="00EF6E42"/>
    <w:rsid w:val="00EF6E99"/>
    <w:rsid w:val="00EF6F42"/>
    <w:rsid w:val="00EF717A"/>
    <w:rsid w:val="00EF78CE"/>
    <w:rsid w:val="00EF7949"/>
    <w:rsid w:val="00EF7A12"/>
    <w:rsid w:val="00F00173"/>
    <w:rsid w:val="00F004ED"/>
    <w:rsid w:val="00F008B1"/>
    <w:rsid w:val="00F00B94"/>
    <w:rsid w:val="00F00CB7"/>
    <w:rsid w:val="00F0120F"/>
    <w:rsid w:val="00F013CE"/>
    <w:rsid w:val="00F016B8"/>
    <w:rsid w:val="00F01C6B"/>
    <w:rsid w:val="00F02D23"/>
    <w:rsid w:val="00F034BD"/>
    <w:rsid w:val="00F036DB"/>
    <w:rsid w:val="00F03760"/>
    <w:rsid w:val="00F040E3"/>
    <w:rsid w:val="00F042F9"/>
    <w:rsid w:val="00F04904"/>
    <w:rsid w:val="00F04921"/>
    <w:rsid w:val="00F04B2F"/>
    <w:rsid w:val="00F05239"/>
    <w:rsid w:val="00F0577E"/>
    <w:rsid w:val="00F05A63"/>
    <w:rsid w:val="00F05D42"/>
    <w:rsid w:val="00F05D58"/>
    <w:rsid w:val="00F05E12"/>
    <w:rsid w:val="00F060AA"/>
    <w:rsid w:val="00F061EC"/>
    <w:rsid w:val="00F0638D"/>
    <w:rsid w:val="00F0671C"/>
    <w:rsid w:val="00F070B8"/>
    <w:rsid w:val="00F071FF"/>
    <w:rsid w:val="00F07748"/>
    <w:rsid w:val="00F078A6"/>
    <w:rsid w:val="00F07A03"/>
    <w:rsid w:val="00F07A5C"/>
    <w:rsid w:val="00F07A8D"/>
    <w:rsid w:val="00F1019D"/>
    <w:rsid w:val="00F10435"/>
    <w:rsid w:val="00F10875"/>
    <w:rsid w:val="00F10DD2"/>
    <w:rsid w:val="00F1103D"/>
    <w:rsid w:val="00F11677"/>
    <w:rsid w:val="00F116E4"/>
    <w:rsid w:val="00F11CAA"/>
    <w:rsid w:val="00F120AC"/>
    <w:rsid w:val="00F120F6"/>
    <w:rsid w:val="00F12317"/>
    <w:rsid w:val="00F12695"/>
    <w:rsid w:val="00F12C06"/>
    <w:rsid w:val="00F13307"/>
    <w:rsid w:val="00F13EF9"/>
    <w:rsid w:val="00F1416D"/>
    <w:rsid w:val="00F145FA"/>
    <w:rsid w:val="00F14697"/>
    <w:rsid w:val="00F147B9"/>
    <w:rsid w:val="00F14D21"/>
    <w:rsid w:val="00F14DB1"/>
    <w:rsid w:val="00F15053"/>
    <w:rsid w:val="00F15525"/>
    <w:rsid w:val="00F1582F"/>
    <w:rsid w:val="00F15DFF"/>
    <w:rsid w:val="00F163A6"/>
    <w:rsid w:val="00F167D6"/>
    <w:rsid w:val="00F1688A"/>
    <w:rsid w:val="00F16DBF"/>
    <w:rsid w:val="00F1714A"/>
    <w:rsid w:val="00F174F5"/>
    <w:rsid w:val="00F17505"/>
    <w:rsid w:val="00F177A7"/>
    <w:rsid w:val="00F178F5"/>
    <w:rsid w:val="00F17AD8"/>
    <w:rsid w:val="00F2018C"/>
    <w:rsid w:val="00F20600"/>
    <w:rsid w:val="00F2072D"/>
    <w:rsid w:val="00F20D48"/>
    <w:rsid w:val="00F2103C"/>
    <w:rsid w:val="00F21C3B"/>
    <w:rsid w:val="00F21FB7"/>
    <w:rsid w:val="00F22E44"/>
    <w:rsid w:val="00F2318B"/>
    <w:rsid w:val="00F231F6"/>
    <w:rsid w:val="00F235FB"/>
    <w:rsid w:val="00F23888"/>
    <w:rsid w:val="00F23A45"/>
    <w:rsid w:val="00F23C7E"/>
    <w:rsid w:val="00F23D58"/>
    <w:rsid w:val="00F23E97"/>
    <w:rsid w:val="00F24912"/>
    <w:rsid w:val="00F24AF9"/>
    <w:rsid w:val="00F24C04"/>
    <w:rsid w:val="00F24CBD"/>
    <w:rsid w:val="00F24E29"/>
    <w:rsid w:val="00F24F2E"/>
    <w:rsid w:val="00F24F42"/>
    <w:rsid w:val="00F25C23"/>
    <w:rsid w:val="00F25CE0"/>
    <w:rsid w:val="00F25DBB"/>
    <w:rsid w:val="00F26032"/>
    <w:rsid w:val="00F26042"/>
    <w:rsid w:val="00F26335"/>
    <w:rsid w:val="00F264FC"/>
    <w:rsid w:val="00F27169"/>
    <w:rsid w:val="00F27817"/>
    <w:rsid w:val="00F27904"/>
    <w:rsid w:val="00F30207"/>
    <w:rsid w:val="00F302B6"/>
    <w:rsid w:val="00F306BD"/>
    <w:rsid w:val="00F307CB"/>
    <w:rsid w:val="00F30AC9"/>
    <w:rsid w:val="00F30E96"/>
    <w:rsid w:val="00F31A53"/>
    <w:rsid w:val="00F31A7F"/>
    <w:rsid w:val="00F32109"/>
    <w:rsid w:val="00F3218C"/>
    <w:rsid w:val="00F33238"/>
    <w:rsid w:val="00F33440"/>
    <w:rsid w:val="00F3382E"/>
    <w:rsid w:val="00F33A4C"/>
    <w:rsid w:val="00F33D5F"/>
    <w:rsid w:val="00F353E3"/>
    <w:rsid w:val="00F35591"/>
    <w:rsid w:val="00F358BC"/>
    <w:rsid w:val="00F35DEF"/>
    <w:rsid w:val="00F367B6"/>
    <w:rsid w:val="00F36F2D"/>
    <w:rsid w:val="00F370F5"/>
    <w:rsid w:val="00F37442"/>
    <w:rsid w:val="00F376BC"/>
    <w:rsid w:val="00F3771F"/>
    <w:rsid w:val="00F408A3"/>
    <w:rsid w:val="00F40FC2"/>
    <w:rsid w:val="00F413D3"/>
    <w:rsid w:val="00F41AA0"/>
    <w:rsid w:val="00F41AE0"/>
    <w:rsid w:val="00F42199"/>
    <w:rsid w:val="00F42339"/>
    <w:rsid w:val="00F42734"/>
    <w:rsid w:val="00F42815"/>
    <w:rsid w:val="00F42ECB"/>
    <w:rsid w:val="00F4364D"/>
    <w:rsid w:val="00F43742"/>
    <w:rsid w:val="00F43A3C"/>
    <w:rsid w:val="00F43D03"/>
    <w:rsid w:val="00F44118"/>
    <w:rsid w:val="00F44ED0"/>
    <w:rsid w:val="00F44F00"/>
    <w:rsid w:val="00F45CE2"/>
    <w:rsid w:val="00F46871"/>
    <w:rsid w:val="00F468CE"/>
    <w:rsid w:val="00F46D26"/>
    <w:rsid w:val="00F46E4E"/>
    <w:rsid w:val="00F4700C"/>
    <w:rsid w:val="00F47700"/>
    <w:rsid w:val="00F47D41"/>
    <w:rsid w:val="00F47EBA"/>
    <w:rsid w:val="00F50219"/>
    <w:rsid w:val="00F50276"/>
    <w:rsid w:val="00F50595"/>
    <w:rsid w:val="00F508E0"/>
    <w:rsid w:val="00F51268"/>
    <w:rsid w:val="00F51559"/>
    <w:rsid w:val="00F518C8"/>
    <w:rsid w:val="00F51F69"/>
    <w:rsid w:val="00F523ED"/>
    <w:rsid w:val="00F52624"/>
    <w:rsid w:val="00F526C7"/>
    <w:rsid w:val="00F52B38"/>
    <w:rsid w:val="00F52B40"/>
    <w:rsid w:val="00F5328D"/>
    <w:rsid w:val="00F5351E"/>
    <w:rsid w:val="00F53D6F"/>
    <w:rsid w:val="00F53EDD"/>
    <w:rsid w:val="00F53FE0"/>
    <w:rsid w:val="00F54154"/>
    <w:rsid w:val="00F5497A"/>
    <w:rsid w:val="00F54ED1"/>
    <w:rsid w:val="00F54EE9"/>
    <w:rsid w:val="00F550F0"/>
    <w:rsid w:val="00F55715"/>
    <w:rsid w:val="00F558D7"/>
    <w:rsid w:val="00F560C2"/>
    <w:rsid w:val="00F564F3"/>
    <w:rsid w:val="00F5662C"/>
    <w:rsid w:val="00F56635"/>
    <w:rsid w:val="00F566CD"/>
    <w:rsid w:val="00F5678A"/>
    <w:rsid w:val="00F572EB"/>
    <w:rsid w:val="00F57359"/>
    <w:rsid w:val="00F57FA1"/>
    <w:rsid w:val="00F60207"/>
    <w:rsid w:val="00F603F0"/>
    <w:rsid w:val="00F60661"/>
    <w:rsid w:val="00F60E8B"/>
    <w:rsid w:val="00F60F98"/>
    <w:rsid w:val="00F60FED"/>
    <w:rsid w:val="00F61225"/>
    <w:rsid w:val="00F6177F"/>
    <w:rsid w:val="00F62067"/>
    <w:rsid w:val="00F6243B"/>
    <w:rsid w:val="00F62C55"/>
    <w:rsid w:val="00F62F5F"/>
    <w:rsid w:val="00F634B3"/>
    <w:rsid w:val="00F634BC"/>
    <w:rsid w:val="00F6353A"/>
    <w:rsid w:val="00F63C2A"/>
    <w:rsid w:val="00F63FFE"/>
    <w:rsid w:val="00F643F8"/>
    <w:rsid w:val="00F64D79"/>
    <w:rsid w:val="00F651B9"/>
    <w:rsid w:val="00F65753"/>
    <w:rsid w:val="00F65CBF"/>
    <w:rsid w:val="00F65FB3"/>
    <w:rsid w:val="00F6620C"/>
    <w:rsid w:val="00F66767"/>
    <w:rsid w:val="00F66BE0"/>
    <w:rsid w:val="00F66D16"/>
    <w:rsid w:val="00F6771F"/>
    <w:rsid w:val="00F679F4"/>
    <w:rsid w:val="00F7024C"/>
    <w:rsid w:val="00F7037B"/>
    <w:rsid w:val="00F709E9"/>
    <w:rsid w:val="00F70C42"/>
    <w:rsid w:val="00F70D29"/>
    <w:rsid w:val="00F70D6C"/>
    <w:rsid w:val="00F71888"/>
    <w:rsid w:val="00F7206C"/>
    <w:rsid w:val="00F7276A"/>
    <w:rsid w:val="00F72908"/>
    <w:rsid w:val="00F735B5"/>
    <w:rsid w:val="00F7383C"/>
    <w:rsid w:val="00F73D2C"/>
    <w:rsid w:val="00F7469F"/>
    <w:rsid w:val="00F7517D"/>
    <w:rsid w:val="00F752C7"/>
    <w:rsid w:val="00F757F3"/>
    <w:rsid w:val="00F758F7"/>
    <w:rsid w:val="00F75F45"/>
    <w:rsid w:val="00F7658F"/>
    <w:rsid w:val="00F7668A"/>
    <w:rsid w:val="00F76A09"/>
    <w:rsid w:val="00F76E73"/>
    <w:rsid w:val="00F774BE"/>
    <w:rsid w:val="00F77AA5"/>
    <w:rsid w:val="00F77D80"/>
    <w:rsid w:val="00F80084"/>
    <w:rsid w:val="00F8032F"/>
    <w:rsid w:val="00F803CA"/>
    <w:rsid w:val="00F805C8"/>
    <w:rsid w:val="00F80CDC"/>
    <w:rsid w:val="00F80D30"/>
    <w:rsid w:val="00F80F9D"/>
    <w:rsid w:val="00F816EE"/>
    <w:rsid w:val="00F81799"/>
    <w:rsid w:val="00F81CE0"/>
    <w:rsid w:val="00F81D40"/>
    <w:rsid w:val="00F81E37"/>
    <w:rsid w:val="00F81F69"/>
    <w:rsid w:val="00F820DC"/>
    <w:rsid w:val="00F8261A"/>
    <w:rsid w:val="00F826BA"/>
    <w:rsid w:val="00F82C7E"/>
    <w:rsid w:val="00F83249"/>
    <w:rsid w:val="00F837A1"/>
    <w:rsid w:val="00F843F0"/>
    <w:rsid w:val="00F846B8"/>
    <w:rsid w:val="00F84897"/>
    <w:rsid w:val="00F84DD0"/>
    <w:rsid w:val="00F851FE"/>
    <w:rsid w:val="00F852A4"/>
    <w:rsid w:val="00F85569"/>
    <w:rsid w:val="00F8580A"/>
    <w:rsid w:val="00F85891"/>
    <w:rsid w:val="00F85981"/>
    <w:rsid w:val="00F85F11"/>
    <w:rsid w:val="00F85F42"/>
    <w:rsid w:val="00F8644F"/>
    <w:rsid w:val="00F86907"/>
    <w:rsid w:val="00F86A89"/>
    <w:rsid w:val="00F86FB2"/>
    <w:rsid w:val="00F871B4"/>
    <w:rsid w:val="00F8739D"/>
    <w:rsid w:val="00F87743"/>
    <w:rsid w:val="00F9076C"/>
    <w:rsid w:val="00F91479"/>
    <w:rsid w:val="00F91983"/>
    <w:rsid w:val="00F91E20"/>
    <w:rsid w:val="00F91E79"/>
    <w:rsid w:val="00F92739"/>
    <w:rsid w:val="00F927FD"/>
    <w:rsid w:val="00F939C3"/>
    <w:rsid w:val="00F939D7"/>
    <w:rsid w:val="00F93D1C"/>
    <w:rsid w:val="00F93D43"/>
    <w:rsid w:val="00F93F12"/>
    <w:rsid w:val="00F945E3"/>
    <w:rsid w:val="00F947C2"/>
    <w:rsid w:val="00F9485F"/>
    <w:rsid w:val="00F949A8"/>
    <w:rsid w:val="00F956D8"/>
    <w:rsid w:val="00F95AB5"/>
    <w:rsid w:val="00F95B79"/>
    <w:rsid w:val="00F96506"/>
    <w:rsid w:val="00F9657C"/>
    <w:rsid w:val="00F96F1C"/>
    <w:rsid w:val="00FA01A1"/>
    <w:rsid w:val="00FA05F1"/>
    <w:rsid w:val="00FA0E04"/>
    <w:rsid w:val="00FA1553"/>
    <w:rsid w:val="00FA1699"/>
    <w:rsid w:val="00FA19C8"/>
    <w:rsid w:val="00FA227D"/>
    <w:rsid w:val="00FA268F"/>
    <w:rsid w:val="00FA2B7A"/>
    <w:rsid w:val="00FA3327"/>
    <w:rsid w:val="00FA3CF6"/>
    <w:rsid w:val="00FA4CCE"/>
    <w:rsid w:val="00FA5227"/>
    <w:rsid w:val="00FA59FC"/>
    <w:rsid w:val="00FA5D00"/>
    <w:rsid w:val="00FA614C"/>
    <w:rsid w:val="00FA7351"/>
    <w:rsid w:val="00FB0189"/>
    <w:rsid w:val="00FB01BB"/>
    <w:rsid w:val="00FB025E"/>
    <w:rsid w:val="00FB02C9"/>
    <w:rsid w:val="00FB07CE"/>
    <w:rsid w:val="00FB0885"/>
    <w:rsid w:val="00FB0BF0"/>
    <w:rsid w:val="00FB0CE2"/>
    <w:rsid w:val="00FB1115"/>
    <w:rsid w:val="00FB1277"/>
    <w:rsid w:val="00FB1516"/>
    <w:rsid w:val="00FB158D"/>
    <w:rsid w:val="00FB1C80"/>
    <w:rsid w:val="00FB1D14"/>
    <w:rsid w:val="00FB24BC"/>
    <w:rsid w:val="00FB28AF"/>
    <w:rsid w:val="00FB31CD"/>
    <w:rsid w:val="00FB33F2"/>
    <w:rsid w:val="00FB363F"/>
    <w:rsid w:val="00FB37D9"/>
    <w:rsid w:val="00FB3DC6"/>
    <w:rsid w:val="00FB4087"/>
    <w:rsid w:val="00FB409E"/>
    <w:rsid w:val="00FB41F0"/>
    <w:rsid w:val="00FB444F"/>
    <w:rsid w:val="00FB44EA"/>
    <w:rsid w:val="00FB4704"/>
    <w:rsid w:val="00FB4C6B"/>
    <w:rsid w:val="00FB4E43"/>
    <w:rsid w:val="00FB515B"/>
    <w:rsid w:val="00FB543C"/>
    <w:rsid w:val="00FB606F"/>
    <w:rsid w:val="00FB639D"/>
    <w:rsid w:val="00FB726F"/>
    <w:rsid w:val="00FB73CA"/>
    <w:rsid w:val="00FB7E77"/>
    <w:rsid w:val="00FB7EC2"/>
    <w:rsid w:val="00FB7F71"/>
    <w:rsid w:val="00FC00C3"/>
    <w:rsid w:val="00FC02F6"/>
    <w:rsid w:val="00FC13A4"/>
    <w:rsid w:val="00FC1605"/>
    <w:rsid w:val="00FC1F75"/>
    <w:rsid w:val="00FC1FC3"/>
    <w:rsid w:val="00FC202D"/>
    <w:rsid w:val="00FC20A8"/>
    <w:rsid w:val="00FC2AD4"/>
    <w:rsid w:val="00FC2B1C"/>
    <w:rsid w:val="00FC2B9F"/>
    <w:rsid w:val="00FC2F4C"/>
    <w:rsid w:val="00FC326F"/>
    <w:rsid w:val="00FC3289"/>
    <w:rsid w:val="00FC34F6"/>
    <w:rsid w:val="00FC364F"/>
    <w:rsid w:val="00FC3B0B"/>
    <w:rsid w:val="00FC41E1"/>
    <w:rsid w:val="00FC438C"/>
    <w:rsid w:val="00FC4B24"/>
    <w:rsid w:val="00FC4B84"/>
    <w:rsid w:val="00FC4E75"/>
    <w:rsid w:val="00FC4EFA"/>
    <w:rsid w:val="00FC4F58"/>
    <w:rsid w:val="00FC52C8"/>
    <w:rsid w:val="00FC54C3"/>
    <w:rsid w:val="00FC554D"/>
    <w:rsid w:val="00FC58B8"/>
    <w:rsid w:val="00FC5EC6"/>
    <w:rsid w:val="00FC645A"/>
    <w:rsid w:val="00FC69DF"/>
    <w:rsid w:val="00FC6C15"/>
    <w:rsid w:val="00FC6EDF"/>
    <w:rsid w:val="00FC6F40"/>
    <w:rsid w:val="00FC704A"/>
    <w:rsid w:val="00FC705C"/>
    <w:rsid w:val="00FC756C"/>
    <w:rsid w:val="00FC764E"/>
    <w:rsid w:val="00FC7B95"/>
    <w:rsid w:val="00FC7FE8"/>
    <w:rsid w:val="00FD0B56"/>
    <w:rsid w:val="00FD1078"/>
    <w:rsid w:val="00FD1216"/>
    <w:rsid w:val="00FD1C91"/>
    <w:rsid w:val="00FD1DF6"/>
    <w:rsid w:val="00FD1E54"/>
    <w:rsid w:val="00FD20A4"/>
    <w:rsid w:val="00FD2409"/>
    <w:rsid w:val="00FD26C8"/>
    <w:rsid w:val="00FD3260"/>
    <w:rsid w:val="00FD32DB"/>
    <w:rsid w:val="00FD3523"/>
    <w:rsid w:val="00FD3655"/>
    <w:rsid w:val="00FD3A84"/>
    <w:rsid w:val="00FD3F3D"/>
    <w:rsid w:val="00FD4241"/>
    <w:rsid w:val="00FD43B8"/>
    <w:rsid w:val="00FD457D"/>
    <w:rsid w:val="00FD4783"/>
    <w:rsid w:val="00FD48CB"/>
    <w:rsid w:val="00FD4A2B"/>
    <w:rsid w:val="00FD4C03"/>
    <w:rsid w:val="00FD4C14"/>
    <w:rsid w:val="00FD4CD4"/>
    <w:rsid w:val="00FD4DC9"/>
    <w:rsid w:val="00FD53A0"/>
    <w:rsid w:val="00FD5AB0"/>
    <w:rsid w:val="00FD5C50"/>
    <w:rsid w:val="00FD5C75"/>
    <w:rsid w:val="00FD5F1C"/>
    <w:rsid w:val="00FD646D"/>
    <w:rsid w:val="00FD6AC0"/>
    <w:rsid w:val="00FD6B3D"/>
    <w:rsid w:val="00FD71C1"/>
    <w:rsid w:val="00FD77B0"/>
    <w:rsid w:val="00FD7A8A"/>
    <w:rsid w:val="00FD7F3D"/>
    <w:rsid w:val="00FE0856"/>
    <w:rsid w:val="00FE1540"/>
    <w:rsid w:val="00FE1AE1"/>
    <w:rsid w:val="00FE1D75"/>
    <w:rsid w:val="00FE1E1B"/>
    <w:rsid w:val="00FE1F57"/>
    <w:rsid w:val="00FE247A"/>
    <w:rsid w:val="00FE2A48"/>
    <w:rsid w:val="00FE2E07"/>
    <w:rsid w:val="00FE352D"/>
    <w:rsid w:val="00FE39CC"/>
    <w:rsid w:val="00FE3B06"/>
    <w:rsid w:val="00FE4152"/>
    <w:rsid w:val="00FE489C"/>
    <w:rsid w:val="00FE4C5F"/>
    <w:rsid w:val="00FE5047"/>
    <w:rsid w:val="00FE692D"/>
    <w:rsid w:val="00FE6AB0"/>
    <w:rsid w:val="00FE6CEC"/>
    <w:rsid w:val="00FE6D93"/>
    <w:rsid w:val="00FE6E3A"/>
    <w:rsid w:val="00FE6F6B"/>
    <w:rsid w:val="00FE6FA4"/>
    <w:rsid w:val="00FE756D"/>
    <w:rsid w:val="00FE78E8"/>
    <w:rsid w:val="00FE7977"/>
    <w:rsid w:val="00FE7D58"/>
    <w:rsid w:val="00FE7EBE"/>
    <w:rsid w:val="00FE7F6C"/>
    <w:rsid w:val="00FF0258"/>
    <w:rsid w:val="00FF0529"/>
    <w:rsid w:val="00FF1761"/>
    <w:rsid w:val="00FF1B74"/>
    <w:rsid w:val="00FF2852"/>
    <w:rsid w:val="00FF2DE2"/>
    <w:rsid w:val="00FF333F"/>
    <w:rsid w:val="00FF335F"/>
    <w:rsid w:val="00FF377A"/>
    <w:rsid w:val="00FF377C"/>
    <w:rsid w:val="00FF45AB"/>
    <w:rsid w:val="00FF4723"/>
    <w:rsid w:val="00FF4C23"/>
    <w:rsid w:val="00FF5448"/>
    <w:rsid w:val="00FF5C33"/>
    <w:rsid w:val="00FF5E75"/>
    <w:rsid w:val="00FF601E"/>
    <w:rsid w:val="00FF62C4"/>
    <w:rsid w:val="00FF6514"/>
    <w:rsid w:val="00FF65A9"/>
    <w:rsid w:val="00FF68A1"/>
    <w:rsid w:val="00FF6AB0"/>
    <w:rsid w:val="00FF717E"/>
    <w:rsid w:val="00FF76C0"/>
    <w:rsid w:val="00FF773C"/>
    <w:rsid w:val="00FF7B70"/>
    <w:rsid w:val="00FF7FF2"/>
    <w:rsid w:val="0116DFC4"/>
    <w:rsid w:val="0125AE6D"/>
    <w:rsid w:val="01262BA7"/>
    <w:rsid w:val="01332B8B"/>
    <w:rsid w:val="013D0F6C"/>
    <w:rsid w:val="01544F50"/>
    <w:rsid w:val="015E4214"/>
    <w:rsid w:val="016527E6"/>
    <w:rsid w:val="0184B865"/>
    <w:rsid w:val="018634FE"/>
    <w:rsid w:val="018FD75F"/>
    <w:rsid w:val="01FA4809"/>
    <w:rsid w:val="026A6BFA"/>
    <w:rsid w:val="027207C7"/>
    <w:rsid w:val="02757B1A"/>
    <w:rsid w:val="027DC7B8"/>
    <w:rsid w:val="0282DD46"/>
    <w:rsid w:val="029E8B50"/>
    <w:rsid w:val="02B5ED4E"/>
    <w:rsid w:val="02CB8A29"/>
    <w:rsid w:val="02CD7312"/>
    <w:rsid w:val="02D03D5B"/>
    <w:rsid w:val="02DF4C73"/>
    <w:rsid w:val="030B5688"/>
    <w:rsid w:val="03B0AAD5"/>
    <w:rsid w:val="03E64641"/>
    <w:rsid w:val="03EF47ED"/>
    <w:rsid w:val="03FC2248"/>
    <w:rsid w:val="040B9D06"/>
    <w:rsid w:val="041590AB"/>
    <w:rsid w:val="042ADAD1"/>
    <w:rsid w:val="043D51E7"/>
    <w:rsid w:val="046772D4"/>
    <w:rsid w:val="046A2D10"/>
    <w:rsid w:val="04A5A8A3"/>
    <w:rsid w:val="04AC03CA"/>
    <w:rsid w:val="04C719EE"/>
    <w:rsid w:val="04E2B2E5"/>
    <w:rsid w:val="04EC5EDE"/>
    <w:rsid w:val="04F43E54"/>
    <w:rsid w:val="050F8C49"/>
    <w:rsid w:val="051801E8"/>
    <w:rsid w:val="054D49D9"/>
    <w:rsid w:val="057230A2"/>
    <w:rsid w:val="05F6999C"/>
    <w:rsid w:val="06152185"/>
    <w:rsid w:val="061A84A6"/>
    <w:rsid w:val="062A134F"/>
    <w:rsid w:val="06436843"/>
    <w:rsid w:val="0676CF3A"/>
    <w:rsid w:val="069090FA"/>
    <w:rsid w:val="06A2383F"/>
    <w:rsid w:val="06E5F17A"/>
    <w:rsid w:val="06F9FAE3"/>
    <w:rsid w:val="0700C055"/>
    <w:rsid w:val="0713F9FC"/>
    <w:rsid w:val="073FA992"/>
    <w:rsid w:val="076E4BF3"/>
    <w:rsid w:val="0773187D"/>
    <w:rsid w:val="0797F785"/>
    <w:rsid w:val="079AB34A"/>
    <w:rsid w:val="07CBD89F"/>
    <w:rsid w:val="07CEF5BD"/>
    <w:rsid w:val="07D5A7C9"/>
    <w:rsid w:val="07D88594"/>
    <w:rsid w:val="07EB06A6"/>
    <w:rsid w:val="07EC596E"/>
    <w:rsid w:val="07FE442A"/>
    <w:rsid w:val="08296908"/>
    <w:rsid w:val="0866A133"/>
    <w:rsid w:val="08A03B1F"/>
    <w:rsid w:val="08BAE2F9"/>
    <w:rsid w:val="08E32135"/>
    <w:rsid w:val="08FB904E"/>
    <w:rsid w:val="09109C91"/>
    <w:rsid w:val="091BCDCF"/>
    <w:rsid w:val="094C7127"/>
    <w:rsid w:val="0953416E"/>
    <w:rsid w:val="095382C6"/>
    <w:rsid w:val="0965A7FA"/>
    <w:rsid w:val="09844BA0"/>
    <w:rsid w:val="0987A886"/>
    <w:rsid w:val="09B1C18F"/>
    <w:rsid w:val="09F09376"/>
    <w:rsid w:val="09FFAAEE"/>
    <w:rsid w:val="0A0A0891"/>
    <w:rsid w:val="0A2E7E3A"/>
    <w:rsid w:val="0A316C76"/>
    <w:rsid w:val="0A51954A"/>
    <w:rsid w:val="0A5F4186"/>
    <w:rsid w:val="0A610BD1"/>
    <w:rsid w:val="0A6A13E8"/>
    <w:rsid w:val="0A712BF4"/>
    <w:rsid w:val="0A73EAB7"/>
    <w:rsid w:val="0A86CB9E"/>
    <w:rsid w:val="0AAF6EBA"/>
    <w:rsid w:val="0AD912BB"/>
    <w:rsid w:val="0B133BE3"/>
    <w:rsid w:val="0B2A5E52"/>
    <w:rsid w:val="0B7F00C6"/>
    <w:rsid w:val="0BB64037"/>
    <w:rsid w:val="0BB890B3"/>
    <w:rsid w:val="0BCAA6B6"/>
    <w:rsid w:val="0BD639AC"/>
    <w:rsid w:val="0BF55686"/>
    <w:rsid w:val="0C5A4359"/>
    <w:rsid w:val="0C5DFFB7"/>
    <w:rsid w:val="0C6B4517"/>
    <w:rsid w:val="0C71610B"/>
    <w:rsid w:val="0C9B02DA"/>
    <w:rsid w:val="0CA783B8"/>
    <w:rsid w:val="0CB80C4D"/>
    <w:rsid w:val="0CE4978B"/>
    <w:rsid w:val="0CFC4C2F"/>
    <w:rsid w:val="0D0F6386"/>
    <w:rsid w:val="0D6984FB"/>
    <w:rsid w:val="0D9C4596"/>
    <w:rsid w:val="0DAF3F3D"/>
    <w:rsid w:val="0DDA60C2"/>
    <w:rsid w:val="0E15CE71"/>
    <w:rsid w:val="0E19F45C"/>
    <w:rsid w:val="0E34BEA7"/>
    <w:rsid w:val="0E4EEB0D"/>
    <w:rsid w:val="0E5CF697"/>
    <w:rsid w:val="0E6CD470"/>
    <w:rsid w:val="0E704F80"/>
    <w:rsid w:val="0EA209C8"/>
    <w:rsid w:val="0EDDA896"/>
    <w:rsid w:val="0EF04987"/>
    <w:rsid w:val="0EFE4FC9"/>
    <w:rsid w:val="0F0163F8"/>
    <w:rsid w:val="0F175240"/>
    <w:rsid w:val="0F1E01A7"/>
    <w:rsid w:val="0F25B287"/>
    <w:rsid w:val="0F378410"/>
    <w:rsid w:val="0F478A69"/>
    <w:rsid w:val="0F4B526F"/>
    <w:rsid w:val="0F630363"/>
    <w:rsid w:val="0F67BB6F"/>
    <w:rsid w:val="0F911931"/>
    <w:rsid w:val="0F956E7D"/>
    <w:rsid w:val="0FB609E9"/>
    <w:rsid w:val="1024AD04"/>
    <w:rsid w:val="1024E743"/>
    <w:rsid w:val="105CB98A"/>
    <w:rsid w:val="109DE7C0"/>
    <w:rsid w:val="10A19F35"/>
    <w:rsid w:val="10C6EB7C"/>
    <w:rsid w:val="10F5F945"/>
    <w:rsid w:val="11113C0B"/>
    <w:rsid w:val="11210AF3"/>
    <w:rsid w:val="11443C5A"/>
    <w:rsid w:val="117F544F"/>
    <w:rsid w:val="118FDEA8"/>
    <w:rsid w:val="11BA7696"/>
    <w:rsid w:val="11C4E16A"/>
    <w:rsid w:val="11DC51A9"/>
    <w:rsid w:val="11DFE785"/>
    <w:rsid w:val="11F79BA8"/>
    <w:rsid w:val="12094EEB"/>
    <w:rsid w:val="120B4BEE"/>
    <w:rsid w:val="1213895E"/>
    <w:rsid w:val="121EB1CA"/>
    <w:rsid w:val="12243E93"/>
    <w:rsid w:val="12298EF2"/>
    <w:rsid w:val="12311B35"/>
    <w:rsid w:val="124421E4"/>
    <w:rsid w:val="1253DFAA"/>
    <w:rsid w:val="128A2800"/>
    <w:rsid w:val="128CB970"/>
    <w:rsid w:val="12AA37E5"/>
    <w:rsid w:val="12D9A53C"/>
    <w:rsid w:val="12ED1D1D"/>
    <w:rsid w:val="131DA787"/>
    <w:rsid w:val="132D5151"/>
    <w:rsid w:val="13632498"/>
    <w:rsid w:val="1391437B"/>
    <w:rsid w:val="1395594C"/>
    <w:rsid w:val="13AFD103"/>
    <w:rsid w:val="13B9C3C6"/>
    <w:rsid w:val="13EB1D35"/>
    <w:rsid w:val="13EC28E1"/>
    <w:rsid w:val="13FAA8EA"/>
    <w:rsid w:val="143F1145"/>
    <w:rsid w:val="147FF206"/>
    <w:rsid w:val="148FAE50"/>
    <w:rsid w:val="1499DDE4"/>
    <w:rsid w:val="14C92328"/>
    <w:rsid w:val="14EC842C"/>
    <w:rsid w:val="15055B9F"/>
    <w:rsid w:val="151E78D2"/>
    <w:rsid w:val="15345E1C"/>
    <w:rsid w:val="1543D0E9"/>
    <w:rsid w:val="155ACA08"/>
    <w:rsid w:val="15A36D14"/>
    <w:rsid w:val="15B6F23E"/>
    <w:rsid w:val="15FEC648"/>
    <w:rsid w:val="16171686"/>
    <w:rsid w:val="1631D149"/>
    <w:rsid w:val="1636780C"/>
    <w:rsid w:val="1639D78D"/>
    <w:rsid w:val="1651DC96"/>
    <w:rsid w:val="166A37FF"/>
    <w:rsid w:val="16784F63"/>
    <w:rsid w:val="167B59F0"/>
    <w:rsid w:val="1680B2BF"/>
    <w:rsid w:val="1694621C"/>
    <w:rsid w:val="16956ED9"/>
    <w:rsid w:val="16A6A079"/>
    <w:rsid w:val="16CC03FC"/>
    <w:rsid w:val="16CEC81B"/>
    <w:rsid w:val="16F1B61A"/>
    <w:rsid w:val="172B4486"/>
    <w:rsid w:val="172CE0FB"/>
    <w:rsid w:val="17456746"/>
    <w:rsid w:val="1749C039"/>
    <w:rsid w:val="177C1F7B"/>
    <w:rsid w:val="17935BAC"/>
    <w:rsid w:val="17ACE51E"/>
    <w:rsid w:val="17B20AEB"/>
    <w:rsid w:val="17B85846"/>
    <w:rsid w:val="17D3D146"/>
    <w:rsid w:val="17F53225"/>
    <w:rsid w:val="17FC1F38"/>
    <w:rsid w:val="18078CDA"/>
    <w:rsid w:val="180E553E"/>
    <w:rsid w:val="18169944"/>
    <w:rsid w:val="182DB778"/>
    <w:rsid w:val="182E535A"/>
    <w:rsid w:val="183229B2"/>
    <w:rsid w:val="184C7261"/>
    <w:rsid w:val="185646EF"/>
    <w:rsid w:val="18715C19"/>
    <w:rsid w:val="18721AB5"/>
    <w:rsid w:val="18898BC5"/>
    <w:rsid w:val="190220C8"/>
    <w:rsid w:val="19112F29"/>
    <w:rsid w:val="193E410F"/>
    <w:rsid w:val="195BFCFF"/>
    <w:rsid w:val="19A3E780"/>
    <w:rsid w:val="19A3FC0A"/>
    <w:rsid w:val="19B9ACA7"/>
    <w:rsid w:val="19C764C0"/>
    <w:rsid w:val="19C9BEE6"/>
    <w:rsid w:val="19E512E1"/>
    <w:rsid w:val="19F31812"/>
    <w:rsid w:val="19F6D03D"/>
    <w:rsid w:val="1A2459B5"/>
    <w:rsid w:val="1A288D76"/>
    <w:rsid w:val="1A296C06"/>
    <w:rsid w:val="1A66A15D"/>
    <w:rsid w:val="1A68B02F"/>
    <w:rsid w:val="1A908C85"/>
    <w:rsid w:val="1A968AE3"/>
    <w:rsid w:val="1AC0D505"/>
    <w:rsid w:val="1ADC0344"/>
    <w:rsid w:val="1B0B80BF"/>
    <w:rsid w:val="1B39D3E5"/>
    <w:rsid w:val="1B56EEA5"/>
    <w:rsid w:val="1B5905AD"/>
    <w:rsid w:val="1B6BC7CD"/>
    <w:rsid w:val="1B6C699B"/>
    <w:rsid w:val="1B76FAAD"/>
    <w:rsid w:val="1B8418A5"/>
    <w:rsid w:val="1BA323CD"/>
    <w:rsid w:val="1BA4C85E"/>
    <w:rsid w:val="1C2010DD"/>
    <w:rsid w:val="1C26FCA7"/>
    <w:rsid w:val="1C4FAA26"/>
    <w:rsid w:val="1C6008E0"/>
    <w:rsid w:val="1C74A3A4"/>
    <w:rsid w:val="1C84B5F1"/>
    <w:rsid w:val="1CBB6574"/>
    <w:rsid w:val="1CC98E58"/>
    <w:rsid w:val="1CD3FE62"/>
    <w:rsid w:val="1CD829A1"/>
    <w:rsid w:val="1CE41873"/>
    <w:rsid w:val="1D01BF56"/>
    <w:rsid w:val="1D39F096"/>
    <w:rsid w:val="1D5663F8"/>
    <w:rsid w:val="1D81E8A7"/>
    <w:rsid w:val="1D9D9527"/>
    <w:rsid w:val="1DD452B8"/>
    <w:rsid w:val="1E0690AC"/>
    <w:rsid w:val="1E17F3B7"/>
    <w:rsid w:val="1E18D742"/>
    <w:rsid w:val="1E1F3BA8"/>
    <w:rsid w:val="1E24DA50"/>
    <w:rsid w:val="1E32C924"/>
    <w:rsid w:val="1E3E49F8"/>
    <w:rsid w:val="1E672BB6"/>
    <w:rsid w:val="1EA9A0DD"/>
    <w:rsid w:val="1ED0447D"/>
    <w:rsid w:val="1ED174B5"/>
    <w:rsid w:val="1F389495"/>
    <w:rsid w:val="1F68E904"/>
    <w:rsid w:val="1F696B76"/>
    <w:rsid w:val="1F6AE106"/>
    <w:rsid w:val="1FB08031"/>
    <w:rsid w:val="1FB128A5"/>
    <w:rsid w:val="1FECD732"/>
    <w:rsid w:val="1FF2B901"/>
    <w:rsid w:val="20092FEB"/>
    <w:rsid w:val="201EEEC0"/>
    <w:rsid w:val="202F443F"/>
    <w:rsid w:val="203B6A8A"/>
    <w:rsid w:val="20638131"/>
    <w:rsid w:val="2072D934"/>
    <w:rsid w:val="20A25249"/>
    <w:rsid w:val="20F45CCA"/>
    <w:rsid w:val="211A685A"/>
    <w:rsid w:val="212E3B07"/>
    <w:rsid w:val="213E10C3"/>
    <w:rsid w:val="214476D6"/>
    <w:rsid w:val="21966F34"/>
    <w:rsid w:val="21C56CD6"/>
    <w:rsid w:val="21CA9C40"/>
    <w:rsid w:val="21E3F60E"/>
    <w:rsid w:val="21E66962"/>
    <w:rsid w:val="221A6778"/>
    <w:rsid w:val="2238BE24"/>
    <w:rsid w:val="223983A0"/>
    <w:rsid w:val="22399965"/>
    <w:rsid w:val="226350A9"/>
    <w:rsid w:val="22847352"/>
    <w:rsid w:val="22876D0F"/>
    <w:rsid w:val="228C2004"/>
    <w:rsid w:val="22BA3340"/>
    <w:rsid w:val="22C2FD87"/>
    <w:rsid w:val="22C798AE"/>
    <w:rsid w:val="22EE3507"/>
    <w:rsid w:val="232E3F39"/>
    <w:rsid w:val="235B2E60"/>
    <w:rsid w:val="236D3774"/>
    <w:rsid w:val="236E120A"/>
    <w:rsid w:val="23CFF698"/>
    <w:rsid w:val="23EF2281"/>
    <w:rsid w:val="2426C7F2"/>
    <w:rsid w:val="242D3AEB"/>
    <w:rsid w:val="2479AB0F"/>
    <w:rsid w:val="247EA993"/>
    <w:rsid w:val="24885270"/>
    <w:rsid w:val="248FD96D"/>
    <w:rsid w:val="249A8B56"/>
    <w:rsid w:val="24BD3655"/>
    <w:rsid w:val="24C81B6E"/>
    <w:rsid w:val="24DD20E5"/>
    <w:rsid w:val="24F1F4D9"/>
    <w:rsid w:val="24F83F89"/>
    <w:rsid w:val="24F8E26F"/>
    <w:rsid w:val="251A74A3"/>
    <w:rsid w:val="2525A612"/>
    <w:rsid w:val="2574F535"/>
    <w:rsid w:val="257F3CE7"/>
    <w:rsid w:val="259C4FEB"/>
    <w:rsid w:val="26042C70"/>
    <w:rsid w:val="2615B16C"/>
    <w:rsid w:val="26263EBE"/>
    <w:rsid w:val="263B0D73"/>
    <w:rsid w:val="264106E4"/>
    <w:rsid w:val="2663F3D5"/>
    <w:rsid w:val="266FFB5E"/>
    <w:rsid w:val="267683AF"/>
    <w:rsid w:val="26B0710A"/>
    <w:rsid w:val="26D71840"/>
    <w:rsid w:val="26E15C2E"/>
    <w:rsid w:val="26EAA2BA"/>
    <w:rsid w:val="26FF8F92"/>
    <w:rsid w:val="2718A1B5"/>
    <w:rsid w:val="2735C2D8"/>
    <w:rsid w:val="273829AB"/>
    <w:rsid w:val="275FFA50"/>
    <w:rsid w:val="278854CB"/>
    <w:rsid w:val="2793A432"/>
    <w:rsid w:val="279F665F"/>
    <w:rsid w:val="27BC4754"/>
    <w:rsid w:val="27DF947F"/>
    <w:rsid w:val="27EE0B35"/>
    <w:rsid w:val="27EEB03E"/>
    <w:rsid w:val="281C2226"/>
    <w:rsid w:val="281F8F99"/>
    <w:rsid w:val="283C3A3D"/>
    <w:rsid w:val="28436C9D"/>
    <w:rsid w:val="286449DB"/>
    <w:rsid w:val="2867FA11"/>
    <w:rsid w:val="287AB4E5"/>
    <w:rsid w:val="28BF6CA5"/>
    <w:rsid w:val="28C1EF94"/>
    <w:rsid w:val="2918BD04"/>
    <w:rsid w:val="2956EC33"/>
    <w:rsid w:val="295D460B"/>
    <w:rsid w:val="297F1574"/>
    <w:rsid w:val="298F68F9"/>
    <w:rsid w:val="29AD5E63"/>
    <w:rsid w:val="29B850F1"/>
    <w:rsid w:val="29CCAB43"/>
    <w:rsid w:val="29DAA45B"/>
    <w:rsid w:val="29F470C9"/>
    <w:rsid w:val="2A1DACE8"/>
    <w:rsid w:val="2A2E6DE2"/>
    <w:rsid w:val="2A3E262C"/>
    <w:rsid w:val="2A4F75C7"/>
    <w:rsid w:val="2A66D53C"/>
    <w:rsid w:val="2A69A34A"/>
    <w:rsid w:val="2A6EA486"/>
    <w:rsid w:val="2A78B656"/>
    <w:rsid w:val="2A7FF95F"/>
    <w:rsid w:val="2A809161"/>
    <w:rsid w:val="2AA4CB07"/>
    <w:rsid w:val="2AA60596"/>
    <w:rsid w:val="2AB37459"/>
    <w:rsid w:val="2AC5AA78"/>
    <w:rsid w:val="2AD5011E"/>
    <w:rsid w:val="2B159DDD"/>
    <w:rsid w:val="2B486819"/>
    <w:rsid w:val="2B6C8F07"/>
    <w:rsid w:val="2B8CF9B1"/>
    <w:rsid w:val="2BE7A52B"/>
    <w:rsid w:val="2BFC3AF4"/>
    <w:rsid w:val="2C01F2C6"/>
    <w:rsid w:val="2C13330D"/>
    <w:rsid w:val="2C3CD554"/>
    <w:rsid w:val="2C5B6F93"/>
    <w:rsid w:val="2C6632C0"/>
    <w:rsid w:val="2C7DC70C"/>
    <w:rsid w:val="2C92B833"/>
    <w:rsid w:val="2C9D1400"/>
    <w:rsid w:val="2CB3C97F"/>
    <w:rsid w:val="2CC0CE7B"/>
    <w:rsid w:val="2CDEFA9A"/>
    <w:rsid w:val="2CE59F71"/>
    <w:rsid w:val="2CE81720"/>
    <w:rsid w:val="2CFE7688"/>
    <w:rsid w:val="2D1A36BD"/>
    <w:rsid w:val="2D3FF10C"/>
    <w:rsid w:val="2D4732E1"/>
    <w:rsid w:val="2D785F5D"/>
    <w:rsid w:val="2D7E996C"/>
    <w:rsid w:val="2D80D902"/>
    <w:rsid w:val="2DA829E4"/>
    <w:rsid w:val="2DAD004E"/>
    <w:rsid w:val="2DEF4D95"/>
    <w:rsid w:val="2E06316C"/>
    <w:rsid w:val="2E3130F2"/>
    <w:rsid w:val="2E383D44"/>
    <w:rsid w:val="2E3A7CBC"/>
    <w:rsid w:val="2E44632E"/>
    <w:rsid w:val="2E7CFE0B"/>
    <w:rsid w:val="2E821432"/>
    <w:rsid w:val="2EACAF24"/>
    <w:rsid w:val="2EDAD374"/>
    <w:rsid w:val="2F001C48"/>
    <w:rsid w:val="2F476D57"/>
    <w:rsid w:val="2F56AAC6"/>
    <w:rsid w:val="2F5D070B"/>
    <w:rsid w:val="2F68C71A"/>
    <w:rsid w:val="2FCA117F"/>
    <w:rsid w:val="2FFB120B"/>
    <w:rsid w:val="30219BB1"/>
    <w:rsid w:val="303BEE27"/>
    <w:rsid w:val="30599919"/>
    <w:rsid w:val="305DC424"/>
    <w:rsid w:val="3066A3BB"/>
    <w:rsid w:val="306E44F1"/>
    <w:rsid w:val="3082A957"/>
    <w:rsid w:val="308F64DC"/>
    <w:rsid w:val="30B06E84"/>
    <w:rsid w:val="30CBE7D5"/>
    <w:rsid w:val="30E28B3C"/>
    <w:rsid w:val="30F07A22"/>
    <w:rsid w:val="30F76132"/>
    <w:rsid w:val="3161F41D"/>
    <w:rsid w:val="31969D46"/>
    <w:rsid w:val="31D2AA69"/>
    <w:rsid w:val="31F9D325"/>
    <w:rsid w:val="32068403"/>
    <w:rsid w:val="32259FBA"/>
    <w:rsid w:val="32264FF5"/>
    <w:rsid w:val="323AA671"/>
    <w:rsid w:val="323ABFB3"/>
    <w:rsid w:val="3262D79F"/>
    <w:rsid w:val="326D0C04"/>
    <w:rsid w:val="3274C8CD"/>
    <w:rsid w:val="327C5F92"/>
    <w:rsid w:val="3288873E"/>
    <w:rsid w:val="32B90BFA"/>
    <w:rsid w:val="32B99C0F"/>
    <w:rsid w:val="32F33BBD"/>
    <w:rsid w:val="32FBD9AE"/>
    <w:rsid w:val="331ED008"/>
    <w:rsid w:val="3325E3F6"/>
    <w:rsid w:val="33349804"/>
    <w:rsid w:val="336785C0"/>
    <w:rsid w:val="33B40ED6"/>
    <w:rsid w:val="33EAF604"/>
    <w:rsid w:val="34011F01"/>
    <w:rsid w:val="341509FC"/>
    <w:rsid w:val="34189209"/>
    <w:rsid w:val="3421E911"/>
    <w:rsid w:val="342A0E9F"/>
    <w:rsid w:val="34380FF8"/>
    <w:rsid w:val="343C8E15"/>
    <w:rsid w:val="3455F68C"/>
    <w:rsid w:val="34567E07"/>
    <w:rsid w:val="34A9E0E7"/>
    <w:rsid w:val="34CC4B22"/>
    <w:rsid w:val="34DB0E5F"/>
    <w:rsid w:val="34FC4DCF"/>
    <w:rsid w:val="350695BF"/>
    <w:rsid w:val="351442B3"/>
    <w:rsid w:val="351BAF80"/>
    <w:rsid w:val="351F9D91"/>
    <w:rsid w:val="353FE864"/>
    <w:rsid w:val="355E0355"/>
    <w:rsid w:val="3563502F"/>
    <w:rsid w:val="3567C5CB"/>
    <w:rsid w:val="356CE8C9"/>
    <w:rsid w:val="359D17D6"/>
    <w:rsid w:val="35AA5A24"/>
    <w:rsid w:val="35B07B05"/>
    <w:rsid w:val="35E8B8D8"/>
    <w:rsid w:val="362FDBEE"/>
    <w:rsid w:val="363EE5E2"/>
    <w:rsid w:val="3658CE07"/>
    <w:rsid w:val="3681B0A1"/>
    <w:rsid w:val="368C3FE3"/>
    <w:rsid w:val="36990D35"/>
    <w:rsid w:val="36B927FD"/>
    <w:rsid w:val="36D98A10"/>
    <w:rsid w:val="36DCD373"/>
    <w:rsid w:val="36FA048F"/>
    <w:rsid w:val="36FB22C9"/>
    <w:rsid w:val="3708EC15"/>
    <w:rsid w:val="372C84C9"/>
    <w:rsid w:val="3736C8E2"/>
    <w:rsid w:val="373EAA0B"/>
    <w:rsid w:val="37666947"/>
    <w:rsid w:val="3781E9C6"/>
    <w:rsid w:val="38059D88"/>
    <w:rsid w:val="3827AF0E"/>
    <w:rsid w:val="3842C39D"/>
    <w:rsid w:val="3894D57E"/>
    <w:rsid w:val="389BB459"/>
    <w:rsid w:val="389E6280"/>
    <w:rsid w:val="38BBA486"/>
    <w:rsid w:val="38E3742A"/>
    <w:rsid w:val="39242B05"/>
    <w:rsid w:val="39635F93"/>
    <w:rsid w:val="397792C3"/>
    <w:rsid w:val="398266C2"/>
    <w:rsid w:val="399A9183"/>
    <w:rsid w:val="3A009282"/>
    <w:rsid w:val="3A103121"/>
    <w:rsid w:val="3A2D8877"/>
    <w:rsid w:val="3A3ED1EE"/>
    <w:rsid w:val="3A4FBF2A"/>
    <w:rsid w:val="3A630778"/>
    <w:rsid w:val="3A6BAD74"/>
    <w:rsid w:val="3B10701B"/>
    <w:rsid w:val="3B209B2B"/>
    <w:rsid w:val="3B27D1C2"/>
    <w:rsid w:val="3B2D1F3A"/>
    <w:rsid w:val="3B3EE5FF"/>
    <w:rsid w:val="3B49F727"/>
    <w:rsid w:val="3B4F17E7"/>
    <w:rsid w:val="3BB936DF"/>
    <w:rsid w:val="3BCA510E"/>
    <w:rsid w:val="3BD5740B"/>
    <w:rsid w:val="3BD651C4"/>
    <w:rsid w:val="3BDE4A19"/>
    <w:rsid w:val="3C042922"/>
    <w:rsid w:val="3C11BA16"/>
    <w:rsid w:val="3C4A2A11"/>
    <w:rsid w:val="3C55315A"/>
    <w:rsid w:val="3CA68C8D"/>
    <w:rsid w:val="3CB99A46"/>
    <w:rsid w:val="3CC1BC20"/>
    <w:rsid w:val="3CFF4556"/>
    <w:rsid w:val="3D01A2EB"/>
    <w:rsid w:val="3D4A0777"/>
    <w:rsid w:val="3D693CD8"/>
    <w:rsid w:val="3DBB31DA"/>
    <w:rsid w:val="3DC2412A"/>
    <w:rsid w:val="3DD3CD99"/>
    <w:rsid w:val="3DD87731"/>
    <w:rsid w:val="3DE914F5"/>
    <w:rsid w:val="3E0ACDA0"/>
    <w:rsid w:val="3E3C3C0C"/>
    <w:rsid w:val="3E8132B5"/>
    <w:rsid w:val="3E9A2300"/>
    <w:rsid w:val="3E9AFBA2"/>
    <w:rsid w:val="3EA12CA1"/>
    <w:rsid w:val="3EA7D959"/>
    <w:rsid w:val="3EF314A4"/>
    <w:rsid w:val="3F138B3C"/>
    <w:rsid w:val="3F154C60"/>
    <w:rsid w:val="3F2809D8"/>
    <w:rsid w:val="3F32C821"/>
    <w:rsid w:val="3FA5FA8C"/>
    <w:rsid w:val="3FC57B29"/>
    <w:rsid w:val="3FD9BBCE"/>
    <w:rsid w:val="3FFDA632"/>
    <w:rsid w:val="4017D4DE"/>
    <w:rsid w:val="401A7189"/>
    <w:rsid w:val="402487E6"/>
    <w:rsid w:val="40249C2C"/>
    <w:rsid w:val="405F5065"/>
    <w:rsid w:val="408CE014"/>
    <w:rsid w:val="40905E4B"/>
    <w:rsid w:val="4094C146"/>
    <w:rsid w:val="40CE9B55"/>
    <w:rsid w:val="40E0B7AF"/>
    <w:rsid w:val="41372681"/>
    <w:rsid w:val="4151B596"/>
    <w:rsid w:val="4172216E"/>
    <w:rsid w:val="417FFD4B"/>
    <w:rsid w:val="418319F0"/>
    <w:rsid w:val="41A6A63D"/>
    <w:rsid w:val="41C0E7D1"/>
    <w:rsid w:val="41C6F7BF"/>
    <w:rsid w:val="41CED8E4"/>
    <w:rsid w:val="41D5EED0"/>
    <w:rsid w:val="41DC651A"/>
    <w:rsid w:val="42001156"/>
    <w:rsid w:val="42045415"/>
    <w:rsid w:val="4222C599"/>
    <w:rsid w:val="42285562"/>
    <w:rsid w:val="4258FAD0"/>
    <w:rsid w:val="42B093E3"/>
    <w:rsid w:val="42C31800"/>
    <w:rsid w:val="42C5EB58"/>
    <w:rsid w:val="42DB6802"/>
    <w:rsid w:val="42E32ED4"/>
    <w:rsid w:val="42F9F71D"/>
    <w:rsid w:val="4308695E"/>
    <w:rsid w:val="4331B793"/>
    <w:rsid w:val="43591028"/>
    <w:rsid w:val="4359EC48"/>
    <w:rsid w:val="435C4A15"/>
    <w:rsid w:val="437BABF9"/>
    <w:rsid w:val="438B70C3"/>
    <w:rsid w:val="439BFD65"/>
    <w:rsid w:val="43A4973C"/>
    <w:rsid w:val="43AC9BE4"/>
    <w:rsid w:val="43AEDA29"/>
    <w:rsid w:val="43C92D1D"/>
    <w:rsid w:val="43D0E664"/>
    <w:rsid w:val="43DE423C"/>
    <w:rsid w:val="43FB5B1F"/>
    <w:rsid w:val="443D11C0"/>
    <w:rsid w:val="44921B53"/>
    <w:rsid w:val="44D1239A"/>
    <w:rsid w:val="44E99775"/>
    <w:rsid w:val="44FE05A2"/>
    <w:rsid w:val="45312A7C"/>
    <w:rsid w:val="45512ABD"/>
    <w:rsid w:val="4556169D"/>
    <w:rsid w:val="455B0EBF"/>
    <w:rsid w:val="458F1A3E"/>
    <w:rsid w:val="45917B5C"/>
    <w:rsid w:val="45A6D5F1"/>
    <w:rsid w:val="45B6A371"/>
    <w:rsid w:val="45BB7A55"/>
    <w:rsid w:val="45C96F14"/>
    <w:rsid w:val="45DB05EF"/>
    <w:rsid w:val="45E130DE"/>
    <w:rsid w:val="465F15A5"/>
    <w:rsid w:val="468CA8AB"/>
    <w:rsid w:val="46B67811"/>
    <w:rsid w:val="46E302CA"/>
    <w:rsid w:val="46EE3744"/>
    <w:rsid w:val="4705172F"/>
    <w:rsid w:val="47919AE7"/>
    <w:rsid w:val="479AA5AC"/>
    <w:rsid w:val="47BBDEB9"/>
    <w:rsid w:val="47DB17DE"/>
    <w:rsid w:val="47E61424"/>
    <w:rsid w:val="481D4687"/>
    <w:rsid w:val="482C54B6"/>
    <w:rsid w:val="48361A3A"/>
    <w:rsid w:val="48D249B7"/>
    <w:rsid w:val="48F7E97E"/>
    <w:rsid w:val="48FB0918"/>
    <w:rsid w:val="49060932"/>
    <w:rsid w:val="492EC957"/>
    <w:rsid w:val="492F1457"/>
    <w:rsid w:val="493ECDC4"/>
    <w:rsid w:val="4996D971"/>
    <w:rsid w:val="499C3CCF"/>
    <w:rsid w:val="49CAB8FF"/>
    <w:rsid w:val="49D1B84C"/>
    <w:rsid w:val="49F88A9D"/>
    <w:rsid w:val="4A032347"/>
    <w:rsid w:val="4A16E8CD"/>
    <w:rsid w:val="4A51E607"/>
    <w:rsid w:val="4A66016C"/>
    <w:rsid w:val="4A747DC3"/>
    <w:rsid w:val="4A784EE9"/>
    <w:rsid w:val="4A9B91F2"/>
    <w:rsid w:val="4ACC7295"/>
    <w:rsid w:val="4B3333F7"/>
    <w:rsid w:val="4B4915AD"/>
    <w:rsid w:val="4B6BDE94"/>
    <w:rsid w:val="4B9D2B64"/>
    <w:rsid w:val="4BA8116A"/>
    <w:rsid w:val="4BBB012E"/>
    <w:rsid w:val="4BCC1C5F"/>
    <w:rsid w:val="4BF90B68"/>
    <w:rsid w:val="4C1146DE"/>
    <w:rsid w:val="4C1EE5F2"/>
    <w:rsid w:val="4C397E68"/>
    <w:rsid w:val="4C3E9E48"/>
    <w:rsid w:val="4C41B1CA"/>
    <w:rsid w:val="4C4B2585"/>
    <w:rsid w:val="4C79D747"/>
    <w:rsid w:val="4C7B9AFF"/>
    <w:rsid w:val="4CA2DD8A"/>
    <w:rsid w:val="4CAEE93E"/>
    <w:rsid w:val="4CB383FA"/>
    <w:rsid w:val="4CD335C7"/>
    <w:rsid w:val="4CD5D672"/>
    <w:rsid w:val="4CE6E477"/>
    <w:rsid w:val="4CFF5A53"/>
    <w:rsid w:val="4D2910CB"/>
    <w:rsid w:val="4D3926B2"/>
    <w:rsid w:val="4D42B1D0"/>
    <w:rsid w:val="4D61A1AC"/>
    <w:rsid w:val="4D889B79"/>
    <w:rsid w:val="4D9BA9ED"/>
    <w:rsid w:val="4DD02543"/>
    <w:rsid w:val="4DE6F752"/>
    <w:rsid w:val="4DEC2229"/>
    <w:rsid w:val="4DF74EF1"/>
    <w:rsid w:val="4E321F7C"/>
    <w:rsid w:val="4E3CB0B5"/>
    <w:rsid w:val="4E73AA5F"/>
    <w:rsid w:val="4ECA6078"/>
    <w:rsid w:val="4F34ACF5"/>
    <w:rsid w:val="4F70E791"/>
    <w:rsid w:val="4F93EB68"/>
    <w:rsid w:val="4FC0CC45"/>
    <w:rsid w:val="4FF16CAE"/>
    <w:rsid w:val="5004AEE6"/>
    <w:rsid w:val="50260E10"/>
    <w:rsid w:val="50321F8D"/>
    <w:rsid w:val="50389824"/>
    <w:rsid w:val="5063205C"/>
    <w:rsid w:val="5063B53C"/>
    <w:rsid w:val="50B55188"/>
    <w:rsid w:val="50C3A3FF"/>
    <w:rsid w:val="513EDDBF"/>
    <w:rsid w:val="51745606"/>
    <w:rsid w:val="51748990"/>
    <w:rsid w:val="51980A80"/>
    <w:rsid w:val="51984D0E"/>
    <w:rsid w:val="519A0469"/>
    <w:rsid w:val="51A887F5"/>
    <w:rsid w:val="51EDEBD2"/>
    <w:rsid w:val="51F42089"/>
    <w:rsid w:val="51F716A9"/>
    <w:rsid w:val="51FA9DB1"/>
    <w:rsid w:val="5230444E"/>
    <w:rsid w:val="52550543"/>
    <w:rsid w:val="5255A6BB"/>
    <w:rsid w:val="525689F6"/>
    <w:rsid w:val="527A6B34"/>
    <w:rsid w:val="528B1BA9"/>
    <w:rsid w:val="52963D80"/>
    <w:rsid w:val="52C4C1CF"/>
    <w:rsid w:val="52C800D6"/>
    <w:rsid w:val="52D280A2"/>
    <w:rsid w:val="52D806F3"/>
    <w:rsid w:val="52EA4644"/>
    <w:rsid w:val="52FDA3C0"/>
    <w:rsid w:val="530F493D"/>
    <w:rsid w:val="53317FF3"/>
    <w:rsid w:val="534A408E"/>
    <w:rsid w:val="5355B241"/>
    <w:rsid w:val="5357704C"/>
    <w:rsid w:val="53635FD1"/>
    <w:rsid w:val="53787C5C"/>
    <w:rsid w:val="53797A90"/>
    <w:rsid w:val="537BD850"/>
    <w:rsid w:val="537FBA1B"/>
    <w:rsid w:val="53948575"/>
    <w:rsid w:val="5395C44E"/>
    <w:rsid w:val="5399F168"/>
    <w:rsid w:val="53B226B3"/>
    <w:rsid w:val="53E64692"/>
    <w:rsid w:val="53FBC16C"/>
    <w:rsid w:val="549077B9"/>
    <w:rsid w:val="54C840C0"/>
    <w:rsid w:val="551F5744"/>
    <w:rsid w:val="5598EBA0"/>
    <w:rsid w:val="55BDF5B5"/>
    <w:rsid w:val="55C87D1B"/>
    <w:rsid w:val="55DB740F"/>
    <w:rsid w:val="55EC200F"/>
    <w:rsid w:val="560B5EA1"/>
    <w:rsid w:val="562827E1"/>
    <w:rsid w:val="56341FE3"/>
    <w:rsid w:val="56405D4B"/>
    <w:rsid w:val="5641420B"/>
    <w:rsid w:val="5669D191"/>
    <w:rsid w:val="56751504"/>
    <w:rsid w:val="5694F9C0"/>
    <w:rsid w:val="569E79D4"/>
    <w:rsid w:val="56D2DB5A"/>
    <w:rsid w:val="56D6513E"/>
    <w:rsid w:val="56E5BA6F"/>
    <w:rsid w:val="57415906"/>
    <w:rsid w:val="575248B2"/>
    <w:rsid w:val="5770FF86"/>
    <w:rsid w:val="5775CD42"/>
    <w:rsid w:val="578F7987"/>
    <w:rsid w:val="57E20A50"/>
    <w:rsid w:val="57F99A5F"/>
    <w:rsid w:val="584C8CDC"/>
    <w:rsid w:val="5875396A"/>
    <w:rsid w:val="587F2BDE"/>
    <w:rsid w:val="5892CC29"/>
    <w:rsid w:val="58948C7F"/>
    <w:rsid w:val="58B373CB"/>
    <w:rsid w:val="58B61E18"/>
    <w:rsid w:val="58B70EFF"/>
    <w:rsid w:val="58BAB3C8"/>
    <w:rsid w:val="58C00B70"/>
    <w:rsid w:val="58CC19CB"/>
    <w:rsid w:val="58F1A8EF"/>
    <w:rsid w:val="5918FA0C"/>
    <w:rsid w:val="59475B10"/>
    <w:rsid w:val="59612D70"/>
    <w:rsid w:val="597876AD"/>
    <w:rsid w:val="597977F0"/>
    <w:rsid w:val="5993A3F1"/>
    <w:rsid w:val="5994FE23"/>
    <w:rsid w:val="59BC6BBF"/>
    <w:rsid w:val="59CAB24B"/>
    <w:rsid w:val="59D6A460"/>
    <w:rsid w:val="5A180DE2"/>
    <w:rsid w:val="5A33E095"/>
    <w:rsid w:val="5A351EAD"/>
    <w:rsid w:val="5A40ACE4"/>
    <w:rsid w:val="5A5C8E96"/>
    <w:rsid w:val="5A60603C"/>
    <w:rsid w:val="5AA2321B"/>
    <w:rsid w:val="5AA2CA3A"/>
    <w:rsid w:val="5AB9ED68"/>
    <w:rsid w:val="5AE81F3A"/>
    <w:rsid w:val="5AF0A844"/>
    <w:rsid w:val="5B030CA0"/>
    <w:rsid w:val="5B08695C"/>
    <w:rsid w:val="5B1A34FF"/>
    <w:rsid w:val="5B2A885F"/>
    <w:rsid w:val="5B3437B6"/>
    <w:rsid w:val="5B461EE0"/>
    <w:rsid w:val="5B56E80E"/>
    <w:rsid w:val="5B5ADF54"/>
    <w:rsid w:val="5B608086"/>
    <w:rsid w:val="5B79D606"/>
    <w:rsid w:val="5B845FE9"/>
    <w:rsid w:val="5B8B6F7B"/>
    <w:rsid w:val="5BBC5715"/>
    <w:rsid w:val="5BC2E6A6"/>
    <w:rsid w:val="5C198F59"/>
    <w:rsid w:val="5C46C578"/>
    <w:rsid w:val="5C62B87C"/>
    <w:rsid w:val="5C7823C3"/>
    <w:rsid w:val="5C8B3DF0"/>
    <w:rsid w:val="5CBD888C"/>
    <w:rsid w:val="5CEFD71E"/>
    <w:rsid w:val="5D009AB8"/>
    <w:rsid w:val="5D05A399"/>
    <w:rsid w:val="5D0E723A"/>
    <w:rsid w:val="5D27B4EA"/>
    <w:rsid w:val="5D36E1DD"/>
    <w:rsid w:val="5D41A37C"/>
    <w:rsid w:val="5D4647F3"/>
    <w:rsid w:val="5D7D99A2"/>
    <w:rsid w:val="5D7FC2B8"/>
    <w:rsid w:val="5DB41FB2"/>
    <w:rsid w:val="5DF84717"/>
    <w:rsid w:val="5E10FE74"/>
    <w:rsid w:val="5E1C8577"/>
    <w:rsid w:val="5E610031"/>
    <w:rsid w:val="5E6949A9"/>
    <w:rsid w:val="5E6E01C8"/>
    <w:rsid w:val="5E770C94"/>
    <w:rsid w:val="5E7F79C3"/>
    <w:rsid w:val="5E9A1087"/>
    <w:rsid w:val="5EB02766"/>
    <w:rsid w:val="5ED2E736"/>
    <w:rsid w:val="5EE5EB56"/>
    <w:rsid w:val="5EF39923"/>
    <w:rsid w:val="5F042B03"/>
    <w:rsid w:val="5F0B3C64"/>
    <w:rsid w:val="5F296476"/>
    <w:rsid w:val="5F2A9B96"/>
    <w:rsid w:val="5F600A4B"/>
    <w:rsid w:val="5F9745B6"/>
    <w:rsid w:val="5FAE5861"/>
    <w:rsid w:val="5FC873D6"/>
    <w:rsid w:val="5FD06522"/>
    <w:rsid w:val="5FD461D1"/>
    <w:rsid w:val="5FE0CC1C"/>
    <w:rsid w:val="5FE810AD"/>
    <w:rsid w:val="60151C00"/>
    <w:rsid w:val="601AA8BA"/>
    <w:rsid w:val="60379182"/>
    <w:rsid w:val="60658881"/>
    <w:rsid w:val="607BAC9A"/>
    <w:rsid w:val="607D9B47"/>
    <w:rsid w:val="6080D947"/>
    <w:rsid w:val="608AE71C"/>
    <w:rsid w:val="609845D4"/>
    <w:rsid w:val="609D2D70"/>
    <w:rsid w:val="60C77B5B"/>
    <w:rsid w:val="60D7F616"/>
    <w:rsid w:val="60EC5088"/>
    <w:rsid w:val="61356D9D"/>
    <w:rsid w:val="61389302"/>
    <w:rsid w:val="616399EE"/>
    <w:rsid w:val="61672DC2"/>
    <w:rsid w:val="61705CBC"/>
    <w:rsid w:val="61949572"/>
    <w:rsid w:val="6194A43A"/>
    <w:rsid w:val="619FAC74"/>
    <w:rsid w:val="61C39A2B"/>
    <w:rsid w:val="61F126B8"/>
    <w:rsid w:val="61F166B9"/>
    <w:rsid w:val="62337490"/>
    <w:rsid w:val="62A054A7"/>
    <w:rsid w:val="62ADF059"/>
    <w:rsid w:val="62E35C2B"/>
    <w:rsid w:val="62EE30BD"/>
    <w:rsid w:val="63035B7B"/>
    <w:rsid w:val="631A1653"/>
    <w:rsid w:val="631BBA9C"/>
    <w:rsid w:val="632265C2"/>
    <w:rsid w:val="63394542"/>
    <w:rsid w:val="633C7976"/>
    <w:rsid w:val="6380CD34"/>
    <w:rsid w:val="639410E5"/>
    <w:rsid w:val="639A9E62"/>
    <w:rsid w:val="63C0745D"/>
    <w:rsid w:val="63C3526A"/>
    <w:rsid w:val="63FEB9F8"/>
    <w:rsid w:val="6410B7FE"/>
    <w:rsid w:val="641D8C89"/>
    <w:rsid w:val="642544FC"/>
    <w:rsid w:val="6488ED10"/>
    <w:rsid w:val="64C54DA7"/>
    <w:rsid w:val="650C115E"/>
    <w:rsid w:val="651C7552"/>
    <w:rsid w:val="65357078"/>
    <w:rsid w:val="654FD791"/>
    <w:rsid w:val="6556A85E"/>
    <w:rsid w:val="65B647CD"/>
    <w:rsid w:val="65E204B7"/>
    <w:rsid w:val="6600F935"/>
    <w:rsid w:val="660EE436"/>
    <w:rsid w:val="6625DC6E"/>
    <w:rsid w:val="662A2EB4"/>
    <w:rsid w:val="6631801D"/>
    <w:rsid w:val="6663C682"/>
    <w:rsid w:val="668CAF3A"/>
    <w:rsid w:val="668D4A5C"/>
    <w:rsid w:val="66A7AF91"/>
    <w:rsid w:val="66ACD8C7"/>
    <w:rsid w:val="66D42242"/>
    <w:rsid w:val="66DBDB52"/>
    <w:rsid w:val="67019560"/>
    <w:rsid w:val="670840A3"/>
    <w:rsid w:val="671F5880"/>
    <w:rsid w:val="6722F499"/>
    <w:rsid w:val="674F9300"/>
    <w:rsid w:val="675D15EE"/>
    <w:rsid w:val="677EFBA4"/>
    <w:rsid w:val="6792E9B8"/>
    <w:rsid w:val="67A33A72"/>
    <w:rsid w:val="67F1A748"/>
    <w:rsid w:val="67F9E289"/>
    <w:rsid w:val="6804503E"/>
    <w:rsid w:val="681C28BB"/>
    <w:rsid w:val="6831CB30"/>
    <w:rsid w:val="683644D3"/>
    <w:rsid w:val="68453B62"/>
    <w:rsid w:val="686C4A0E"/>
    <w:rsid w:val="68704597"/>
    <w:rsid w:val="689E1010"/>
    <w:rsid w:val="68B40688"/>
    <w:rsid w:val="68B75AC8"/>
    <w:rsid w:val="68D2EE0C"/>
    <w:rsid w:val="68F9D816"/>
    <w:rsid w:val="691DD91F"/>
    <w:rsid w:val="695DDFDF"/>
    <w:rsid w:val="696BE0EB"/>
    <w:rsid w:val="6973D72A"/>
    <w:rsid w:val="69D7D4A7"/>
    <w:rsid w:val="69DF6B18"/>
    <w:rsid w:val="6A03B265"/>
    <w:rsid w:val="6A0848B9"/>
    <w:rsid w:val="6A335199"/>
    <w:rsid w:val="6A518DFA"/>
    <w:rsid w:val="6A58B6D6"/>
    <w:rsid w:val="6A5E383B"/>
    <w:rsid w:val="6A726455"/>
    <w:rsid w:val="6A7D0DB0"/>
    <w:rsid w:val="6A8FF31B"/>
    <w:rsid w:val="6AB3A43F"/>
    <w:rsid w:val="6AB70D7C"/>
    <w:rsid w:val="6ACA69A7"/>
    <w:rsid w:val="6ACA860D"/>
    <w:rsid w:val="6AF770BF"/>
    <w:rsid w:val="6B064315"/>
    <w:rsid w:val="6B2504D1"/>
    <w:rsid w:val="6B323CF2"/>
    <w:rsid w:val="6B88509C"/>
    <w:rsid w:val="6B95578C"/>
    <w:rsid w:val="6BD9FAF9"/>
    <w:rsid w:val="6BE32052"/>
    <w:rsid w:val="6BE79C3B"/>
    <w:rsid w:val="6C13F645"/>
    <w:rsid w:val="6C14AEAB"/>
    <w:rsid w:val="6C1B5D6F"/>
    <w:rsid w:val="6C5EC6BB"/>
    <w:rsid w:val="6C6C55AF"/>
    <w:rsid w:val="6C9DEED6"/>
    <w:rsid w:val="6CA26F44"/>
    <w:rsid w:val="6CDF4DF6"/>
    <w:rsid w:val="6CFCB4EC"/>
    <w:rsid w:val="6D2D5EE4"/>
    <w:rsid w:val="6D370DA5"/>
    <w:rsid w:val="6D4B8A5D"/>
    <w:rsid w:val="6D4FF32A"/>
    <w:rsid w:val="6D5A1EE4"/>
    <w:rsid w:val="6D652E39"/>
    <w:rsid w:val="6D821283"/>
    <w:rsid w:val="6D848CD6"/>
    <w:rsid w:val="6D9A9189"/>
    <w:rsid w:val="6DA0C206"/>
    <w:rsid w:val="6DB743B9"/>
    <w:rsid w:val="6DC30026"/>
    <w:rsid w:val="6E01CF86"/>
    <w:rsid w:val="6E376449"/>
    <w:rsid w:val="6E426803"/>
    <w:rsid w:val="6E649AE1"/>
    <w:rsid w:val="6E70D004"/>
    <w:rsid w:val="6E759D1B"/>
    <w:rsid w:val="6E783117"/>
    <w:rsid w:val="6E82BC0D"/>
    <w:rsid w:val="6E9A289D"/>
    <w:rsid w:val="6EB5208F"/>
    <w:rsid w:val="6ED0AEE0"/>
    <w:rsid w:val="6EF064B6"/>
    <w:rsid w:val="6EF700B7"/>
    <w:rsid w:val="6F1D24BE"/>
    <w:rsid w:val="6F26BDF0"/>
    <w:rsid w:val="6F540013"/>
    <w:rsid w:val="6F5A19DD"/>
    <w:rsid w:val="6F68B774"/>
    <w:rsid w:val="6F746578"/>
    <w:rsid w:val="6F84770D"/>
    <w:rsid w:val="6FB6558B"/>
    <w:rsid w:val="6FBC3D17"/>
    <w:rsid w:val="6FBD43A7"/>
    <w:rsid w:val="6FC50F6E"/>
    <w:rsid w:val="6FD83F89"/>
    <w:rsid w:val="6FFC6D0B"/>
    <w:rsid w:val="6FFC94FC"/>
    <w:rsid w:val="700A3871"/>
    <w:rsid w:val="7071E776"/>
    <w:rsid w:val="70881065"/>
    <w:rsid w:val="70942C47"/>
    <w:rsid w:val="70B4FCA7"/>
    <w:rsid w:val="70EBAE8A"/>
    <w:rsid w:val="710B213F"/>
    <w:rsid w:val="710D1AB7"/>
    <w:rsid w:val="710FB383"/>
    <w:rsid w:val="71274489"/>
    <w:rsid w:val="7138DE5D"/>
    <w:rsid w:val="7143F8DD"/>
    <w:rsid w:val="718A0F65"/>
    <w:rsid w:val="719881A6"/>
    <w:rsid w:val="71B48C15"/>
    <w:rsid w:val="71BA0AC7"/>
    <w:rsid w:val="71DA1DD5"/>
    <w:rsid w:val="720D9D70"/>
    <w:rsid w:val="72107C3F"/>
    <w:rsid w:val="7233CFD0"/>
    <w:rsid w:val="72390020"/>
    <w:rsid w:val="7240CB68"/>
    <w:rsid w:val="72475526"/>
    <w:rsid w:val="724D5991"/>
    <w:rsid w:val="726BFDE1"/>
    <w:rsid w:val="72803B30"/>
    <w:rsid w:val="72869139"/>
    <w:rsid w:val="72A52679"/>
    <w:rsid w:val="72DEDA2F"/>
    <w:rsid w:val="72F7FA36"/>
    <w:rsid w:val="732458B7"/>
    <w:rsid w:val="7327A1D7"/>
    <w:rsid w:val="732AC0BC"/>
    <w:rsid w:val="7341065D"/>
    <w:rsid w:val="7371593B"/>
    <w:rsid w:val="737B5990"/>
    <w:rsid w:val="73F09472"/>
    <w:rsid w:val="7427D93C"/>
    <w:rsid w:val="74474732"/>
    <w:rsid w:val="745037F9"/>
    <w:rsid w:val="7472EA0D"/>
    <w:rsid w:val="74AD54AA"/>
    <w:rsid w:val="74ED4614"/>
    <w:rsid w:val="74EE5A6A"/>
    <w:rsid w:val="752A310D"/>
    <w:rsid w:val="754F342C"/>
    <w:rsid w:val="75535782"/>
    <w:rsid w:val="75632001"/>
    <w:rsid w:val="75876D41"/>
    <w:rsid w:val="75D0DA09"/>
    <w:rsid w:val="75D3B9BC"/>
    <w:rsid w:val="75E87484"/>
    <w:rsid w:val="76015BEC"/>
    <w:rsid w:val="7630B94E"/>
    <w:rsid w:val="7635669B"/>
    <w:rsid w:val="763DC2A6"/>
    <w:rsid w:val="76848E3E"/>
    <w:rsid w:val="76945282"/>
    <w:rsid w:val="769575E8"/>
    <w:rsid w:val="76A7A9DB"/>
    <w:rsid w:val="76BF4868"/>
    <w:rsid w:val="76F0D804"/>
    <w:rsid w:val="7715B10F"/>
    <w:rsid w:val="772050EC"/>
    <w:rsid w:val="7729F9F8"/>
    <w:rsid w:val="774E7F0F"/>
    <w:rsid w:val="77AE1A16"/>
    <w:rsid w:val="77B8DD67"/>
    <w:rsid w:val="77BA44DC"/>
    <w:rsid w:val="77BEC5CE"/>
    <w:rsid w:val="77D211FD"/>
    <w:rsid w:val="77EA9011"/>
    <w:rsid w:val="780A6122"/>
    <w:rsid w:val="783E5AE5"/>
    <w:rsid w:val="78479EE3"/>
    <w:rsid w:val="7849B34B"/>
    <w:rsid w:val="7869CBED"/>
    <w:rsid w:val="786B0512"/>
    <w:rsid w:val="789D78BF"/>
    <w:rsid w:val="78E533E6"/>
    <w:rsid w:val="790BA1B2"/>
    <w:rsid w:val="790CDDD6"/>
    <w:rsid w:val="7916A37F"/>
    <w:rsid w:val="792ED237"/>
    <w:rsid w:val="797724D9"/>
    <w:rsid w:val="798EC09A"/>
    <w:rsid w:val="79A55FA9"/>
    <w:rsid w:val="79C62607"/>
    <w:rsid w:val="79CEF3B3"/>
    <w:rsid w:val="79D9B998"/>
    <w:rsid w:val="79FA7120"/>
    <w:rsid w:val="7A1C7E48"/>
    <w:rsid w:val="7A23CAC0"/>
    <w:rsid w:val="7A2F8F1B"/>
    <w:rsid w:val="7A3A57F6"/>
    <w:rsid w:val="7A3B8AA1"/>
    <w:rsid w:val="7A40F909"/>
    <w:rsid w:val="7A7AF609"/>
    <w:rsid w:val="7AAB3841"/>
    <w:rsid w:val="7AAF2247"/>
    <w:rsid w:val="7ABF1E8C"/>
    <w:rsid w:val="7AE84330"/>
    <w:rsid w:val="7B170E12"/>
    <w:rsid w:val="7B175D40"/>
    <w:rsid w:val="7B1EF258"/>
    <w:rsid w:val="7B6E4129"/>
    <w:rsid w:val="7B70B116"/>
    <w:rsid w:val="7BE7428D"/>
    <w:rsid w:val="7BFAA3CF"/>
    <w:rsid w:val="7C16E76A"/>
    <w:rsid w:val="7C2C8D10"/>
    <w:rsid w:val="7C33CBF6"/>
    <w:rsid w:val="7C35F373"/>
    <w:rsid w:val="7C48A6E6"/>
    <w:rsid w:val="7C506D7D"/>
    <w:rsid w:val="7C55821A"/>
    <w:rsid w:val="7CB96BBF"/>
    <w:rsid w:val="7CDA2A45"/>
    <w:rsid w:val="7CDD2E7F"/>
    <w:rsid w:val="7D0F5CA5"/>
    <w:rsid w:val="7D13054C"/>
    <w:rsid w:val="7D1672EF"/>
    <w:rsid w:val="7D2954EB"/>
    <w:rsid w:val="7D2BBB9B"/>
    <w:rsid w:val="7D47B09F"/>
    <w:rsid w:val="7D719605"/>
    <w:rsid w:val="7D9A30A2"/>
    <w:rsid w:val="7DD09246"/>
    <w:rsid w:val="7DE9FB7C"/>
    <w:rsid w:val="7E0C0C38"/>
    <w:rsid w:val="7E21F699"/>
    <w:rsid w:val="7E255E57"/>
    <w:rsid w:val="7E77CE5D"/>
    <w:rsid w:val="7E7ACCD5"/>
    <w:rsid w:val="7E7EB1F0"/>
    <w:rsid w:val="7ECDA250"/>
    <w:rsid w:val="7EFED96F"/>
    <w:rsid w:val="7F007F1C"/>
    <w:rsid w:val="7F0A309A"/>
    <w:rsid w:val="7F16DB87"/>
    <w:rsid w:val="7F4079CF"/>
    <w:rsid w:val="7F610495"/>
    <w:rsid w:val="7F816C5A"/>
    <w:rsid w:val="7FC60DB4"/>
    <w:rsid w:val="7FEBD5DE"/>
    <w:rsid w:val="7FF12B5B"/>
    <w:rsid w:val="7FF91A14"/>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5AEF3"/>
  <w15:chartTrackingRefBased/>
  <w15:docId w15:val="{8886F30A-73B3-41B2-B9C6-14EC2688E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979"/>
    <w:pPr>
      <w:suppressAutoHyphens/>
      <w:autoSpaceDE w:val="0"/>
      <w:autoSpaceDN w:val="0"/>
      <w:adjustRightInd w:val="0"/>
      <w:spacing w:after="360" w:line="360" w:lineRule="atLeast"/>
      <w:textAlignment w:val="center"/>
    </w:pPr>
    <w:rPr>
      <w:rFonts w:ascii="Arial" w:hAnsi="Arial" w:cs="Arial"/>
      <w:color w:val="000000"/>
      <w:sz w:val="20"/>
      <w:szCs w:val="20"/>
      <w:lang w:val="en-US"/>
    </w:rPr>
  </w:style>
  <w:style w:type="paragraph" w:styleId="Heading1">
    <w:name w:val="heading 1"/>
    <w:basedOn w:val="Normal"/>
    <w:next w:val="Normal"/>
    <w:link w:val="Heading1Char"/>
    <w:uiPriority w:val="9"/>
    <w:qFormat/>
    <w:rsid w:val="00E00D64"/>
    <w:pPr>
      <w:spacing w:after="180" w:line="560" w:lineRule="atLeast"/>
      <w:outlineLvl w:val="0"/>
    </w:pPr>
    <w:rPr>
      <w:b/>
      <w:bCs/>
      <w:color w:val="FFFFFF" w:themeColor="background1"/>
      <w:spacing w:val="-5"/>
      <w:sz w:val="44"/>
      <w:szCs w:val="44"/>
      <w:lang w:val="en-CA"/>
    </w:rPr>
  </w:style>
  <w:style w:type="paragraph" w:styleId="Heading2">
    <w:name w:val="heading 2"/>
    <w:basedOn w:val="Normal"/>
    <w:next w:val="Normal"/>
    <w:link w:val="Heading2Char"/>
    <w:uiPriority w:val="9"/>
    <w:unhideWhenUsed/>
    <w:qFormat/>
    <w:rsid w:val="000F2979"/>
    <w:pPr>
      <w:spacing w:line="480" w:lineRule="atLeast"/>
      <w:outlineLvl w:val="1"/>
    </w:pPr>
    <w:rPr>
      <w:b/>
      <w:bCs/>
      <w:color w:val="3C68B2"/>
      <w:spacing w:val="-5"/>
      <w:sz w:val="32"/>
      <w:szCs w:val="32"/>
    </w:rPr>
  </w:style>
  <w:style w:type="paragraph" w:styleId="Heading3">
    <w:name w:val="heading 3"/>
    <w:basedOn w:val="Normal"/>
    <w:next w:val="Normal"/>
    <w:link w:val="Heading3Char"/>
    <w:uiPriority w:val="9"/>
    <w:unhideWhenUsed/>
    <w:qFormat/>
    <w:rsid w:val="00AF74A4"/>
    <w:pPr>
      <w:spacing w:line="480" w:lineRule="atLeast"/>
      <w:outlineLvl w:val="2"/>
    </w:pPr>
    <w:rPr>
      <w:color w:val="1E4D93"/>
      <w:spacing w:val="-5"/>
      <w:sz w:val="28"/>
      <w:szCs w:val="28"/>
    </w:rPr>
  </w:style>
  <w:style w:type="paragraph" w:styleId="Heading4">
    <w:name w:val="heading 4"/>
    <w:basedOn w:val="Normal"/>
    <w:next w:val="Normal"/>
    <w:link w:val="Heading4Char"/>
    <w:uiPriority w:val="9"/>
    <w:unhideWhenUsed/>
    <w:qFormat/>
    <w:rsid w:val="007C692A"/>
    <w:pPr>
      <w:spacing w:after="0" w:line="400" w:lineRule="atLeast"/>
      <w:outlineLvl w:val="3"/>
    </w:pPr>
    <w:rPr>
      <w:b/>
      <w:bCs/>
    </w:rPr>
  </w:style>
  <w:style w:type="paragraph" w:styleId="Heading5">
    <w:name w:val="heading 5"/>
    <w:basedOn w:val="Paragraph"/>
    <w:next w:val="Normal"/>
    <w:link w:val="Heading5Char"/>
    <w:uiPriority w:val="9"/>
    <w:unhideWhenUsed/>
    <w:qFormat/>
    <w:rsid w:val="009822D3"/>
    <w:pPr>
      <w:spacing w:after="0"/>
      <w:outlineLvl w:val="4"/>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3A64"/>
    <w:pPr>
      <w:tabs>
        <w:tab w:val="center" w:pos="4680"/>
        <w:tab w:val="right" w:pos="9360"/>
      </w:tabs>
    </w:pPr>
  </w:style>
  <w:style w:type="character" w:customStyle="1" w:styleId="HeaderChar">
    <w:name w:val="Header Char"/>
    <w:basedOn w:val="DefaultParagraphFont"/>
    <w:link w:val="Header"/>
    <w:uiPriority w:val="99"/>
    <w:rsid w:val="00073A64"/>
  </w:style>
  <w:style w:type="paragraph" w:styleId="Footer">
    <w:name w:val="footer"/>
    <w:basedOn w:val="Normal"/>
    <w:link w:val="FooterChar"/>
    <w:uiPriority w:val="99"/>
    <w:unhideWhenUsed/>
    <w:rsid w:val="00447DF6"/>
    <w:pPr>
      <w:tabs>
        <w:tab w:val="center" w:pos="4680"/>
        <w:tab w:val="right" w:pos="9360"/>
      </w:tabs>
    </w:pPr>
  </w:style>
  <w:style w:type="character" w:customStyle="1" w:styleId="FooterChar">
    <w:name w:val="Footer Char"/>
    <w:basedOn w:val="DefaultParagraphFont"/>
    <w:link w:val="Footer"/>
    <w:uiPriority w:val="99"/>
    <w:rsid w:val="00447DF6"/>
  </w:style>
  <w:style w:type="paragraph" w:customStyle="1" w:styleId="Body">
    <w:name w:val="Body"/>
    <w:basedOn w:val="Normal"/>
    <w:uiPriority w:val="99"/>
    <w:rsid w:val="009822D3"/>
    <w:pPr>
      <w:spacing w:after="180"/>
    </w:pPr>
    <w:rPr>
      <w:rFonts w:ascii="Biennale" w:hAnsi="Biennale" w:cs="Biennale"/>
    </w:rPr>
  </w:style>
  <w:style w:type="numbering" w:customStyle="1" w:styleId="CurrentList1">
    <w:name w:val="Current List1"/>
    <w:uiPriority w:val="99"/>
    <w:rsid w:val="00F178F5"/>
    <w:pPr>
      <w:numPr>
        <w:numId w:val="1"/>
      </w:numPr>
    </w:pPr>
  </w:style>
  <w:style w:type="numbering" w:customStyle="1" w:styleId="CurrentList2">
    <w:name w:val="Current List2"/>
    <w:uiPriority w:val="99"/>
    <w:rsid w:val="00F178F5"/>
    <w:pPr>
      <w:numPr>
        <w:numId w:val="2"/>
      </w:numPr>
    </w:pPr>
  </w:style>
  <w:style w:type="character" w:styleId="Emphasis">
    <w:name w:val="Emphasis"/>
    <w:uiPriority w:val="20"/>
    <w:rsid w:val="00B63111"/>
    <w:rPr>
      <w:b/>
      <w:bCs/>
    </w:rPr>
  </w:style>
  <w:style w:type="paragraph" w:styleId="ListParagraph">
    <w:name w:val="List Paragraph"/>
    <w:basedOn w:val="Normal"/>
    <w:uiPriority w:val="34"/>
    <w:qFormat/>
    <w:rsid w:val="00F52624"/>
    <w:pPr>
      <w:numPr>
        <w:numId w:val="12"/>
      </w:numPr>
      <w:suppressAutoHyphens w:val="0"/>
      <w:autoSpaceDE/>
      <w:autoSpaceDN/>
      <w:adjustRightInd/>
      <w:spacing w:after="120" w:line="240" w:lineRule="atLeast"/>
      <w:textAlignment w:val="auto"/>
    </w:pPr>
    <w:rPr>
      <w:rFonts w:eastAsia="Arial"/>
      <w:color w:val="000000" w:themeColor="text1"/>
    </w:rPr>
  </w:style>
  <w:style w:type="numbering" w:customStyle="1" w:styleId="CurrentList3">
    <w:name w:val="Current List3"/>
    <w:uiPriority w:val="99"/>
    <w:rsid w:val="00B63111"/>
    <w:pPr>
      <w:numPr>
        <w:numId w:val="3"/>
      </w:numPr>
    </w:pPr>
  </w:style>
  <w:style w:type="paragraph" w:customStyle="1" w:styleId="Paragraph">
    <w:name w:val="Paragraph"/>
    <w:basedOn w:val="Body"/>
    <w:uiPriority w:val="99"/>
    <w:rsid w:val="009822D3"/>
    <w:rPr>
      <w:rFonts w:ascii="Biennale SemiBold" w:hAnsi="Biennale SemiBold" w:cs="Biennale SemiBold"/>
      <w:b/>
      <w:bCs/>
    </w:rPr>
  </w:style>
  <w:style w:type="character" w:customStyle="1" w:styleId="SECTION">
    <w:name w:val="SECTION"/>
    <w:uiPriority w:val="99"/>
    <w:rsid w:val="00F178F5"/>
    <w:rPr>
      <w:rFonts w:ascii="Arial" w:hAnsi="Arial" w:cs="Arial"/>
      <w:b/>
      <w:bCs/>
      <w:caps/>
      <w:color w:val="3C68B2"/>
      <w:spacing w:val="13"/>
      <w:sz w:val="16"/>
      <w:szCs w:val="16"/>
    </w:rPr>
  </w:style>
  <w:style w:type="paragraph" w:styleId="Title">
    <w:name w:val="Title"/>
    <w:basedOn w:val="Normal"/>
    <w:next w:val="Normal"/>
    <w:link w:val="TitleChar"/>
    <w:uiPriority w:val="10"/>
    <w:rsid w:val="00073A64"/>
    <w:pPr>
      <w:spacing w:after="180" w:line="560" w:lineRule="atLeast"/>
    </w:pPr>
    <w:rPr>
      <w:b/>
      <w:bCs/>
      <w:sz w:val="60"/>
      <w:szCs w:val="60"/>
    </w:rPr>
  </w:style>
  <w:style w:type="character" w:customStyle="1" w:styleId="TitleChar">
    <w:name w:val="Title Char"/>
    <w:basedOn w:val="DefaultParagraphFont"/>
    <w:link w:val="Title"/>
    <w:uiPriority w:val="10"/>
    <w:rsid w:val="009822D3"/>
    <w:rPr>
      <w:rFonts w:ascii="Arial" w:hAnsi="Arial" w:cs="Arial"/>
      <w:b/>
      <w:bCs/>
      <w:color w:val="000000"/>
      <w:sz w:val="60"/>
      <w:szCs w:val="60"/>
      <w:lang w:val="en-US"/>
    </w:rPr>
  </w:style>
  <w:style w:type="paragraph" w:styleId="Subtitle">
    <w:name w:val="Subtitle"/>
    <w:basedOn w:val="Normal"/>
    <w:next w:val="Normal"/>
    <w:link w:val="SubtitleChar"/>
    <w:uiPriority w:val="11"/>
    <w:rsid w:val="00073A64"/>
    <w:pPr>
      <w:spacing w:line="480" w:lineRule="atLeast"/>
    </w:pPr>
    <w:rPr>
      <w:color w:val="595959" w:themeColor="text1" w:themeTint="A6"/>
      <w:sz w:val="32"/>
      <w:szCs w:val="32"/>
    </w:rPr>
  </w:style>
  <w:style w:type="character" w:customStyle="1" w:styleId="SubtitleChar">
    <w:name w:val="Subtitle Char"/>
    <w:basedOn w:val="DefaultParagraphFont"/>
    <w:link w:val="Subtitle"/>
    <w:uiPriority w:val="11"/>
    <w:rsid w:val="009822D3"/>
    <w:rPr>
      <w:rFonts w:ascii="Arial" w:hAnsi="Arial" w:cs="Arial"/>
      <w:color w:val="595959" w:themeColor="text1" w:themeTint="A6"/>
      <w:sz w:val="32"/>
      <w:szCs w:val="32"/>
      <w:lang w:val="en-US"/>
    </w:rPr>
  </w:style>
  <w:style w:type="character" w:customStyle="1" w:styleId="Heading1Char">
    <w:name w:val="Heading 1 Char"/>
    <w:basedOn w:val="DefaultParagraphFont"/>
    <w:link w:val="Heading1"/>
    <w:uiPriority w:val="9"/>
    <w:rsid w:val="00E00D64"/>
    <w:rPr>
      <w:rFonts w:ascii="Arial" w:hAnsi="Arial" w:cs="Arial"/>
      <w:b/>
      <w:bCs/>
      <w:color w:val="FFFFFF" w:themeColor="background1"/>
      <w:spacing w:val="-5"/>
      <w:sz w:val="44"/>
      <w:szCs w:val="44"/>
    </w:rPr>
  </w:style>
  <w:style w:type="character" w:customStyle="1" w:styleId="Heading2Char">
    <w:name w:val="Heading 2 Char"/>
    <w:basedOn w:val="DefaultParagraphFont"/>
    <w:link w:val="Heading2"/>
    <w:uiPriority w:val="9"/>
    <w:rsid w:val="000F2979"/>
    <w:rPr>
      <w:rFonts w:ascii="Arial" w:hAnsi="Arial" w:cs="Arial"/>
      <w:b/>
      <w:bCs/>
      <w:color w:val="3C68B2"/>
      <w:spacing w:val="-5"/>
      <w:sz w:val="32"/>
      <w:szCs w:val="32"/>
      <w:lang w:val="en-US"/>
    </w:rPr>
  </w:style>
  <w:style w:type="character" w:customStyle="1" w:styleId="Heading3Char">
    <w:name w:val="Heading 3 Char"/>
    <w:basedOn w:val="DefaultParagraphFont"/>
    <w:link w:val="Heading3"/>
    <w:uiPriority w:val="9"/>
    <w:rsid w:val="00AF74A4"/>
    <w:rPr>
      <w:rFonts w:ascii="Arial" w:hAnsi="Arial" w:cs="Arial"/>
      <w:color w:val="1E4D93"/>
      <w:spacing w:val="-5"/>
      <w:sz w:val="28"/>
      <w:szCs w:val="28"/>
      <w:lang w:val="en-US"/>
    </w:rPr>
  </w:style>
  <w:style w:type="character" w:customStyle="1" w:styleId="Heading4Char">
    <w:name w:val="Heading 4 Char"/>
    <w:basedOn w:val="DefaultParagraphFont"/>
    <w:link w:val="Heading4"/>
    <w:uiPriority w:val="9"/>
    <w:rsid w:val="007C692A"/>
    <w:rPr>
      <w:rFonts w:ascii="Arial" w:hAnsi="Arial" w:cs="Arial"/>
      <w:b/>
      <w:bCs/>
      <w:color w:val="000000"/>
      <w:sz w:val="20"/>
      <w:szCs w:val="20"/>
      <w:lang w:val="en-US"/>
    </w:rPr>
  </w:style>
  <w:style w:type="character" w:customStyle="1" w:styleId="Heading5Char">
    <w:name w:val="Heading 5 Char"/>
    <w:basedOn w:val="DefaultParagraphFont"/>
    <w:link w:val="Heading5"/>
    <w:uiPriority w:val="9"/>
    <w:rsid w:val="009822D3"/>
    <w:rPr>
      <w:rFonts w:ascii="Arial" w:hAnsi="Arial" w:cs="Arial"/>
      <w:b/>
      <w:bCs/>
      <w:color w:val="000000"/>
      <w:sz w:val="20"/>
      <w:szCs w:val="20"/>
      <w:lang w:val="en-US"/>
    </w:rPr>
  </w:style>
  <w:style w:type="numbering" w:customStyle="1" w:styleId="CurrentList4">
    <w:name w:val="Current List4"/>
    <w:uiPriority w:val="99"/>
    <w:rsid w:val="00B63111"/>
    <w:pPr>
      <w:numPr>
        <w:numId w:val="5"/>
      </w:numPr>
    </w:pPr>
  </w:style>
  <w:style w:type="paragraph" w:styleId="ListNumber">
    <w:name w:val="List Number"/>
    <w:basedOn w:val="ListParagraph"/>
    <w:uiPriority w:val="99"/>
    <w:unhideWhenUsed/>
    <w:qFormat/>
    <w:rsid w:val="00CE343F"/>
    <w:pPr>
      <w:numPr>
        <w:numId w:val="7"/>
      </w:numPr>
      <w:ind w:left="360"/>
    </w:pPr>
  </w:style>
  <w:style w:type="paragraph" w:styleId="ListBullet">
    <w:name w:val="List Bullet"/>
    <w:basedOn w:val="ListParagraph"/>
    <w:uiPriority w:val="99"/>
    <w:unhideWhenUsed/>
    <w:rsid w:val="00B63111"/>
    <w:pPr>
      <w:numPr>
        <w:numId w:val="4"/>
      </w:numPr>
    </w:pPr>
  </w:style>
  <w:style w:type="character" w:styleId="Strong">
    <w:name w:val="Strong"/>
    <w:basedOn w:val="DefaultParagraphFont"/>
    <w:uiPriority w:val="22"/>
    <w:rsid w:val="000F2979"/>
    <w:rPr>
      <w:b/>
      <w:bCs/>
    </w:rPr>
  </w:style>
  <w:style w:type="paragraph" w:styleId="NormalWeb">
    <w:name w:val="Normal (Web)"/>
    <w:basedOn w:val="Normal"/>
    <w:uiPriority w:val="99"/>
    <w:semiHidden/>
    <w:unhideWhenUsed/>
    <w:rsid w:val="000F2979"/>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CA"/>
    </w:rPr>
  </w:style>
  <w:style w:type="character" w:customStyle="1" w:styleId="drop-cap">
    <w:name w:val="drop-cap"/>
    <w:basedOn w:val="DefaultParagraphFont"/>
    <w:rsid w:val="000F2979"/>
  </w:style>
  <w:style w:type="paragraph" w:customStyle="1" w:styleId="deck">
    <w:name w:val="deck"/>
    <w:basedOn w:val="Normal"/>
    <w:rsid w:val="000F2979"/>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CA"/>
    </w:rPr>
  </w:style>
  <w:style w:type="paragraph" w:styleId="NoSpacing">
    <w:name w:val="No Spacing"/>
    <w:uiPriority w:val="1"/>
    <w:qFormat/>
    <w:rsid w:val="000F2979"/>
    <w:pPr>
      <w:suppressAutoHyphens/>
      <w:autoSpaceDE w:val="0"/>
      <w:autoSpaceDN w:val="0"/>
      <w:adjustRightInd w:val="0"/>
      <w:textAlignment w:val="center"/>
    </w:pPr>
    <w:rPr>
      <w:rFonts w:ascii="Arial" w:hAnsi="Arial" w:cs="Arial"/>
      <w:color w:val="000000"/>
      <w:sz w:val="20"/>
      <w:szCs w:val="20"/>
      <w:lang w:val="en-US"/>
    </w:rPr>
  </w:style>
  <w:style w:type="paragraph" w:styleId="Revision">
    <w:name w:val="Revision"/>
    <w:hidden/>
    <w:uiPriority w:val="99"/>
    <w:semiHidden/>
    <w:rsid w:val="00D158A1"/>
    <w:rPr>
      <w:rFonts w:ascii="Arial" w:hAnsi="Arial" w:cs="Arial"/>
      <w:color w:val="000000"/>
      <w:sz w:val="20"/>
      <w:szCs w:val="20"/>
      <w:lang w:val="en-US"/>
    </w:rPr>
  </w:style>
  <w:style w:type="table" w:styleId="TableGrid">
    <w:name w:val="Table Grid"/>
    <w:basedOn w:val="TableNormal"/>
    <w:uiPriority w:val="39"/>
    <w:rsid w:val="00DD3F6A"/>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DD3F6A"/>
    <w:tblPr>
      <w:tblStyleRowBandSize w:val="1"/>
      <w:tblStyleColBandSize w:val="1"/>
      <w:tblBorders>
        <w:top w:val="single" w:sz="4" w:space="0" w:color="ADC1E3" w:themeColor="accent1" w:themeTint="66"/>
        <w:left w:val="single" w:sz="4" w:space="0" w:color="ADC1E3" w:themeColor="accent1" w:themeTint="66"/>
        <w:bottom w:val="single" w:sz="4" w:space="0" w:color="ADC1E3" w:themeColor="accent1" w:themeTint="66"/>
        <w:right w:val="single" w:sz="4" w:space="0" w:color="ADC1E3" w:themeColor="accent1" w:themeTint="66"/>
        <w:insideH w:val="single" w:sz="4" w:space="0" w:color="ADC1E3" w:themeColor="accent1" w:themeTint="66"/>
        <w:insideV w:val="single" w:sz="4" w:space="0" w:color="ADC1E3" w:themeColor="accent1" w:themeTint="66"/>
      </w:tblBorders>
    </w:tblPr>
    <w:tblStylePr w:type="firstRow">
      <w:rPr>
        <w:b/>
        <w:bCs/>
      </w:rPr>
      <w:tblPr/>
      <w:tcPr>
        <w:tcBorders>
          <w:bottom w:val="single" w:sz="12" w:space="0" w:color="84A3D5" w:themeColor="accent1" w:themeTint="99"/>
        </w:tcBorders>
      </w:tcPr>
    </w:tblStylePr>
    <w:tblStylePr w:type="lastRow">
      <w:rPr>
        <w:b/>
        <w:bCs/>
      </w:rPr>
      <w:tblPr/>
      <w:tcPr>
        <w:tcBorders>
          <w:top w:val="double" w:sz="2" w:space="0" w:color="84A3D5" w:themeColor="accen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885B0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885B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885B0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885B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85B0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85B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Level1Headings">
    <w:name w:val="Heading Level 1 (Headings)"/>
    <w:basedOn w:val="Body"/>
    <w:uiPriority w:val="99"/>
    <w:rsid w:val="00F64D79"/>
    <w:pPr>
      <w:spacing w:line="560" w:lineRule="atLeast"/>
    </w:pPr>
    <w:rPr>
      <w:b/>
      <w:bCs/>
      <w:sz w:val="44"/>
      <w:szCs w:val="44"/>
    </w:rPr>
  </w:style>
  <w:style w:type="character" w:customStyle="1" w:styleId="HeadingLevel2">
    <w:name w:val="Heading Level 2"/>
    <w:basedOn w:val="DefaultParagraphFont"/>
    <w:uiPriority w:val="99"/>
    <w:rsid w:val="00F64D79"/>
  </w:style>
  <w:style w:type="character" w:styleId="Hyperlink">
    <w:name w:val="Hyperlink"/>
    <w:basedOn w:val="DefaultParagraphFont"/>
    <w:uiPriority w:val="99"/>
    <w:rsid w:val="00FD77B0"/>
    <w:rPr>
      <w:color w:val="3C68B2"/>
      <w:w w:val="100"/>
      <w:u w:val="thick" w:color="3C68B2"/>
    </w:rPr>
  </w:style>
  <w:style w:type="character" w:styleId="UnresolvedMention">
    <w:name w:val="Unresolved Mention"/>
    <w:basedOn w:val="DefaultParagraphFont"/>
    <w:uiPriority w:val="99"/>
    <w:semiHidden/>
    <w:unhideWhenUsed/>
    <w:rsid w:val="00BD1F9F"/>
    <w:rPr>
      <w:color w:val="605E5C"/>
      <w:shd w:val="clear" w:color="auto" w:fill="E1DFDD"/>
    </w:rPr>
  </w:style>
  <w:style w:type="paragraph" w:styleId="TOCHeading">
    <w:name w:val="TOC Heading"/>
    <w:basedOn w:val="Heading1"/>
    <w:next w:val="Normal"/>
    <w:uiPriority w:val="39"/>
    <w:unhideWhenUsed/>
    <w:qFormat/>
    <w:rsid w:val="00BD1F9F"/>
    <w:pPr>
      <w:keepNext/>
      <w:keepLines/>
      <w:suppressAutoHyphens w:val="0"/>
      <w:autoSpaceDE/>
      <w:autoSpaceDN/>
      <w:adjustRightInd/>
      <w:spacing w:before="240" w:after="0" w:line="259" w:lineRule="auto"/>
      <w:textAlignment w:val="auto"/>
      <w:outlineLvl w:val="9"/>
    </w:pPr>
    <w:rPr>
      <w:rFonts w:asciiTheme="majorHAnsi" w:eastAsiaTheme="majorEastAsia" w:hAnsiTheme="majorHAnsi" w:cstheme="majorBidi"/>
      <w:b w:val="0"/>
      <w:bCs w:val="0"/>
      <w:color w:val="2D4D85" w:themeColor="accent1" w:themeShade="BF"/>
      <w:spacing w:val="0"/>
      <w:sz w:val="32"/>
      <w:szCs w:val="32"/>
    </w:rPr>
  </w:style>
  <w:style w:type="paragraph" w:styleId="TOC1">
    <w:name w:val="toc 1"/>
    <w:basedOn w:val="Normal"/>
    <w:next w:val="Normal"/>
    <w:autoRedefine/>
    <w:uiPriority w:val="39"/>
    <w:unhideWhenUsed/>
    <w:rsid w:val="00BD1F9F"/>
    <w:pPr>
      <w:spacing w:after="100"/>
    </w:pPr>
  </w:style>
  <w:style w:type="paragraph" w:styleId="TOC2">
    <w:name w:val="toc 2"/>
    <w:basedOn w:val="Normal"/>
    <w:next w:val="Normal"/>
    <w:autoRedefine/>
    <w:uiPriority w:val="39"/>
    <w:unhideWhenUsed/>
    <w:rsid w:val="00033DD9"/>
    <w:pPr>
      <w:tabs>
        <w:tab w:val="right" w:leader="dot" w:pos="9170"/>
      </w:tabs>
      <w:spacing w:after="100"/>
    </w:pPr>
  </w:style>
  <w:style w:type="paragraph" w:styleId="TOC3">
    <w:name w:val="toc 3"/>
    <w:basedOn w:val="Normal"/>
    <w:next w:val="Normal"/>
    <w:autoRedefine/>
    <w:uiPriority w:val="39"/>
    <w:unhideWhenUsed/>
    <w:rsid w:val="00033DD9"/>
    <w:pPr>
      <w:tabs>
        <w:tab w:val="right" w:leader="dot" w:pos="9170"/>
      </w:tabs>
      <w:spacing w:after="100"/>
      <w:ind w:left="720"/>
    </w:pPr>
  </w:style>
  <w:style w:type="character" w:styleId="FollowedHyperlink">
    <w:name w:val="FollowedHyperlink"/>
    <w:basedOn w:val="DefaultParagraphFont"/>
    <w:uiPriority w:val="99"/>
    <w:semiHidden/>
    <w:unhideWhenUsed/>
    <w:rsid w:val="007D48F1"/>
    <w:rPr>
      <w:color w:val="1E4D93" w:themeColor="followedHyperlink"/>
      <w:u w:val="single"/>
    </w:rPr>
  </w:style>
  <w:style w:type="character" w:styleId="CommentReference">
    <w:name w:val="annotation reference"/>
    <w:basedOn w:val="DefaultParagraphFont"/>
    <w:uiPriority w:val="99"/>
    <w:semiHidden/>
    <w:unhideWhenUsed/>
    <w:rsid w:val="00580187"/>
    <w:rPr>
      <w:sz w:val="16"/>
      <w:szCs w:val="16"/>
    </w:rPr>
  </w:style>
  <w:style w:type="paragraph" w:styleId="CommentText">
    <w:name w:val="annotation text"/>
    <w:basedOn w:val="Normal"/>
    <w:link w:val="CommentTextChar"/>
    <w:uiPriority w:val="99"/>
    <w:unhideWhenUsed/>
    <w:rsid w:val="00580187"/>
    <w:pPr>
      <w:spacing w:line="240" w:lineRule="auto"/>
    </w:pPr>
  </w:style>
  <w:style w:type="character" w:customStyle="1" w:styleId="CommentTextChar">
    <w:name w:val="Comment Text Char"/>
    <w:basedOn w:val="DefaultParagraphFont"/>
    <w:link w:val="CommentText"/>
    <w:uiPriority w:val="99"/>
    <w:rsid w:val="00580187"/>
    <w:rPr>
      <w:rFonts w:ascii="Arial" w:hAnsi="Arial" w:cs="Arial"/>
      <w:color w:val="000000"/>
      <w:sz w:val="20"/>
      <w:szCs w:val="20"/>
      <w:lang w:val="en-US"/>
    </w:rPr>
  </w:style>
  <w:style w:type="character" w:styleId="Mention">
    <w:name w:val="Mention"/>
    <w:basedOn w:val="DefaultParagraphFont"/>
    <w:uiPriority w:val="99"/>
    <w:unhideWhenUsed/>
    <w:rsid w:val="00580187"/>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EB2757"/>
    <w:rPr>
      <w:b/>
      <w:bCs/>
    </w:rPr>
  </w:style>
  <w:style w:type="character" w:customStyle="1" w:styleId="CommentSubjectChar">
    <w:name w:val="Comment Subject Char"/>
    <w:basedOn w:val="CommentTextChar"/>
    <w:link w:val="CommentSubject"/>
    <w:uiPriority w:val="99"/>
    <w:semiHidden/>
    <w:rsid w:val="00EB2757"/>
    <w:rPr>
      <w:rFonts w:ascii="Arial" w:hAnsi="Arial" w:cs="Arial"/>
      <w:b/>
      <w:bCs/>
      <w:color w:val="000000"/>
      <w:sz w:val="20"/>
      <w:szCs w:val="20"/>
      <w:lang w:val="en-US"/>
    </w:rPr>
  </w:style>
  <w:style w:type="character" w:customStyle="1" w:styleId="normaltextrun">
    <w:name w:val="normaltextrun"/>
    <w:basedOn w:val="DefaultParagraphFont"/>
    <w:rsid w:val="00D85BC7"/>
  </w:style>
  <w:style w:type="character" w:customStyle="1" w:styleId="contentcontrolboundarysink">
    <w:name w:val="contentcontrolboundarysink"/>
    <w:basedOn w:val="DefaultParagraphFont"/>
    <w:rsid w:val="00D85BC7"/>
  </w:style>
  <w:style w:type="character" w:customStyle="1" w:styleId="eop">
    <w:name w:val="eop"/>
    <w:basedOn w:val="DefaultParagraphFont"/>
    <w:rsid w:val="00D85BC7"/>
  </w:style>
  <w:style w:type="paragraph" w:customStyle="1" w:styleId="paragraph0">
    <w:name w:val="paragraph"/>
    <w:basedOn w:val="Normal"/>
    <w:rsid w:val="00963066"/>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CA" w:eastAsia="en-CA"/>
    </w:rPr>
  </w:style>
  <w:style w:type="paragraph" w:styleId="FootnoteText">
    <w:name w:val="footnote text"/>
    <w:basedOn w:val="Normal"/>
    <w:link w:val="FootnoteTextChar"/>
    <w:uiPriority w:val="99"/>
    <w:semiHidden/>
    <w:unhideWhenUsed/>
    <w:rsid w:val="00DC4501"/>
    <w:pPr>
      <w:spacing w:after="0" w:line="240" w:lineRule="auto"/>
    </w:pPr>
  </w:style>
  <w:style w:type="character" w:customStyle="1" w:styleId="FootnoteTextChar">
    <w:name w:val="Footnote Text Char"/>
    <w:basedOn w:val="DefaultParagraphFont"/>
    <w:link w:val="FootnoteText"/>
    <w:uiPriority w:val="99"/>
    <w:semiHidden/>
    <w:rsid w:val="00DC4501"/>
    <w:rPr>
      <w:rFonts w:ascii="Arial" w:hAnsi="Arial" w:cs="Arial"/>
      <w:color w:val="000000"/>
      <w:sz w:val="20"/>
      <w:szCs w:val="20"/>
      <w:lang w:val="en-US"/>
    </w:rPr>
  </w:style>
  <w:style w:type="character" w:styleId="FootnoteReference">
    <w:name w:val="footnote reference"/>
    <w:basedOn w:val="DefaultParagraphFont"/>
    <w:uiPriority w:val="99"/>
    <w:semiHidden/>
    <w:unhideWhenUsed/>
    <w:rsid w:val="00DC45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488436">
      <w:bodyDiv w:val="1"/>
      <w:marLeft w:val="0"/>
      <w:marRight w:val="0"/>
      <w:marTop w:val="0"/>
      <w:marBottom w:val="0"/>
      <w:divBdr>
        <w:top w:val="none" w:sz="0" w:space="0" w:color="auto"/>
        <w:left w:val="none" w:sz="0" w:space="0" w:color="auto"/>
        <w:bottom w:val="none" w:sz="0" w:space="0" w:color="auto"/>
        <w:right w:val="none" w:sz="0" w:space="0" w:color="auto"/>
      </w:divBdr>
    </w:div>
    <w:div w:id="1006859878">
      <w:bodyDiv w:val="1"/>
      <w:marLeft w:val="0"/>
      <w:marRight w:val="0"/>
      <w:marTop w:val="0"/>
      <w:marBottom w:val="0"/>
      <w:divBdr>
        <w:top w:val="none" w:sz="0" w:space="0" w:color="auto"/>
        <w:left w:val="none" w:sz="0" w:space="0" w:color="auto"/>
        <w:bottom w:val="none" w:sz="0" w:space="0" w:color="auto"/>
        <w:right w:val="none" w:sz="0" w:space="0" w:color="auto"/>
      </w:divBdr>
    </w:div>
    <w:div w:id="1933734015">
      <w:bodyDiv w:val="1"/>
      <w:marLeft w:val="0"/>
      <w:marRight w:val="0"/>
      <w:marTop w:val="0"/>
      <w:marBottom w:val="0"/>
      <w:divBdr>
        <w:top w:val="none" w:sz="0" w:space="0" w:color="auto"/>
        <w:left w:val="none" w:sz="0" w:space="0" w:color="auto"/>
        <w:bottom w:val="none" w:sz="0" w:space="0" w:color="auto"/>
        <w:right w:val="none" w:sz="0" w:space="0" w:color="auto"/>
      </w:divBdr>
    </w:div>
    <w:div w:id="1958633675">
      <w:bodyDiv w:val="1"/>
      <w:marLeft w:val="0"/>
      <w:marRight w:val="0"/>
      <w:marTop w:val="0"/>
      <w:marBottom w:val="0"/>
      <w:divBdr>
        <w:top w:val="none" w:sz="0" w:space="0" w:color="auto"/>
        <w:left w:val="none" w:sz="0" w:space="0" w:color="auto"/>
        <w:bottom w:val="none" w:sz="0" w:space="0" w:color="auto"/>
        <w:right w:val="none" w:sz="0" w:space="0" w:color="auto"/>
      </w:divBdr>
    </w:div>
    <w:div w:id="1961573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ntalhealthcommission.ca/resource/guidelines-for-recovery-oriented-practice/" TargetMode="External"/><Relationship Id="rId21" Type="http://schemas.openxmlformats.org/officeDocument/2006/relationships/header" Target="header3.xml"/><Relationship Id="rId42" Type="http://schemas.openxmlformats.org/officeDocument/2006/relationships/hyperlink" Target="https://mentalhealthcommission.ca/resource/guidelines-for-recovery-oriented-practice/" TargetMode="External"/><Relationship Id="rId47" Type="http://schemas.openxmlformats.org/officeDocument/2006/relationships/hyperlink" Target="https://www.hqontario.ca/Evidence-to-Improve-Care/Quality-Standards/View-all-Quality-Standards/Opioid-Use-Disorder/About" TargetMode="External"/><Relationship Id="rId63" Type="http://schemas.openxmlformats.org/officeDocument/2006/relationships/hyperlink" Target="https://files.ontario.ca/pdf/mccss-quality-standards-framework-en-2022-04-01.pdf" TargetMode="External"/><Relationship Id="rId68" Type="http://schemas.openxmlformats.org/officeDocument/2006/relationships/hyperlink" Target="https://camh.echoontario.ca/" TargetMode="External"/><Relationship Id="rId84" Type="http://schemas.openxmlformats.org/officeDocument/2006/relationships/hyperlink" Target="https://www.cymha.ca/en/projects/levels-of-care.aspx" TargetMode="External"/><Relationship Id="rId89" Type="http://schemas.openxmlformats.org/officeDocument/2006/relationships/hyperlink" Target="https://www.cymha.ca/en/projects/levels-of-care.aspx" TargetMode="External"/><Relationship Id="rId16" Type="http://schemas.openxmlformats.org/officeDocument/2006/relationships/hyperlink" Target="http://www.cymha.ca/standards" TargetMode="External"/><Relationship Id="rId107" Type="http://schemas.openxmlformats.org/officeDocument/2006/relationships/theme" Target="theme/theme1.xml"/><Relationship Id="rId11" Type="http://schemas.openxmlformats.org/officeDocument/2006/relationships/endnotes" Target="endnotes.xml"/><Relationship Id="rId32" Type="http://schemas.openxmlformats.org/officeDocument/2006/relationships/hyperlink" Target="https://www.oncaips.ca/standards.html" TargetMode="External"/><Relationship Id="rId37" Type="http://schemas.openxmlformats.org/officeDocument/2006/relationships/hyperlink" Target="https://healthstandards.org/files/HSO_CSHClientandFamilyInformationSheet_EN.pdf" TargetMode="External"/><Relationship Id="rId53" Type="http://schemas.openxmlformats.org/officeDocument/2006/relationships/hyperlink" Target="https://scc-ccn.ca/system/files/2024-07/scc_mhsuh_standardization_roadmap_-_en_v4_-_final.pdf" TargetMode="External"/><Relationship Id="rId58" Type="http://schemas.openxmlformats.org/officeDocument/2006/relationships/hyperlink" Target="https://healthstandards.org/standard/mental-health-and-addictions-services-can-hso-22004-2023-e/" TargetMode="External"/><Relationship Id="rId74" Type="http://schemas.openxmlformats.org/officeDocument/2006/relationships/hyperlink" Target="https://competencies.ccsa.ca/sites/default/files/2024-09/Substance-Use-Health-Competencies-for-All-Prescribers-en.pdf" TargetMode="External"/><Relationship Id="rId79" Type="http://schemas.openxmlformats.org/officeDocument/2006/relationships/hyperlink" Target="https://www.yorkhills.ca/services/complex-transition-fund/" TargetMode="External"/><Relationship Id="rId102" Type="http://schemas.openxmlformats.org/officeDocument/2006/relationships/header" Target="header5.xml"/><Relationship Id="rId5" Type="http://schemas.openxmlformats.org/officeDocument/2006/relationships/customXml" Target="../customXml/item5.xml"/><Relationship Id="rId90" Type="http://schemas.openxmlformats.org/officeDocument/2006/relationships/hyperlink" Target="https://www.cymha.ca/Modules/ResourceHub/?id=7f1734a4-8ce7-44cf-8037-c96d0cdb1590&amp;lang=en" TargetMode="External"/><Relationship Id="rId95" Type="http://schemas.openxmlformats.org/officeDocument/2006/relationships/hyperlink" Target="https://e-qip.ca/" TargetMode="External"/><Relationship Id="rId22" Type="http://schemas.openxmlformats.org/officeDocument/2006/relationships/footer" Target="footer2.xml"/><Relationship Id="rId27" Type="http://schemas.openxmlformats.org/officeDocument/2006/relationships/hyperlink" Target="https://www.cymha.ca/Modules/ResourceHub/?id=64172b4d-af0d-432a-8d66-880ba2292486" TargetMode="External"/><Relationship Id="rId43" Type="http://schemas.openxmlformats.org/officeDocument/2006/relationships/hyperlink" Target="https://www.oncaips.ca/ONCAIPS_STANDARD_2_Psychological_Safety_Dignity_Rights_Engagement.pdf" TargetMode="External"/><Relationship Id="rId48" Type="http://schemas.openxmlformats.org/officeDocument/2006/relationships/hyperlink" Target="https://healthstandards.org/standard/integrated-people-centred-health-systems-reaffirmation/" TargetMode="External"/><Relationship Id="rId64" Type="http://schemas.openxmlformats.org/officeDocument/2006/relationships/hyperlink" Target="https://www.gov.nl.ca/hcs/files/mentalhealth-committee-mentalhealth-pdf-concurrent-disorders.pdf" TargetMode="External"/><Relationship Id="rId69" Type="http://schemas.openxmlformats.org/officeDocument/2006/relationships/hyperlink" Target="https://files.ontario.ca/pdf/mccss-quality-standards-framework-en-2022-04-01.pdf" TargetMode="External"/><Relationship Id="rId80" Type="http://schemas.openxmlformats.org/officeDocument/2006/relationships/hyperlink" Target="https://healthstandards.org/standard/integrated-people-centred-health-systems-reaffirmation/" TargetMode="External"/><Relationship Id="rId85" Type="http://schemas.openxmlformats.org/officeDocument/2006/relationships/hyperlink" Target="https://www.cymha.ca/Modules/ResourceHub/?id=42a20f44-6a7b-4edc-931a-4e8e3a061778&amp;lang=en" TargetMode="External"/><Relationship Id="rId12" Type="http://schemas.openxmlformats.org/officeDocument/2006/relationships/image" Target="media/image1.jpeg"/><Relationship Id="rId17" Type="http://schemas.openxmlformats.org/officeDocument/2006/relationships/hyperlink" Target="http://www.cymha.ca/standards" TargetMode="External"/><Relationship Id="rId33" Type="http://schemas.openxmlformats.org/officeDocument/2006/relationships/hyperlink" Target="https://www.cymha.ca/en/projects/levels-of-care.aspx" TargetMode="External"/><Relationship Id="rId38" Type="http://schemas.openxmlformats.org/officeDocument/2006/relationships/hyperlink" Target="https://www.hqontario.ca/What-is-Health-Quality/Health-Equity-and-Quality/Our-Work/Northern-Ontario-Health-Equity-Strategy" TargetMode="External"/><Relationship Id="rId59" Type="http://schemas.openxmlformats.org/officeDocument/2006/relationships/hyperlink" Target="https://mentalhealthcommission.ca/wp-content/uploads/2021/01/The-Quality-Mental-Health-Care-Framework.pdf" TargetMode="External"/><Relationship Id="rId103" Type="http://schemas.openxmlformats.org/officeDocument/2006/relationships/footer" Target="footer3.xml"/><Relationship Id="rId20" Type="http://schemas.openxmlformats.org/officeDocument/2006/relationships/footer" Target="footer1.xml"/><Relationship Id="rId41" Type="http://schemas.openxmlformats.org/officeDocument/2006/relationships/hyperlink" Target="https://mentalhealthcommission.ca/wp-content/uploads/2021/01/The-Quality-Mental-Health-Care-Framework.pdf" TargetMode="External"/><Relationship Id="rId54" Type="http://schemas.openxmlformats.org/officeDocument/2006/relationships/hyperlink" Target="https://thunderbirdpf.org/?resources=honouring-our-strengths-a-renewed-framework-to-address-substance-use-issues-among-first-nations-people-in-canada" TargetMode="External"/><Relationship Id="rId62" Type="http://schemas.openxmlformats.org/officeDocument/2006/relationships/hyperlink" Target="https://healthstandards.org/standard/mental-health-and-addictions-services-can-hso-22004-2023-e/" TargetMode="External"/><Relationship Id="rId70" Type="http://schemas.openxmlformats.org/officeDocument/2006/relationships/hyperlink" Target="https://www.drugsandalcohol.ie/19992/1/Canada_Building_on_our_strengths.pdf" TargetMode="External"/><Relationship Id="rId75" Type="http://schemas.openxmlformats.org/officeDocument/2006/relationships/hyperlink" Target="https://www.oncaips.ca/ONCAIPS_STANDARD_2_Psychological_Safety_Dignity_Rights_Engagement.pdf" TargetMode="External"/><Relationship Id="rId83" Type="http://schemas.openxmlformats.org/officeDocument/2006/relationships/hyperlink" Target="https://www.gov.nl.ca/hcs/files/mentalhealth-committee-mentalhealth-pdf-concurrent-disorders.pdf" TargetMode="External"/><Relationship Id="rId88" Type="http://schemas.openxmlformats.org/officeDocument/2006/relationships/hyperlink" Target="https://www.hqontario.ca/Portals/0/documents/evidence/quality-standards/qs-transitions-from-youth-to-adult-health-care-services-quality-standard-en.pdf" TargetMode="External"/><Relationship Id="rId91" Type="http://schemas.openxmlformats.org/officeDocument/2006/relationships/hyperlink" Target="https://cmho.org/provincial-training-initiative/" TargetMode="External"/><Relationship Id="rId96" Type="http://schemas.openxmlformats.org/officeDocument/2006/relationships/hyperlink" Target="https://www.drugsandalcohol.ie/19992/1/Canada_Building_on_our_strengths.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healthstandards.org/standard/integrated-people-centred-health-systems-reaffirmation/" TargetMode="External"/><Relationship Id="rId28" Type="http://schemas.openxmlformats.org/officeDocument/2006/relationships/hyperlink" Target="https://www.oncaips.ca/standards.html" TargetMode="External"/><Relationship Id="rId36" Type="http://schemas.openxmlformats.org/officeDocument/2006/relationships/hyperlink" Target="https://cmho.org/provincial-health-equity-strategy/" TargetMode="External"/><Relationship Id="rId49" Type="http://schemas.openxmlformats.org/officeDocument/2006/relationships/hyperlink" Target="https://healthstandards.org/standard/mental-health-and-addictions-services-can-hso-22004-2023-e/" TargetMode="External"/><Relationship Id="rId57" Type="http://schemas.openxmlformats.org/officeDocument/2006/relationships/hyperlink" Target="https://healthstandards.org/standard/integrated-people-centred-health-systems-reaffirmation/" TargetMode="External"/><Relationship Id="rId106" Type="http://schemas.openxmlformats.org/officeDocument/2006/relationships/glossaryDocument" Target="glossary/document.xml"/><Relationship Id="rId10" Type="http://schemas.openxmlformats.org/officeDocument/2006/relationships/footnotes" Target="footnotes.xml"/><Relationship Id="rId31" Type="http://schemas.openxmlformats.org/officeDocument/2006/relationships/hyperlink" Target="https://www.cymha.ca/Modules/ResourceHub/?id=98d4c18b-e062-4ebb-b16d-1a9cc1c0ae80&amp;lang=en" TargetMode="External"/><Relationship Id="rId44" Type="http://schemas.openxmlformats.org/officeDocument/2006/relationships/hyperlink" Target="https://thunderbirdpf.org/?resources=honouring-our-strengths-a-renewed-framework-to-address-substance-use-issues-among-first-nations-people-in-canada" TargetMode="External"/><Relationship Id="rId52" Type="http://schemas.openxmlformats.org/officeDocument/2006/relationships/hyperlink" Target="https://www.cymha.ca/Modules/ResourceHub/?id=34180f02-c964-4139-96cc-f6ad8e967805" TargetMode="External"/><Relationship Id="rId60" Type="http://schemas.openxmlformats.org/officeDocument/2006/relationships/hyperlink" Target="https://www.gov.nl.ca/hcs/files/mentalhealth-committee-mentalhealth-pdf-concurrent-disorders.pdf" TargetMode="External"/><Relationship Id="rId65" Type="http://schemas.openxmlformats.org/officeDocument/2006/relationships/hyperlink" Target="https://www.cymha.ca/Modules/ResourceHub/?id=34180f02-c964-4139-96cc-f6ad8e967805" TargetMode="External"/><Relationship Id="rId73" Type="http://schemas.openxmlformats.org/officeDocument/2006/relationships/hyperlink" Target="https://mentalhealthcommission.ca/wp-content/uploads/2021/01/The-Quality-Mental-Health-Care-Framework.pdf" TargetMode="External"/><Relationship Id="rId78" Type="http://schemas.openxmlformats.org/officeDocument/2006/relationships/hyperlink" Target="https://onestoptalk.ca/" TargetMode="External"/><Relationship Id="rId81" Type="http://schemas.openxmlformats.org/officeDocument/2006/relationships/hyperlink" Target="https://healthstandards.org/standard/mental-health-and-addictions-services-can-hso-22004-2023-e/" TargetMode="External"/><Relationship Id="rId86" Type="http://schemas.openxmlformats.org/officeDocument/2006/relationships/hyperlink" Target="https://healthstandards.org/standard/integrated-people-centred-health-systems-reaffirmation/" TargetMode="External"/><Relationship Id="rId94" Type="http://schemas.openxmlformats.org/officeDocument/2006/relationships/hyperlink" Target="https://www.cymha.ca/en/index.aspx" TargetMode="External"/><Relationship Id="rId99" Type="http://schemas.openxmlformats.org/officeDocument/2006/relationships/hyperlink" Target="https://mentalhealthcommission.ca/wp-content/uploads/2021/01/The-Quality-Mental-Health-Care-Framework.pdf" TargetMode="External"/><Relationship Id="rId10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9" Type="http://schemas.openxmlformats.org/officeDocument/2006/relationships/hyperlink" Target="https://healthstandards.org/standard/integrated-people-centred-health-systems-reaffirmation/" TargetMode="External"/><Relationship Id="rId34" Type="http://schemas.openxmlformats.org/officeDocument/2006/relationships/hyperlink" Target="https://www.camh.ca/en/professionals/professionals--projects/heia" TargetMode="External"/><Relationship Id="rId50" Type="http://schemas.openxmlformats.org/officeDocument/2006/relationships/hyperlink" Target="https://competencies.ccsa.ca/sites/default/files/2024-09/Substance-Use-Health-Competencies-for-All-Prescribers-en.pdf" TargetMode="External"/><Relationship Id="rId55" Type="http://schemas.openxmlformats.org/officeDocument/2006/relationships/hyperlink" Target="https://competencies.ccsa.ca/en/behavioural-competencies-canadas-substance-use-and-mental-health-workforce" TargetMode="External"/><Relationship Id="rId76" Type="http://schemas.openxmlformats.org/officeDocument/2006/relationships/hyperlink" Target="https://competencies.ccsa.ca/en/technical-competencies-canadas-substance-use-and-mental-health-workforce" TargetMode="External"/><Relationship Id="rId97" Type="http://schemas.openxmlformats.org/officeDocument/2006/relationships/hyperlink" Target="https://healthstandards.org/standard/integrated-people-centred-health-systems-reaffirmation/" TargetMode="External"/><Relationship Id="rId104" Type="http://schemas.openxmlformats.org/officeDocument/2006/relationships/header" Target="header6.xml"/><Relationship Id="rId7" Type="http://schemas.openxmlformats.org/officeDocument/2006/relationships/styles" Target="styles.xml"/><Relationship Id="rId71" Type="http://schemas.openxmlformats.org/officeDocument/2006/relationships/hyperlink" Target="https://healthstandards.org/standard/integrated-people-centred-health-systems-reaffirmation/" TargetMode="External"/><Relationship Id="rId92" Type="http://schemas.openxmlformats.org/officeDocument/2006/relationships/hyperlink" Target="https://www.cymha.ca/Modules/ResourceHub/?id=7f1734a4-8ce7-44cf-8037-c96d0cdb1590&amp;lang=en" TargetMode="External"/><Relationship Id="rId2" Type="http://schemas.openxmlformats.org/officeDocument/2006/relationships/customXml" Target="../customXml/item2.xml"/><Relationship Id="rId29" Type="http://schemas.openxmlformats.org/officeDocument/2006/relationships/hyperlink" Target="https://www.cymha.ca/en/projects/levels-of-care.aspx" TargetMode="External"/><Relationship Id="rId24" Type="http://schemas.openxmlformats.org/officeDocument/2006/relationships/hyperlink" Target="https://healthstandards.org/standard/mental-health-and-addictions-services-can-hso-22004-2023-e/" TargetMode="External"/><Relationship Id="rId40" Type="http://schemas.openxmlformats.org/officeDocument/2006/relationships/hyperlink" Target="https://healthstandards.org/standard/mental-health-and-addictions-services-can-hso-22004-2023-e/" TargetMode="External"/><Relationship Id="rId45" Type="http://schemas.openxmlformats.org/officeDocument/2006/relationships/hyperlink" Target="https://camh.echoontario.ca/" TargetMode="External"/><Relationship Id="rId66" Type="http://schemas.openxmlformats.org/officeDocument/2006/relationships/hyperlink" Target="https://thunderbirdpf.org/?resources=honouring-our-strengths-a-renewed-framework-to-address-substance-use-issues-among-first-nations-people-in-canada" TargetMode="External"/><Relationship Id="rId87" Type="http://schemas.openxmlformats.org/officeDocument/2006/relationships/hyperlink" Target="https://healthstandards.org/standard/mental-health-and-addictions-services-can-hso-22004-2023-e/" TargetMode="External"/><Relationship Id="rId61" Type="http://schemas.openxmlformats.org/officeDocument/2006/relationships/hyperlink" Target="https://healthstandards.org/standard/integrated-people-centred-health-systems-reaffirmation/" TargetMode="External"/><Relationship Id="rId82" Type="http://schemas.openxmlformats.org/officeDocument/2006/relationships/hyperlink" Target="https://mentalhealthcommission.ca/wp-content/uploads/2021/01/The-Quality-Mental-Health-Care-Framework.pdf" TargetMode="External"/><Relationship Id="rId19" Type="http://schemas.openxmlformats.org/officeDocument/2006/relationships/header" Target="header2.xml"/><Relationship Id="rId14" Type="http://schemas.openxmlformats.org/officeDocument/2006/relationships/image" Target="media/image3.jpeg"/><Relationship Id="rId30" Type="http://schemas.openxmlformats.org/officeDocument/2006/relationships/hyperlink" Target="https://mentalhealthcommission.ca/resource/guidelines-for-recovery-oriented-practice/" TargetMode="External"/><Relationship Id="rId35" Type="http://schemas.openxmlformats.org/officeDocument/2006/relationships/hyperlink" Target="https://www.cymha.ca/Modules/ResourceHub/?id=ab22ed3d-4eb5-4781-b0c1-3261128c2359" TargetMode="External"/><Relationship Id="rId56" Type="http://schemas.openxmlformats.org/officeDocument/2006/relationships/hyperlink" Target="https://competencies.ccsa.ca/en/technical-competencies-canadas-substance-use-and-mental-health-workforce" TargetMode="External"/><Relationship Id="rId77" Type="http://schemas.openxmlformats.org/officeDocument/2006/relationships/hyperlink" Target="https://competencies.ccsa.ca/en/behavioural-competencies-canadas-substance-use-and-mental-health-workforce" TargetMode="External"/><Relationship Id="rId100" Type="http://schemas.openxmlformats.org/officeDocument/2006/relationships/hyperlink" Target="https://www.oncaips.ca/ONCAIPS_STANDARD_2_Psychological_Safety_Dignity_Rights_Engagement.pdf" TargetMode="External"/><Relationship Id="rId105"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gov.nl.ca/hcs/files/mentalhealth-committee-mentalhealth-pdf-concurrent-disorders.pdf" TargetMode="External"/><Relationship Id="rId72" Type="http://schemas.openxmlformats.org/officeDocument/2006/relationships/hyperlink" Target="https://healthstandards.org/standard/mental-health-and-addictions-services-can-hso-22004-2023-e/" TargetMode="External"/><Relationship Id="rId93" Type="http://schemas.openxmlformats.org/officeDocument/2006/relationships/hyperlink" Target="https://oitp.ca/" TargetMode="External"/><Relationship Id="rId98" Type="http://schemas.openxmlformats.org/officeDocument/2006/relationships/hyperlink" Target="https://healthstandards.org/standard/mental-health-and-addictions-services-can-hso-22004-2023-e/" TargetMode="External"/><Relationship Id="rId3" Type="http://schemas.openxmlformats.org/officeDocument/2006/relationships/customXml" Target="../customXml/item3.xml"/><Relationship Id="rId25" Type="http://schemas.openxmlformats.org/officeDocument/2006/relationships/hyperlink" Target="https://mentalhealthcommission.ca/wp-content/uploads/2021/01/The-Quality-Mental-Health-Care-Framework.pdf" TargetMode="External"/><Relationship Id="rId46" Type="http://schemas.openxmlformats.org/officeDocument/2006/relationships/hyperlink" Target="https://www.hqontario.ca/Evidence-to-Improve-Care/Quality-Standards/View-all-Quality-Standards/Problematic-Alcohol-Use-and-Alcohol-Use-Disorder/The-Quality-Standard-In-Brief" TargetMode="External"/><Relationship Id="rId67" Type="http://schemas.openxmlformats.org/officeDocument/2006/relationships/hyperlink" Target="https://www.camh.ca/en/professionals/professionals--projects/immigrant-and-refugee-mental-health-project"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cymha.ca/Modules/ResourceHub/?id=d027ff30-aa9f-4804-85c3-844d66e2f027"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kennedy\OneDrive%20-%20CHEO\Documents\Custom%20Office%20Templates\Report-%20Knowledge%20Institu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7B044D1A1264EDD8C7741458A2BF3A6"/>
        <w:category>
          <w:name w:val="General"/>
          <w:gallery w:val="placeholder"/>
        </w:category>
        <w:types>
          <w:type w:val="bbPlcHdr"/>
        </w:types>
        <w:behaviors>
          <w:behavior w:val="content"/>
        </w:behaviors>
        <w:guid w:val="{0D778515-74AA-4F09-AB40-03EF07647E03}"/>
      </w:docPartPr>
      <w:docPartBody>
        <w:p w:rsidR="009476A8" w:rsidRDefault="001D3679" w:rsidP="001D3679">
          <w:pPr>
            <w:pStyle w:val="47B044D1A1264EDD8C7741458A2BF3A6"/>
          </w:pPr>
          <w:r w:rsidRPr="68ADF62F">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iennale">
    <w:altName w:val="Calibri"/>
    <w:panose1 w:val="00000000000000000000"/>
    <w:charset w:val="00"/>
    <w:family w:val="modern"/>
    <w:notTrueType/>
    <w:pitch w:val="variable"/>
    <w:sig w:usb0="00000007" w:usb1="00000000" w:usb2="00000000" w:usb3="00000000" w:csb0="00000093" w:csb1="00000000"/>
  </w:font>
  <w:font w:name="Biennale SemiBold">
    <w:altName w:val="Calibri"/>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679"/>
    <w:rsid w:val="000812E1"/>
    <w:rsid w:val="000C2C97"/>
    <w:rsid w:val="000D5E90"/>
    <w:rsid w:val="000E68A8"/>
    <w:rsid w:val="0014594C"/>
    <w:rsid w:val="00190967"/>
    <w:rsid w:val="00192BA1"/>
    <w:rsid w:val="001C7836"/>
    <w:rsid w:val="001D3679"/>
    <w:rsid w:val="001E4857"/>
    <w:rsid w:val="001E77DE"/>
    <w:rsid w:val="0021759F"/>
    <w:rsid w:val="002A1526"/>
    <w:rsid w:val="002F37A3"/>
    <w:rsid w:val="002F7BEC"/>
    <w:rsid w:val="00360BDF"/>
    <w:rsid w:val="00376A69"/>
    <w:rsid w:val="00395A45"/>
    <w:rsid w:val="0042140F"/>
    <w:rsid w:val="004360C8"/>
    <w:rsid w:val="00582940"/>
    <w:rsid w:val="005A68F0"/>
    <w:rsid w:val="005C54B9"/>
    <w:rsid w:val="005D176C"/>
    <w:rsid w:val="005F4F00"/>
    <w:rsid w:val="006015FA"/>
    <w:rsid w:val="00622EE1"/>
    <w:rsid w:val="00637442"/>
    <w:rsid w:val="00664EBC"/>
    <w:rsid w:val="006A5533"/>
    <w:rsid w:val="006C5CB2"/>
    <w:rsid w:val="007C01D4"/>
    <w:rsid w:val="007D0789"/>
    <w:rsid w:val="0080709A"/>
    <w:rsid w:val="008431D7"/>
    <w:rsid w:val="00844BAC"/>
    <w:rsid w:val="008B74AA"/>
    <w:rsid w:val="008D60BE"/>
    <w:rsid w:val="009476A8"/>
    <w:rsid w:val="00972BB4"/>
    <w:rsid w:val="009746A4"/>
    <w:rsid w:val="00980C40"/>
    <w:rsid w:val="00992DFC"/>
    <w:rsid w:val="009937E3"/>
    <w:rsid w:val="009A0C11"/>
    <w:rsid w:val="009A6844"/>
    <w:rsid w:val="00B22F84"/>
    <w:rsid w:val="00B50CE9"/>
    <w:rsid w:val="00BE5C85"/>
    <w:rsid w:val="00BF4596"/>
    <w:rsid w:val="00C23D05"/>
    <w:rsid w:val="00C25B91"/>
    <w:rsid w:val="00C64D6C"/>
    <w:rsid w:val="00C84BBB"/>
    <w:rsid w:val="00C94A70"/>
    <w:rsid w:val="00CD53E3"/>
    <w:rsid w:val="00CF04FC"/>
    <w:rsid w:val="00CF777C"/>
    <w:rsid w:val="00D203C3"/>
    <w:rsid w:val="00D454E7"/>
    <w:rsid w:val="00D60C8A"/>
    <w:rsid w:val="00DE2C82"/>
    <w:rsid w:val="00E50450"/>
    <w:rsid w:val="00E83CAF"/>
    <w:rsid w:val="00EA6932"/>
    <w:rsid w:val="00F0320D"/>
    <w:rsid w:val="00F13B1A"/>
    <w:rsid w:val="00F219DE"/>
    <w:rsid w:val="00F33238"/>
    <w:rsid w:val="00F52B40"/>
    <w:rsid w:val="00F77B1E"/>
    <w:rsid w:val="00F839AF"/>
    <w:rsid w:val="00FB09C4"/>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7B044D1A1264EDD8C7741458A2BF3A6">
    <w:name w:val="47B044D1A1264EDD8C7741458A2BF3A6"/>
    <w:rsid w:val="001D36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nowledge Institute">
  <a:themeElements>
    <a:clrScheme name="Knowledge Institute">
      <a:dk1>
        <a:srgbClr val="000000"/>
      </a:dk1>
      <a:lt1>
        <a:srgbClr val="FFFFFF"/>
      </a:lt1>
      <a:dk2>
        <a:srgbClr val="1F2A59"/>
      </a:dk2>
      <a:lt2>
        <a:srgbClr val="F1F1F1"/>
      </a:lt2>
      <a:accent1>
        <a:srgbClr val="3C68B2"/>
      </a:accent1>
      <a:accent2>
        <a:srgbClr val="32A949"/>
      </a:accent2>
      <a:accent3>
        <a:srgbClr val="EA184C"/>
      </a:accent3>
      <a:accent4>
        <a:srgbClr val="F16123"/>
      </a:accent4>
      <a:accent5>
        <a:srgbClr val="7B57A4"/>
      </a:accent5>
      <a:accent6>
        <a:srgbClr val="009E95"/>
      </a:accent6>
      <a:hlink>
        <a:srgbClr val="3C68B2"/>
      </a:hlink>
      <a:folHlink>
        <a:srgbClr val="1E4D9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09DD981543664EB84C6F7C922AAD54" ma:contentTypeVersion="17" ma:contentTypeDescription="Create a new document." ma:contentTypeScope="" ma:versionID="5eac21513cf20ec8c5b02f1c4396c3f0">
  <xsd:schema xmlns:xsd="http://www.w3.org/2001/XMLSchema" xmlns:xs="http://www.w3.org/2001/XMLSchema" xmlns:p="http://schemas.microsoft.com/office/2006/metadata/properties" xmlns:ns2="7788442b-efe6-444a-b3be-c3715445cc28" xmlns:ns3="f6ee6571-6177-4191-b13a-721ebb84dfa5" targetNamespace="http://schemas.microsoft.com/office/2006/metadata/properties" ma:root="true" ma:fieldsID="5f25d369dc0a5331eed93e71932247c9" ns2:_="" ns3:_="">
    <xsd:import namespace="7788442b-efe6-444a-b3be-c3715445cc28"/>
    <xsd:import namespace="f6ee6571-6177-4191-b13a-721ebb84dfa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Location" minOccurs="0"/>
                <xsd:element ref="ns3:MediaServiceObjectDetectorVersions" minOccurs="0"/>
                <xsd:element ref="ns3:MediaServiceSearchProperties" minOccurs="0"/>
                <xsd:element ref="ns3:Surveyuploade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88442b-efe6-444a-b3be-c3715445cc2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f86c770-fd2d-42ae-823b-4c5604db7a71}" ma:internalName="TaxCatchAll" ma:showField="CatchAllData" ma:web="7788442b-efe6-444a-b3be-c3715445cc2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ee6571-6177-4191-b13a-721ebb84dfa5"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ffb9944-b075-4f56-b00c-41cffaffdfcc"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urveyuploaded" ma:index="26" nillable="true" ma:displayName="Survey uploaded" ma:default="0" ma:format="Dropdown" ma:internalName="Surveyuploaded">
      <xsd:simpleType>
        <xsd:restriction base="dms:Boolea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788442b-efe6-444a-b3be-c3715445cc28" xsi:nil="true"/>
    <_dlc_DocId xmlns="7788442b-efe6-444a-b3be-c3715445cc28">YVPY45RDREHV-709275869-284236</_dlc_DocId>
    <_dlc_DocIdUrl xmlns="7788442b-efe6-444a-b3be-c3715445cc28">
      <Url>https://mycheo.sharepoint.com/sites/SI_CYMHA_KnowledgeInstitute/_layouts/15/DocIdRedir.aspx?ID=YVPY45RDREHV-709275869-284236</Url>
      <Description>YVPY45RDREHV-709275869-284236</Description>
    </_dlc_DocIdUrl>
    <lcf76f155ced4ddcb4097134ff3c332f xmlns="f6ee6571-6177-4191-b13a-721ebb84dfa5">
      <Terms xmlns="http://schemas.microsoft.com/office/infopath/2007/PartnerControls"/>
    </lcf76f155ced4ddcb4097134ff3c332f>
    <Surveyuploaded xmlns="f6ee6571-6177-4191-b13a-721ebb84dfa5">false</Surveyuploade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9DC174-D586-4B9B-BB67-F955D24C6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88442b-efe6-444a-b3be-c3715445cc28"/>
    <ds:schemaRef ds:uri="f6ee6571-6177-4191-b13a-721ebb84df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238F41-3BD8-40CA-93F4-3AEFCEDA576A}">
  <ds:schemaRefs>
    <ds:schemaRef ds:uri="http://schemas.microsoft.com/office/2006/metadata/properties"/>
    <ds:schemaRef ds:uri="http://schemas.microsoft.com/office/infopath/2007/PartnerControls"/>
    <ds:schemaRef ds:uri="7788442b-efe6-444a-b3be-c3715445cc28"/>
    <ds:schemaRef ds:uri="f6ee6571-6177-4191-b13a-721ebb84dfa5"/>
  </ds:schemaRefs>
</ds:datastoreItem>
</file>

<file path=customXml/itemProps3.xml><?xml version="1.0" encoding="utf-8"?>
<ds:datastoreItem xmlns:ds="http://schemas.openxmlformats.org/officeDocument/2006/customXml" ds:itemID="{0FE728D7-4A59-D24F-AD90-D3BEAC030B08}">
  <ds:schemaRefs>
    <ds:schemaRef ds:uri="http://schemas.openxmlformats.org/officeDocument/2006/bibliography"/>
  </ds:schemaRefs>
</ds:datastoreItem>
</file>

<file path=customXml/itemProps4.xml><?xml version="1.0" encoding="utf-8"?>
<ds:datastoreItem xmlns:ds="http://schemas.openxmlformats.org/officeDocument/2006/customXml" ds:itemID="{781C125E-2999-4B55-944C-20DE5DA9D2B1}">
  <ds:schemaRefs>
    <ds:schemaRef ds:uri="http://schemas.microsoft.com/sharepoint/events"/>
  </ds:schemaRefs>
</ds:datastoreItem>
</file>

<file path=customXml/itemProps5.xml><?xml version="1.0" encoding="utf-8"?>
<ds:datastoreItem xmlns:ds="http://schemas.openxmlformats.org/officeDocument/2006/customXml" ds:itemID="{10693A64-D9A9-4019-B96C-DF256283CC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Knowledge Institute</Template>
  <TotalTime>5</TotalTime>
  <Pages>77</Pages>
  <Words>21356</Words>
  <Characters>135403</Characters>
  <Application>Microsoft Office Word</Application>
  <DocSecurity>0</DocSecurity>
  <Lines>2375</Lines>
  <Paragraphs>812</Paragraphs>
  <ScaleCrop>false</ScaleCrop>
  <Company/>
  <LinksUpToDate>false</LinksUpToDate>
  <CharactersWithSpaces>155947</CharactersWithSpaces>
  <SharedDoc>false</SharedDoc>
  <HLinks>
    <vt:vector size="576" baseType="variant">
      <vt:variant>
        <vt:i4>1048638</vt:i4>
      </vt:variant>
      <vt:variant>
        <vt:i4>327</vt:i4>
      </vt:variant>
      <vt:variant>
        <vt:i4>0</vt:i4>
      </vt:variant>
      <vt:variant>
        <vt:i4>5</vt:i4>
      </vt:variant>
      <vt:variant>
        <vt:lpwstr>https://www.oncaips.ca/ONCAIPS_STANDARD_2_Psychological_Safety_Dignity_Rights_Engagement.pdf</vt:lpwstr>
      </vt:variant>
      <vt:variant>
        <vt:lpwstr/>
      </vt:variant>
      <vt:variant>
        <vt:i4>1900571</vt:i4>
      </vt:variant>
      <vt:variant>
        <vt:i4>324</vt:i4>
      </vt:variant>
      <vt:variant>
        <vt:i4>0</vt:i4>
      </vt:variant>
      <vt:variant>
        <vt:i4>5</vt:i4>
      </vt:variant>
      <vt:variant>
        <vt:lpwstr>https://mentalhealthcommission.ca/wp-content/uploads/2021/01/The-Quality-Mental-Health-Care-Framework.pdf</vt:lpwstr>
      </vt:variant>
      <vt:variant>
        <vt:lpwstr/>
      </vt:variant>
      <vt:variant>
        <vt:i4>5832729</vt:i4>
      </vt:variant>
      <vt:variant>
        <vt:i4>321</vt:i4>
      </vt:variant>
      <vt:variant>
        <vt:i4>0</vt:i4>
      </vt:variant>
      <vt:variant>
        <vt:i4>5</vt:i4>
      </vt:variant>
      <vt:variant>
        <vt:lpwstr>https://healthstandards.org/standard/mental-health-and-addictions-services-can-hso-22004-2023-e/</vt:lpwstr>
      </vt:variant>
      <vt:variant>
        <vt:lpwstr/>
      </vt:variant>
      <vt:variant>
        <vt:i4>1376273</vt:i4>
      </vt:variant>
      <vt:variant>
        <vt:i4>318</vt:i4>
      </vt:variant>
      <vt:variant>
        <vt:i4>0</vt:i4>
      </vt:variant>
      <vt:variant>
        <vt:i4>5</vt:i4>
      </vt:variant>
      <vt:variant>
        <vt:lpwstr>https://healthstandards.org/standard/integrated-people-centred-health-systems-reaffirmation/</vt:lpwstr>
      </vt:variant>
      <vt:variant>
        <vt:lpwstr/>
      </vt:variant>
      <vt:variant>
        <vt:i4>1769560</vt:i4>
      </vt:variant>
      <vt:variant>
        <vt:i4>315</vt:i4>
      </vt:variant>
      <vt:variant>
        <vt:i4>0</vt:i4>
      </vt:variant>
      <vt:variant>
        <vt:i4>5</vt:i4>
      </vt:variant>
      <vt:variant>
        <vt:lpwstr>https://www.drugsandalcohol.ie/19992/1/Canada_Building_on_our_strengths.pdf</vt:lpwstr>
      </vt:variant>
      <vt:variant>
        <vt:lpwstr/>
      </vt:variant>
      <vt:variant>
        <vt:i4>1704007</vt:i4>
      </vt:variant>
      <vt:variant>
        <vt:i4>312</vt:i4>
      </vt:variant>
      <vt:variant>
        <vt:i4>0</vt:i4>
      </vt:variant>
      <vt:variant>
        <vt:i4>5</vt:i4>
      </vt:variant>
      <vt:variant>
        <vt:lpwstr>https://e-qip.ca/</vt:lpwstr>
      </vt:variant>
      <vt:variant>
        <vt:lpwstr/>
      </vt:variant>
      <vt:variant>
        <vt:i4>7471209</vt:i4>
      </vt:variant>
      <vt:variant>
        <vt:i4>309</vt:i4>
      </vt:variant>
      <vt:variant>
        <vt:i4>0</vt:i4>
      </vt:variant>
      <vt:variant>
        <vt:i4>5</vt:i4>
      </vt:variant>
      <vt:variant>
        <vt:lpwstr>https://www.cymha.ca/en/index.aspx</vt:lpwstr>
      </vt:variant>
      <vt:variant>
        <vt:lpwstr/>
      </vt:variant>
      <vt:variant>
        <vt:i4>4456468</vt:i4>
      </vt:variant>
      <vt:variant>
        <vt:i4>306</vt:i4>
      </vt:variant>
      <vt:variant>
        <vt:i4>0</vt:i4>
      </vt:variant>
      <vt:variant>
        <vt:i4>5</vt:i4>
      </vt:variant>
      <vt:variant>
        <vt:lpwstr>https://oitp.ca/</vt:lpwstr>
      </vt:variant>
      <vt:variant>
        <vt:lpwstr/>
      </vt:variant>
      <vt:variant>
        <vt:i4>5898259</vt:i4>
      </vt:variant>
      <vt:variant>
        <vt:i4>303</vt:i4>
      </vt:variant>
      <vt:variant>
        <vt:i4>0</vt:i4>
      </vt:variant>
      <vt:variant>
        <vt:i4>5</vt:i4>
      </vt:variant>
      <vt:variant>
        <vt:lpwstr>https://www.cymha.ca/Modules/ResourceHub/?id=7f1734a4-8ce7-44cf-8037-c96d0cdb1590&amp;lang=en</vt:lpwstr>
      </vt:variant>
      <vt:variant>
        <vt:lpwstr/>
      </vt:variant>
      <vt:variant>
        <vt:i4>1245208</vt:i4>
      </vt:variant>
      <vt:variant>
        <vt:i4>300</vt:i4>
      </vt:variant>
      <vt:variant>
        <vt:i4>0</vt:i4>
      </vt:variant>
      <vt:variant>
        <vt:i4>5</vt:i4>
      </vt:variant>
      <vt:variant>
        <vt:lpwstr>https://cmho.org/provincial-training-initiative/</vt:lpwstr>
      </vt:variant>
      <vt:variant>
        <vt:lpwstr/>
      </vt:variant>
      <vt:variant>
        <vt:i4>5898259</vt:i4>
      </vt:variant>
      <vt:variant>
        <vt:i4>297</vt:i4>
      </vt:variant>
      <vt:variant>
        <vt:i4>0</vt:i4>
      </vt:variant>
      <vt:variant>
        <vt:i4>5</vt:i4>
      </vt:variant>
      <vt:variant>
        <vt:lpwstr>https://www.cymha.ca/Modules/ResourceHub/?id=7f1734a4-8ce7-44cf-8037-c96d0cdb1590&amp;lang=en</vt:lpwstr>
      </vt:variant>
      <vt:variant>
        <vt:lpwstr/>
      </vt:variant>
      <vt:variant>
        <vt:i4>6094856</vt:i4>
      </vt:variant>
      <vt:variant>
        <vt:i4>294</vt:i4>
      </vt:variant>
      <vt:variant>
        <vt:i4>0</vt:i4>
      </vt:variant>
      <vt:variant>
        <vt:i4>5</vt:i4>
      </vt:variant>
      <vt:variant>
        <vt:lpwstr>https://www.cymha.ca/en/projects/levels-of-care.aspx</vt:lpwstr>
      </vt:variant>
      <vt:variant>
        <vt:lpwstr/>
      </vt:variant>
      <vt:variant>
        <vt:i4>7733298</vt:i4>
      </vt:variant>
      <vt:variant>
        <vt:i4>291</vt:i4>
      </vt:variant>
      <vt:variant>
        <vt:i4>0</vt:i4>
      </vt:variant>
      <vt:variant>
        <vt:i4>5</vt:i4>
      </vt:variant>
      <vt:variant>
        <vt:lpwstr>https://www.hqontario.ca/Portals/0/documents/evidence/quality-standards/qs-transitions-from-youth-to-adult-health-care-services-quality-standard-en.pdf</vt:lpwstr>
      </vt:variant>
      <vt:variant>
        <vt:lpwstr/>
      </vt:variant>
      <vt:variant>
        <vt:i4>5832729</vt:i4>
      </vt:variant>
      <vt:variant>
        <vt:i4>288</vt:i4>
      </vt:variant>
      <vt:variant>
        <vt:i4>0</vt:i4>
      </vt:variant>
      <vt:variant>
        <vt:i4>5</vt:i4>
      </vt:variant>
      <vt:variant>
        <vt:lpwstr>https://healthstandards.org/standard/mental-health-and-addictions-services-can-hso-22004-2023-e/</vt:lpwstr>
      </vt:variant>
      <vt:variant>
        <vt:lpwstr/>
      </vt:variant>
      <vt:variant>
        <vt:i4>1376273</vt:i4>
      </vt:variant>
      <vt:variant>
        <vt:i4>285</vt:i4>
      </vt:variant>
      <vt:variant>
        <vt:i4>0</vt:i4>
      </vt:variant>
      <vt:variant>
        <vt:i4>5</vt:i4>
      </vt:variant>
      <vt:variant>
        <vt:lpwstr>https://healthstandards.org/standard/integrated-people-centred-health-systems-reaffirmation/</vt:lpwstr>
      </vt:variant>
      <vt:variant>
        <vt:lpwstr/>
      </vt:variant>
      <vt:variant>
        <vt:i4>5898266</vt:i4>
      </vt:variant>
      <vt:variant>
        <vt:i4>282</vt:i4>
      </vt:variant>
      <vt:variant>
        <vt:i4>0</vt:i4>
      </vt:variant>
      <vt:variant>
        <vt:i4>5</vt:i4>
      </vt:variant>
      <vt:variant>
        <vt:lpwstr>https://www.cymha.ca/Modules/ResourceHub/?id=42a20f44-6a7b-4edc-931a-4e8e3a061778&amp;lang=en</vt:lpwstr>
      </vt:variant>
      <vt:variant>
        <vt:lpwstr/>
      </vt:variant>
      <vt:variant>
        <vt:i4>6094856</vt:i4>
      </vt:variant>
      <vt:variant>
        <vt:i4>279</vt:i4>
      </vt:variant>
      <vt:variant>
        <vt:i4>0</vt:i4>
      </vt:variant>
      <vt:variant>
        <vt:i4>5</vt:i4>
      </vt:variant>
      <vt:variant>
        <vt:lpwstr>https://www.cymha.ca/en/projects/levels-of-care.aspx</vt:lpwstr>
      </vt:variant>
      <vt:variant>
        <vt:lpwstr/>
      </vt:variant>
      <vt:variant>
        <vt:i4>6094855</vt:i4>
      </vt:variant>
      <vt:variant>
        <vt:i4>276</vt:i4>
      </vt:variant>
      <vt:variant>
        <vt:i4>0</vt:i4>
      </vt:variant>
      <vt:variant>
        <vt:i4>5</vt:i4>
      </vt:variant>
      <vt:variant>
        <vt:lpwstr>https://www.gov.nl.ca/hcs/files/mentalhealth-committee-mentalhealth-pdf-concurrent-disorders.pdf</vt:lpwstr>
      </vt:variant>
      <vt:variant>
        <vt:lpwstr/>
      </vt:variant>
      <vt:variant>
        <vt:i4>1900571</vt:i4>
      </vt:variant>
      <vt:variant>
        <vt:i4>273</vt:i4>
      </vt:variant>
      <vt:variant>
        <vt:i4>0</vt:i4>
      </vt:variant>
      <vt:variant>
        <vt:i4>5</vt:i4>
      </vt:variant>
      <vt:variant>
        <vt:lpwstr>https://mentalhealthcommission.ca/wp-content/uploads/2021/01/The-Quality-Mental-Health-Care-Framework.pdf</vt:lpwstr>
      </vt:variant>
      <vt:variant>
        <vt:lpwstr/>
      </vt:variant>
      <vt:variant>
        <vt:i4>5832729</vt:i4>
      </vt:variant>
      <vt:variant>
        <vt:i4>270</vt:i4>
      </vt:variant>
      <vt:variant>
        <vt:i4>0</vt:i4>
      </vt:variant>
      <vt:variant>
        <vt:i4>5</vt:i4>
      </vt:variant>
      <vt:variant>
        <vt:lpwstr>https://healthstandards.org/standard/mental-health-and-addictions-services-can-hso-22004-2023-e/</vt:lpwstr>
      </vt:variant>
      <vt:variant>
        <vt:lpwstr/>
      </vt:variant>
      <vt:variant>
        <vt:i4>1376273</vt:i4>
      </vt:variant>
      <vt:variant>
        <vt:i4>267</vt:i4>
      </vt:variant>
      <vt:variant>
        <vt:i4>0</vt:i4>
      </vt:variant>
      <vt:variant>
        <vt:i4>5</vt:i4>
      </vt:variant>
      <vt:variant>
        <vt:lpwstr>https://healthstandards.org/standard/integrated-people-centred-health-systems-reaffirmation/</vt:lpwstr>
      </vt:variant>
      <vt:variant>
        <vt:lpwstr/>
      </vt:variant>
      <vt:variant>
        <vt:i4>2490408</vt:i4>
      </vt:variant>
      <vt:variant>
        <vt:i4>264</vt:i4>
      </vt:variant>
      <vt:variant>
        <vt:i4>0</vt:i4>
      </vt:variant>
      <vt:variant>
        <vt:i4>5</vt:i4>
      </vt:variant>
      <vt:variant>
        <vt:lpwstr>https://www.yorkhills.ca/services/complex-transition-fund/</vt:lpwstr>
      </vt:variant>
      <vt:variant>
        <vt:lpwstr/>
      </vt:variant>
      <vt:variant>
        <vt:i4>3407911</vt:i4>
      </vt:variant>
      <vt:variant>
        <vt:i4>261</vt:i4>
      </vt:variant>
      <vt:variant>
        <vt:i4>0</vt:i4>
      </vt:variant>
      <vt:variant>
        <vt:i4>5</vt:i4>
      </vt:variant>
      <vt:variant>
        <vt:lpwstr>https://onestoptalk.ca/</vt:lpwstr>
      </vt:variant>
      <vt:variant>
        <vt:lpwstr/>
      </vt:variant>
      <vt:variant>
        <vt:i4>7012403</vt:i4>
      </vt:variant>
      <vt:variant>
        <vt:i4>258</vt:i4>
      </vt:variant>
      <vt:variant>
        <vt:i4>0</vt:i4>
      </vt:variant>
      <vt:variant>
        <vt:i4>5</vt:i4>
      </vt:variant>
      <vt:variant>
        <vt:lpwstr>https://competencies.ccsa.ca/en/behavioural-competencies-canadas-substance-use-and-mental-health-workforce</vt:lpwstr>
      </vt:variant>
      <vt:variant>
        <vt:lpwstr/>
      </vt:variant>
      <vt:variant>
        <vt:i4>1507400</vt:i4>
      </vt:variant>
      <vt:variant>
        <vt:i4>255</vt:i4>
      </vt:variant>
      <vt:variant>
        <vt:i4>0</vt:i4>
      </vt:variant>
      <vt:variant>
        <vt:i4>5</vt:i4>
      </vt:variant>
      <vt:variant>
        <vt:lpwstr>https://competencies.ccsa.ca/en/technical-competencies-canadas-substance-use-and-mental-health-workforce</vt:lpwstr>
      </vt:variant>
      <vt:variant>
        <vt:lpwstr/>
      </vt:variant>
      <vt:variant>
        <vt:i4>1048638</vt:i4>
      </vt:variant>
      <vt:variant>
        <vt:i4>252</vt:i4>
      </vt:variant>
      <vt:variant>
        <vt:i4>0</vt:i4>
      </vt:variant>
      <vt:variant>
        <vt:i4>5</vt:i4>
      </vt:variant>
      <vt:variant>
        <vt:lpwstr>https://www.oncaips.ca/ONCAIPS_STANDARD_2_Psychological_Safety_Dignity_Rights_Engagement.pdf</vt:lpwstr>
      </vt:variant>
      <vt:variant>
        <vt:lpwstr/>
      </vt:variant>
      <vt:variant>
        <vt:i4>4522004</vt:i4>
      </vt:variant>
      <vt:variant>
        <vt:i4>249</vt:i4>
      </vt:variant>
      <vt:variant>
        <vt:i4>0</vt:i4>
      </vt:variant>
      <vt:variant>
        <vt:i4>5</vt:i4>
      </vt:variant>
      <vt:variant>
        <vt:lpwstr>https://competencies.ccsa.ca/sites/default/files/2024-09/Substance-Use-Health-Competencies-for-All-Prescribers-en.pdf</vt:lpwstr>
      </vt:variant>
      <vt:variant>
        <vt:lpwstr/>
      </vt:variant>
      <vt:variant>
        <vt:i4>1900571</vt:i4>
      </vt:variant>
      <vt:variant>
        <vt:i4>246</vt:i4>
      </vt:variant>
      <vt:variant>
        <vt:i4>0</vt:i4>
      </vt:variant>
      <vt:variant>
        <vt:i4>5</vt:i4>
      </vt:variant>
      <vt:variant>
        <vt:lpwstr>https://mentalhealthcommission.ca/wp-content/uploads/2021/01/The-Quality-Mental-Health-Care-Framework.pdf</vt:lpwstr>
      </vt:variant>
      <vt:variant>
        <vt:lpwstr/>
      </vt:variant>
      <vt:variant>
        <vt:i4>5832729</vt:i4>
      </vt:variant>
      <vt:variant>
        <vt:i4>243</vt:i4>
      </vt:variant>
      <vt:variant>
        <vt:i4>0</vt:i4>
      </vt:variant>
      <vt:variant>
        <vt:i4>5</vt:i4>
      </vt:variant>
      <vt:variant>
        <vt:lpwstr>https://healthstandards.org/standard/mental-health-and-addictions-services-can-hso-22004-2023-e/</vt:lpwstr>
      </vt:variant>
      <vt:variant>
        <vt:lpwstr/>
      </vt:variant>
      <vt:variant>
        <vt:i4>1376273</vt:i4>
      </vt:variant>
      <vt:variant>
        <vt:i4>240</vt:i4>
      </vt:variant>
      <vt:variant>
        <vt:i4>0</vt:i4>
      </vt:variant>
      <vt:variant>
        <vt:i4>5</vt:i4>
      </vt:variant>
      <vt:variant>
        <vt:lpwstr>https://healthstandards.org/standard/integrated-people-centred-health-systems-reaffirmation/</vt:lpwstr>
      </vt:variant>
      <vt:variant>
        <vt:lpwstr/>
      </vt:variant>
      <vt:variant>
        <vt:i4>1769560</vt:i4>
      </vt:variant>
      <vt:variant>
        <vt:i4>237</vt:i4>
      </vt:variant>
      <vt:variant>
        <vt:i4>0</vt:i4>
      </vt:variant>
      <vt:variant>
        <vt:i4>5</vt:i4>
      </vt:variant>
      <vt:variant>
        <vt:lpwstr>https://www.drugsandalcohol.ie/19992/1/Canada_Building_on_our_strengths.pdf</vt:lpwstr>
      </vt:variant>
      <vt:variant>
        <vt:lpwstr/>
      </vt:variant>
      <vt:variant>
        <vt:i4>1048653</vt:i4>
      </vt:variant>
      <vt:variant>
        <vt:i4>234</vt:i4>
      </vt:variant>
      <vt:variant>
        <vt:i4>0</vt:i4>
      </vt:variant>
      <vt:variant>
        <vt:i4>5</vt:i4>
      </vt:variant>
      <vt:variant>
        <vt:lpwstr>https://files.ontario.ca/pdf/mccss-quality-standards-framework-en-2022-04-01.pdf</vt:lpwstr>
      </vt:variant>
      <vt:variant>
        <vt:lpwstr/>
      </vt:variant>
      <vt:variant>
        <vt:i4>6225989</vt:i4>
      </vt:variant>
      <vt:variant>
        <vt:i4>231</vt:i4>
      </vt:variant>
      <vt:variant>
        <vt:i4>0</vt:i4>
      </vt:variant>
      <vt:variant>
        <vt:i4>5</vt:i4>
      </vt:variant>
      <vt:variant>
        <vt:lpwstr>https://camh.echoontario.ca/</vt:lpwstr>
      </vt:variant>
      <vt:variant>
        <vt:lpwstr/>
      </vt:variant>
      <vt:variant>
        <vt:i4>196624</vt:i4>
      </vt:variant>
      <vt:variant>
        <vt:i4>228</vt:i4>
      </vt:variant>
      <vt:variant>
        <vt:i4>0</vt:i4>
      </vt:variant>
      <vt:variant>
        <vt:i4>5</vt:i4>
      </vt:variant>
      <vt:variant>
        <vt:lpwstr>https://www.camh.ca/en/professionals/professionals--projects/immigrant-and-refugee-mental-health-project</vt:lpwstr>
      </vt:variant>
      <vt:variant>
        <vt:lpwstr/>
      </vt:variant>
      <vt:variant>
        <vt:i4>4194325</vt:i4>
      </vt:variant>
      <vt:variant>
        <vt:i4>225</vt:i4>
      </vt:variant>
      <vt:variant>
        <vt:i4>0</vt:i4>
      </vt:variant>
      <vt:variant>
        <vt:i4>5</vt:i4>
      </vt:variant>
      <vt:variant>
        <vt:lpwstr>https://thunderbirdpf.org/?resources=honouring-our-strengths-a-renewed-framework-to-address-substance-use-issues-among-first-nations-people-in-canada</vt:lpwstr>
      </vt:variant>
      <vt:variant>
        <vt:lpwstr/>
      </vt:variant>
      <vt:variant>
        <vt:i4>1704006</vt:i4>
      </vt:variant>
      <vt:variant>
        <vt:i4>222</vt:i4>
      </vt:variant>
      <vt:variant>
        <vt:i4>0</vt:i4>
      </vt:variant>
      <vt:variant>
        <vt:i4>5</vt:i4>
      </vt:variant>
      <vt:variant>
        <vt:lpwstr>https://www.cymha.ca/Modules/ResourceHub/?id=34180f02-c964-4139-96cc-f6ad8e967805</vt:lpwstr>
      </vt:variant>
      <vt:variant>
        <vt:lpwstr/>
      </vt:variant>
      <vt:variant>
        <vt:i4>6094855</vt:i4>
      </vt:variant>
      <vt:variant>
        <vt:i4>219</vt:i4>
      </vt:variant>
      <vt:variant>
        <vt:i4>0</vt:i4>
      </vt:variant>
      <vt:variant>
        <vt:i4>5</vt:i4>
      </vt:variant>
      <vt:variant>
        <vt:lpwstr>https://www.gov.nl.ca/hcs/files/mentalhealth-committee-mentalhealth-pdf-concurrent-disorders.pdf</vt:lpwstr>
      </vt:variant>
      <vt:variant>
        <vt:lpwstr/>
      </vt:variant>
      <vt:variant>
        <vt:i4>1704008</vt:i4>
      </vt:variant>
      <vt:variant>
        <vt:i4>216</vt:i4>
      </vt:variant>
      <vt:variant>
        <vt:i4>0</vt:i4>
      </vt:variant>
      <vt:variant>
        <vt:i4>5</vt:i4>
      </vt:variant>
      <vt:variant>
        <vt:lpwstr>https://files.ontario.ca/pdf/mccss-quality-standards-framework-en-2022-04-01.pdf</vt:lpwstr>
      </vt:variant>
      <vt:variant>
        <vt:lpwstr>:~:text=This%20standards%20framework%20is%20an%20educational%20tool%20that,support%20them%20to%20thrive%2C%20and%20achieve%20positive%20outcomes.</vt:lpwstr>
      </vt:variant>
      <vt:variant>
        <vt:i4>5832729</vt:i4>
      </vt:variant>
      <vt:variant>
        <vt:i4>213</vt:i4>
      </vt:variant>
      <vt:variant>
        <vt:i4>0</vt:i4>
      </vt:variant>
      <vt:variant>
        <vt:i4>5</vt:i4>
      </vt:variant>
      <vt:variant>
        <vt:lpwstr>https://healthstandards.org/standard/mental-health-and-addictions-services-can-hso-22004-2023-e/</vt:lpwstr>
      </vt:variant>
      <vt:variant>
        <vt:lpwstr/>
      </vt:variant>
      <vt:variant>
        <vt:i4>1376273</vt:i4>
      </vt:variant>
      <vt:variant>
        <vt:i4>210</vt:i4>
      </vt:variant>
      <vt:variant>
        <vt:i4>0</vt:i4>
      </vt:variant>
      <vt:variant>
        <vt:i4>5</vt:i4>
      </vt:variant>
      <vt:variant>
        <vt:lpwstr>https://healthstandards.org/standard/integrated-people-centred-health-systems-reaffirmation/</vt:lpwstr>
      </vt:variant>
      <vt:variant>
        <vt:lpwstr/>
      </vt:variant>
      <vt:variant>
        <vt:i4>6094855</vt:i4>
      </vt:variant>
      <vt:variant>
        <vt:i4>207</vt:i4>
      </vt:variant>
      <vt:variant>
        <vt:i4>0</vt:i4>
      </vt:variant>
      <vt:variant>
        <vt:i4>5</vt:i4>
      </vt:variant>
      <vt:variant>
        <vt:lpwstr>https://www.gov.nl.ca/hcs/files/mentalhealth-committee-mentalhealth-pdf-concurrent-disorders.pdf</vt:lpwstr>
      </vt:variant>
      <vt:variant>
        <vt:lpwstr/>
      </vt:variant>
      <vt:variant>
        <vt:i4>1900571</vt:i4>
      </vt:variant>
      <vt:variant>
        <vt:i4>204</vt:i4>
      </vt:variant>
      <vt:variant>
        <vt:i4>0</vt:i4>
      </vt:variant>
      <vt:variant>
        <vt:i4>5</vt:i4>
      </vt:variant>
      <vt:variant>
        <vt:lpwstr>https://mentalhealthcommission.ca/wp-content/uploads/2021/01/The-Quality-Mental-Health-Care-Framework.pdf</vt:lpwstr>
      </vt:variant>
      <vt:variant>
        <vt:lpwstr/>
      </vt:variant>
      <vt:variant>
        <vt:i4>5832729</vt:i4>
      </vt:variant>
      <vt:variant>
        <vt:i4>201</vt:i4>
      </vt:variant>
      <vt:variant>
        <vt:i4>0</vt:i4>
      </vt:variant>
      <vt:variant>
        <vt:i4>5</vt:i4>
      </vt:variant>
      <vt:variant>
        <vt:lpwstr>https://healthstandards.org/standard/mental-health-and-addictions-services-can-hso-22004-2023-e/</vt:lpwstr>
      </vt:variant>
      <vt:variant>
        <vt:lpwstr/>
      </vt:variant>
      <vt:variant>
        <vt:i4>1376273</vt:i4>
      </vt:variant>
      <vt:variant>
        <vt:i4>198</vt:i4>
      </vt:variant>
      <vt:variant>
        <vt:i4>0</vt:i4>
      </vt:variant>
      <vt:variant>
        <vt:i4>5</vt:i4>
      </vt:variant>
      <vt:variant>
        <vt:lpwstr>https://healthstandards.org/standard/integrated-people-centred-health-systems-reaffirmation/</vt:lpwstr>
      </vt:variant>
      <vt:variant>
        <vt:lpwstr/>
      </vt:variant>
      <vt:variant>
        <vt:i4>1507400</vt:i4>
      </vt:variant>
      <vt:variant>
        <vt:i4>195</vt:i4>
      </vt:variant>
      <vt:variant>
        <vt:i4>0</vt:i4>
      </vt:variant>
      <vt:variant>
        <vt:i4>5</vt:i4>
      </vt:variant>
      <vt:variant>
        <vt:lpwstr>https://competencies.ccsa.ca/en/technical-competencies-canadas-substance-use-and-mental-health-workforce</vt:lpwstr>
      </vt:variant>
      <vt:variant>
        <vt:lpwstr/>
      </vt:variant>
      <vt:variant>
        <vt:i4>7012403</vt:i4>
      </vt:variant>
      <vt:variant>
        <vt:i4>192</vt:i4>
      </vt:variant>
      <vt:variant>
        <vt:i4>0</vt:i4>
      </vt:variant>
      <vt:variant>
        <vt:i4>5</vt:i4>
      </vt:variant>
      <vt:variant>
        <vt:lpwstr>https://competencies.ccsa.ca/en/behavioural-competencies-canadas-substance-use-and-mental-health-workforce</vt:lpwstr>
      </vt:variant>
      <vt:variant>
        <vt:lpwstr/>
      </vt:variant>
      <vt:variant>
        <vt:i4>4194325</vt:i4>
      </vt:variant>
      <vt:variant>
        <vt:i4>189</vt:i4>
      </vt:variant>
      <vt:variant>
        <vt:i4>0</vt:i4>
      </vt:variant>
      <vt:variant>
        <vt:i4>5</vt:i4>
      </vt:variant>
      <vt:variant>
        <vt:lpwstr>https://thunderbirdpf.org/?resources=honouring-our-strengths-a-renewed-framework-to-address-substance-use-issues-among-first-nations-people-in-canada</vt:lpwstr>
      </vt:variant>
      <vt:variant>
        <vt:lpwstr/>
      </vt:variant>
      <vt:variant>
        <vt:i4>7209067</vt:i4>
      </vt:variant>
      <vt:variant>
        <vt:i4>186</vt:i4>
      </vt:variant>
      <vt:variant>
        <vt:i4>0</vt:i4>
      </vt:variant>
      <vt:variant>
        <vt:i4>5</vt:i4>
      </vt:variant>
      <vt:variant>
        <vt:lpwstr>https://scc-ccn.ca/system/files/2024-07/scc_mhsuh_standardization_roadmap_-_en_v4_-_final.pdf</vt:lpwstr>
      </vt:variant>
      <vt:variant>
        <vt:lpwstr/>
      </vt:variant>
      <vt:variant>
        <vt:i4>1704006</vt:i4>
      </vt:variant>
      <vt:variant>
        <vt:i4>183</vt:i4>
      </vt:variant>
      <vt:variant>
        <vt:i4>0</vt:i4>
      </vt:variant>
      <vt:variant>
        <vt:i4>5</vt:i4>
      </vt:variant>
      <vt:variant>
        <vt:lpwstr>https://www.cymha.ca/Modules/ResourceHub/?id=34180f02-c964-4139-96cc-f6ad8e967805</vt:lpwstr>
      </vt:variant>
      <vt:variant>
        <vt:lpwstr/>
      </vt:variant>
      <vt:variant>
        <vt:i4>6094855</vt:i4>
      </vt:variant>
      <vt:variant>
        <vt:i4>180</vt:i4>
      </vt:variant>
      <vt:variant>
        <vt:i4>0</vt:i4>
      </vt:variant>
      <vt:variant>
        <vt:i4>5</vt:i4>
      </vt:variant>
      <vt:variant>
        <vt:lpwstr>https://www.gov.nl.ca/hcs/files/mentalhealth-committee-mentalhealth-pdf-concurrent-disorders.pdf</vt:lpwstr>
      </vt:variant>
      <vt:variant>
        <vt:lpwstr/>
      </vt:variant>
      <vt:variant>
        <vt:i4>4522004</vt:i4>
      </vt:variant>
      <vt:variant>
        <vt:i4>177</vt:i4>
      </vt:variant>
      <vt:variant>
        <vt:i4>0</vt:i4>
      </vt:variant>
      <vt:variant>
        <vt:i4>5</vt:i4>
      </vt:variant>
      <vt:variant>
        <vt:lpwstr>https://competencies.ccsa.ca/sites/default/files/2024-09/Substance-Use-Health-Competencies-for-All-Prescribers-en.pdf</vt:lpwstr>
      </vt:variant>
      <vt:variant>
        <vt:lpwstr/>
      </vt:variant>
      <vt:variant>
        <vt:i4>5832729</vt:i4>
      </vt:variant>
      <vt:variant>
        <vt:i4>174</vt:i4>
      </vt:variant>
      <vt:variant>
        <vt:i4>0</vt:i4>
      </vt:variant>
      <vt:variant>
        <vt:i4>5</vt:i4>
      </vt:variant>
      <vt:variant>
        <vt:lpwstr>https://healthstandards.org/standard/mental-health-and-addictions-services-can-hso-22004-2023-e/</vt:lpwstr>
      </vt:variant>
      <vt:variant>
        <vt:lpwstr/>
      </vt:variant>
      <vt:variant>
        <vt:i4>1376273</vt:i4>
      </vt:variant>
      <vt:variant>
        <vt:i4>171</vt:i4>
      </vt:variant>
      <vt:variant>
        <vt:i4>0</vt:i4>
      </vt:variant>
      <vt:variant>
        <vt:i4>5</vt:i4>
      </vt:variant>
      <vt:variant>
        <vt:lpwstr>https://healthstandards.org/standard/integrated-people-centred-health-systems-reaffirmation/</vt:lpwstr>
      </vt:variant>
      <vt:variant>
        <vt:lpwstr/>
      </vt:variant>
      <vt:variant>
        <vt:i4>1507401</vt:i4>
      </vt:variant>
      <vt:variant>
        <vt:i4>168</vt:i4>
      </vt:variant>
      <vt:variant>
        <vt:i4>0</vt:i4>
      </vt:variant>
      <vt:variant>
        <vt:i4>5</vt:i4>
      </vt:variant>
      <vt:variant>
        <vt:lpwstr>https://www.hqontario.ca/Evidence-to-Improve-Care/Quality-Standards/View-all-Quality-Standards/Opioid-Use-Disorder/About</vt:lpwstr>
      </vt:variant>
      <vt:variant>
        <vt:lpwstr/>
      </vt:variant>
      <vt:variant>
        <vt:i4>720964</vt:i4>
      </vt:variant>
      <vt:variant>
        <vt:i4>165</vt:i4>
      </vt:variant>
      <vt:variant>
        <vt:i4>0</vt:i4>
      </vt:variant>
      <vt:variant>
        <vt:i4>5</vt:i4>
      </vt:variant>
      <vt:variant>
        <vt:lpwstr>https://www.hqontario.ca/Evidence-to-Improve-Care/Quality-Standards/View-all-Quality-Standards/Problematic-Alcohol-Use-and-Alcohol-Use-Disorder/The-Quality-Standard-In-Brief</vt:lpwstr>
      </vt:variant>
      <vt:variant>
        <vt:lpwstr/>
      </vt:variant>
      <vt:variant>
        <vt:i4>6225989</vt:i4>
      </vt:variant>
      <vt:variant>
        <vt:i4>162</vt:i4>
      </vt:variant>
      <vt:variant>
        <vt:i4>0</vt:i4>
      </vt:variant>
      <vt:variant>
        <vt:i4>5</vt:i4>
      </vt:variant>
      <vt:variant>
        <vt:lpwstr>https://camh.echoontario.ca/</vt:lpwstr>
      </vt:variant>
      <vt:variant>
        <vt:lpwstr/>
      </vt:variant>
      <vt:variant>
        <vt:i4>4194325</vt:i4>
      </vt:variant>
      <vt:variant>
        <vt:i4>159</vt:i4>
      </vt:variant>
      <vt:variant>
        <vt:i4>0</vt:i4>
      </vt:variant>
      <vt:variant>
        <vt:i4>5</vt:i4>
      </vt:variant>
      <vt:variant>
        <vt:lpwstr>https://thunderbirdpf.org/?resources=honouring-our-strengths-a-renewed-framework-to-address-substance-use-issues-among-first-nations-people-in-canada</vt:lpwstr>
      </vt:variant>
      <vt:variant>
        <vt:lpwstr/>
      </vt:variant>
      <vt:variant>
        <vt:i4>1048638</vt:i4>
      </vt:variant>
      <vt:variant>
        <vt:i4>156</vt:i4>
      </vt:variant>
      <vt:variant>
        <vt:i4>0</vt:i4>
      </vt:variant>
      <vt:variant>
        <vt:i4>5</vt:i4>
      </vt:variant>
      <vt:variant>
        <vt:lpwstr>https://www.oncaips.ca/ONCAIPS_STANDARD_2_Psychological_Safety_Dignity_Rights_Engagement.pdf</vt:lpwstr>
      </vt:variant>
      <vt:variant>
        <vt:lpwstr/>
      </vt:variant>
      <vt:variant>
        <vt:i4>589854</vt:i4>
      </vt:variant>
      <vt:variant>
        <vt:i4>153</vt:i4>
      </vt:variant>
      <vt:variant>
        <vt:i4>0</vt:i4>
      </vt:variant>
      <vt:variant>
        <vt:i4>5</vt:i4>
      </vt:variant>
      <vt:variant>
        <vt:lpwstr>https://mentalhealthcommission.ca/resource/guidelines-for-recovery-oriented-practice/</vt:lpwstr>
      </vt:variant>
      <vt:variant>
        <vt:lpwstr/>
      </vt:variant>
      <vt:variant>
        <vt:i4>1900571</vt:i4>
      </vt:variant>
      <vt:variant>
        <vt:i4>150</vt:i4>
      </vt:variant>
      <vt:variant>
        <vt:i4>0</vt:i4>
      </vt:variant>
      <vt:variant>
        <vt:i4>5</vt:i4>
      </vt:variant>
      <vt:variant>
        <vt:lpwstr>https://mentalhealthcommission.ca/wp-content/uploads/2021/01/The-Quality-Mental-Health-Care-Framework.pdf</vt:lpwstr>
      </vt:variant>
      <vt:variant>
        <vt:lpwstr/>
      </vt:variant>
      <vt:variant>
        <vt:i4>5832729</vt:i4>
      </vt:variant>
      <vt:variant>
        <vt:i4>147</vt:i4>
      </vt:variant>
      <vt:variant>
        <vt:i4>0</vt:i4>
      </vt:variant>
      <vt:variant>
        <vt:i4>5</vt:i4>
      </vt:variant>
      <vt:variant>
        <vt:lpwstr>https://healthstandards.org/standard/mental-health-and-addictions-services-can-hso-22004-2023-e/</vt:lpwstr>
      </vt:variant>
      <vt:variant>
        <vt:lpwstr/>
      </vt:variant>
      <vt:variant>
        <vt:i4>1376273</vt:i4>
      </vt:variant>
      <vt:variant>
        <vt:i4>144</vt:i4>
      </vt:variant>
      <vt:variant>
        <vt:i4>0</vt:i4>
      </vt:variant>
      <vt:variant>
        <vt:i4>5</vt:i4>
      </vt:variant>
      <vt:variant>
        <vt:lpwstr>https://healthstandards.org/standard/integrated-people-centred-health-systems-reaffirmation/</vt:lpwstr>
      </vt:variant>
      <vt:variant>
        <vt:lpwstr/>
      </vt:variant>
      <vt:variant>
        <vt:i4>8257645</vt:i4>
      </vt:variant>
      <vt:variant>
        <vt:i4>141</vt:i4>
      </vt:variant>
      <vt:variant>
        <vt:i4>0</vt:i4>
      </vt:variant>
      <vt:variant>
        <vt:i4>5</vt:i4>
      </vt:variant>
      <vt:variant>
        <vt:lpwstr>https://www.hqontario.ca/What-is-Health-Quality/Health-Equity-and-Quality/Our-Work/Northern-Ontario-Health-Equity-Strategy</vt:lpwstr>
      </vt:variant>
      <vt:variant>
        <vt:lpwstr/>
      </vt:variant>
      <vt:variant>
        <vt:i4>4849684</vt:i4>
      </vt:variant>
      <vt:variant>
        <vt:i4>138</vt:i4>
      </vt:variant>
      <vt:variant>
        <vt:i4>0</vt:i4>
      </vt:variant>
      <vt:variant>
        <vt:i4>5</vt:i4>
      </vt:variant>
      <vt:variant>
        <vt:lpwstr>https://healthstandards.org/files/HSO_CSHClientandFamilyInformationSheet_EN.pdf</vt:lpwstr>
      </vt:variant>
      <vt:variant>
        <vt:lpwstr/>
      </vt:variant>
      <vt:variant>
        <vt:i4>6488180</vt:i4>
      </vt:variant>
      <vt:variant>
        <vt:i4>135</vt:i4>
      </vt:variant>
      <vt:variant>
        <vt:i4>0</vt:i4>
      </vt:variant>
      <vt:variant>
        <vt:i4>5</vt:i4>
      </vt:variant>
      <vt:variant>
        <vt:lpwstr>https://cmho.org/provincial-health-equity-strategy/</vt:lpwstr>
      </vt:variant>
      <vt:variant>
        <vt:lpwstr/>
      </vt:variant>
      <vt:variant>
        <vt:i4>1376320</vt:i4>
      </vt:variant>
      <vt:variant>
        <vt:i4>132</vt:i4>
      </vt:variant>
      <vt:variant>
        <vt:i4>0</vt:i4>
      </vt:variant>
      <vt:variant>
        <vt:i4>5</vt:i4>
      </vt:variant>
      <vt:variant>
        <vt:lpwstr>https://www.cymha.ca/Modules/ResourceHub/?id=ab22ed3d-4eb5-4781-b0c1-3261128c2359</vt:lpwstr>
      </vt:variant>
      <vt:variant>
        <vt:lpwstr/>
      </vt:variant>
      <vt:variant>
        <vt:i4>4653069</vt:i4>
      </vt:variant>
      <vt:variant>
        <vt:i4>129</vt:i4>
      </vt:variant>
      <vt:variant>
        <vt:i4>0</vt:i4>
      </vt:variant>
      <vt:variant>
        <vt:i4>5</vt:i4>
      </vt:variant>
      <vt:variant>
        <vt:lpwstr>https://www.camh.ca/en/professionals/professionals--projects/heia</vt:lpwstr>
      </vt:variant>
      <vt:variant>
        <vt:lpwstr/>
      </vt:variant>
      <vt:variant>
        <vt:i4>6094856</vt:i4>
      </vt:variant>
      <vt:variant>
        <vt:i4>126</vt:i4>
      </vt:variant>
      <vt:variant>
        <vt:i4>0</vt:i4>
      </vt:variant>
      <vt:variant>
        <vt:i4>5</vt:i4>
      </vt:variant>
      <vt:variant>
        <vt:lpwstr>https://www.cymha.ca/en/projects/levels-of-care.aspx</vt:lpwstr>
      </vt:variant>
      <vt:variant>
        <vt:lpwstr/>
      </vt:variant>
      <vt:variant>
        <vt:i4>655455</vt:i4>
      </vt:variant>
      <vt:variant>
        <vt:i4>123</vt:i4>
      </vt:variant>
      <vt:variant>
        <vt:i4>0</vt:i4>
      </vt:variant>
      <vt:variant>
        <vt:i4>5</vt:i4>
      </vt:variant>
      <vt:variant>
        <vt:lpwstr>https://www.oncaips.ca/standards.html</vt:lpwstr>
      </vt:variant>
      <vt:variant>
        <vt:lpwstr/>
      </vt:variant>
      <vt:variant>
        <vt:i4>5570582</vt:i4>
      </vt:variant>
      <vt:variant>
        <vt:i4>120</vt:i4>
      </vt:variant>
      <vt:variant>
        <vt:i4>0</vt:i4>
      </vt:variant>
      <vt:variant>
        <vt:i4>5</vt:i4>
      </vt:variant>
      <vt:variant>
        <vt:lpwstr>https://www.cymha.ca/Modules/ResourceHub/?id=98d4c18b-e062-4ebb-b16d-1a9cc1c0ae80&amp;lang=en</vt:lpwstr>
      </vt:variant>
      <vt:variant>
        <vt:lpwstr/>
      </vt:variant>
      <vt:variant>
        <vt:i4>589854</vt:i4>
      </vt:variant>
      <vt:variant>
        <vt:i4>117</vt:i4>
      </vt:variant>
      <vt:variant>
        <vt:i4>0</vt:i4>
      </vt:variant>
      <vt:variant>
        <vt:i4>5</vt:i4>
      </vt:variant>
      <vt:variant>
        <vt:lpwstr>https://mentalhealthcommission.ca/resource/guidelines-for-recovery-oriented-practice/</vt:lpwstr>
      </vt:variant>
      <vt:variant>
        <vt:lpwstr/>
      </vt:variant>
      <vt:variant>
        <vt:i4>6094856</vt:i4>
      </vt:variant>
      <vt:variant>
        <vt:i4>114</vt:i4>
      </vt:variant>
      <vt:variant>
        <vt:i4>0</vt:i4>
      </vt:variant>
      <vt:variant>
        <vt:i4>5</vt:i4>
      </vt:variant>
      <vt:variant>
        <vt:lpwstr>https://www.cymha.ca/en/projects/levels-of-care.aspx</vt:lpwstr>
      </vt:variant>
      <vt:variant>
        <vt:lpwstr/>
      </vt:variant>
      <vt:variant>
        <vt:i4>655455</vt:i4>
      </vt:variant>
      <vt:variant>
        <vt:i4>111</vt:i4>
      </vt:variant>
      <vt:variant>
        <vt:i4>0</vt:i4>
      </vt:variant>
      <vt:variant>
        <vt:i4>5</vt:i4>
      </vt:variant>
      <vt:variant>
        <vt:lpwstr>https://www.oncaips.ca/standards.html</vt:lpwstr>
      </vt:variant>
      <vt:variant>
        <vt:lpwstr/>
      </vt:variant>
      <vt:variant>
        <vt:i4>4194381</vt:i4>
      </vt:variant>
      <vt:variant>
        <vt:i4>108</vt:i4>
      </vt:variant>
      <vt:variant>
        <vt:i4>0</vt:i4>
      </vt:variant>
      <vt:variant>
        <vt:i4>5</vt:i4>
      </vt:variant>
      <vt:variant>
        <vt:lpwstr>https://www.cymha.ca/Modules/ResourceHub/?id=64172b4d-af0d-432a-8d66-880ba2292486</vt:lpwstr>
      </vt:variant>
      <vt:variant>
        <vt:lpwstr/>
      </vt:variant>
      <vt:variant>
        <vt:i4>589854</vt:i4>
      </vt:variant>
      <vt:variant>
        <vt:i4>105</vt:i4>
      </vt:variant>
      <vt:variant>
        <vt:i4>0</vt:i4>
      </vt:variant>
      <vt:variant>
        <vt:i4>5</vt:i4>
      </vt:variant>
      <vt:variant>
        <vt:lpwstr>https://mentalhealthcommission.ca/resource/guidelines-for-recovery-oriented-practice/</vt:lpwstr>
      </vt:variant>
      <vt:variant>
        <vt:lpwstr/>
      </vt:variant>
      <vt:variant>
        <vt:i4>1900571</vt:i4>
      </vt:variant>
      <vt:variant>
        <vt:i4>102</vt:i4>
      </vt:variant>
      <vt:variant>
        <vt:i4>0</vt:i4>
      </vt:variant>
      <vt:variant>
        <vt:i4>5</vt:i4>
      </vt:variant>
      <vt:variant>
        <vt:lpwstr>https://mentalhealthcommission.ca/wp-content/uploads/2021/01/The-Quality-Mental-Health-Care-Framework.pdf</vt:lpwstr>
      </vt:variant>
      <vt:variant>
        <vt:lpwstr/>
      </vt:variant>
      <vt:variant>
        <vt:i4>5832729</vt:i4>
      </vt:variant>
      <vt:variant>
        <vt:i4>99</vt:i4>
      </vt:variant>
      <vt:variant>
        <vt:i4>0</vt:i4>
      </vt:variant>
      <vt:variant>
        <vt:i4>5</vt:i4>
      </vt:variant>
      <vt:variant>
        <vt:lpwstr>https://healthstandards.org/standard/mental-health-and-addictions-services-can-hso-22004-2023-e/</vt:lpwstr>
      </vt:variant>
      <vt:variant>
        <vt:lpwstr/>
      </vt:variant>
      <vt:variant>
        <vt:i4>1376273</vt:i4>
      </vt:variant>
      <vt:variant>
        <vt:i4>96</vt:i4>
      </vt:variant>
      <vt:variant>
        <vt:i4>0</vt:i4>
      </vt:variant>
      <vt:variant>
        <vt:i4>5</vt:i4>
      </vt:variant>
      <vt:variant>
        <vt:lpwstr>https://healthstandards.org/standard/integrated-people-centred-health-systems-reaffirmation/</vt:lpwstr>
      </vt:variant>
      <vt:variant>
        <vt:lpwstr/>
      </vt:variant>
      <vt:variant>
        <vt:i4>1769528</vt:i4>
      </vt:variant>
      <vt:variant>
        <vt:i4>86</vt:i4>
      </vt:variant>
      <vt:variant>
        <vt:i4>0</vt:i4>
      </vt:variant>
      <vt:variant>
        <vt:i4>5</vt:i4>
      </vt:variant>
      <vt:variant>
        <vt:lpwstr/>
      </vt:variant>
      <vt:variant>
        <vt:lpwstr>_Toc222299153</vt:lpwstr>
      </vt:variant>
      <vt:variant>
        <vt:i4>1769528</vt:i4>
      </vt:variant>
      <vt:variant>
        <vt:i4>80</vt:i4>
      </vt:variant>
      <vt:variant>
        <vt:i4>0</vt:i4>
      </vt:variant>
      <vt:variant>
        <vt:i4>5</vt:i4>
      </vt:variant>
      <vt:variant>
        <vt:lpwstr/>
      </vt:variant>
      <vt:variant>
        <vt:lpwstr>_Toc222299152</vt:lpwstr>
      </vt:variant>
      <vt:variant>
        <vt:i4>1769528</vt:i4>
      </vt:variant>
      <vt:variant>
        <vt:i4>74</vt:i4>
      </vt:variant>
      <vt:variant>
        <vt:i4>0</vt:i4>
      </vt:variant>
      <vt:variant>
        <vt:i4>5</vt:i4>
      </vt:variant>
      <vt:variant>
        <vt:lpwstr/>
      </vt:variant>
      <vt:variant>
        <vt:lpwstr>_Toc222299151</vt:lpwstr>
      </vt:variant>
      <vt:variant>
        <vt:i4>1769528</vt:i4>
      </vt:variant>
      <vt:variant>
        <vt:i4>68</vt:i4>
      </vt:variant>
      <vt:variant>
        <vt:i4>0</vt:i4>
      </vt:variant>
      <vt:variant>
        <vt:i4>5</vt:i4>
      </vt:variant>
      <vt:variant>
        <vt:lpwstr/>
      </vt:variant>
      <vt:variant>
        <vt:lpwstr>_Toc222299150</vt:lpwstr>
      </vt:variant>
      <vt:variant>
        <vt:i4>1703992</vt:i4>
      </vt:variant>
      <vt:variant>
        <vt:i4>62</vt:i4>
      </vt:variant>
      <vt:variant>
        <vt:i4>0</vt:i4>
      </vt:variant>
      <vt:variant>
        <vt:i4>5</vt:i4>
      </vt:variant>
      <vt:variant>
        <vt:lpwstr/>
      </vt:variant>
      <vt:variant>
        <vt:lpwstr>_Toc222299149</vt:lpwstr>
      </vt:variant>
      <vt:variant>
        <vt:i4>1703992</vt:i4>
      </vt:variant>
      <vt:variant>
        <vt:i4>56</vt:i4>
      </vt:variant>
      <vt:variant>
        <vt:i4>0</vt:i4>
      </vt:variant>
      <vt:variant>
        <vt:i4>5</vt:i4>
      </vt:variant>
      <vt:variant>
        <vt:lpwstr/>
      </vt:variant>
      <vt:variant>
        <vt:lpwstr>_Toc222299148</vt:lpwstr>
      </vt:variant>
      <vt:variant>
        <vt:i4>1703992</vt:i4>
      </vt:variant>
      <vt:variant>
        <vt:i4>50</vt:i4>
      </vt:variant>
      <vt:variant>
        <vt:i4>0</vt:i4>
      </vt:variant>
      <vt:variant>
        <vt:i4>5</vt:i4>
      </vt:variant>
      <vt:variant>
        <vt:lpwstr/>
      </vt:variant>
      <vt:variant>
        <vt:lpwstr>_Toc222299147</vt:lpwstr>
      </vt:variant>
      <vt:variant>
        <vt:i4>1703992</vt:i4>
      </vt:variant>
      <vt:variant>
        <vt:i4>44</vt:i4>
      </vt:variant>
      <vt:variant>
        <vt:i4>0</vt:i4>
      </vt:variant>
      <vt:variant>
        <vt:i4>5</vt:i4>
      </vt:variant>
      <vt:variant>
        <vt:lpwstr/>
      </vt:variant>
      <vt:variant>
        <vt:lpwstr>_Toc222299146</vt:lpwstr>
      </vt:variant>
      <vt:variant>
        <vt:i4>1703992</vt:i4>
      </vt:variant>
      <vt:variant>
        <vt:i4>38</vt:i4>
      </vt:variant>
      <vt:variant>
        <vt:i4>0</vt:i4>
      </vt:variant>
      <vt:variant>
        <vt:i4>5</vt:i4>
      </vt:variant>
      <vt:variant>
        <vt:lpwstr/>
      </vt:variant>
      <vt:variant>
        <vt:lpwstr>_Toc222299145</vt:lpwstr>
      </vt:variant>
      <vt:variant>
        <vt:i4>1703992</vt:i4>
      </vt:variant>
      <vt:variant>
        <vt:i4>32</vt:i4>
      </vt:variant>
      <vt:variant>
        <vt:i4>0</vt:i4>
      </vt:variant>
      <vt:variant>
        <vt:i4>5</vt:i4>
      </vt:variant>
      <vt:variant>
        <vt:lpwstr/>
      </vt:variant>
      <vt:variant>
        <vt:lpwstr>_Toc222299144</vt:lpwstr>
      </vt:variant>
      <vt:variant>
        <vt:i4>1703992</vt:i4>
      </vt:variant>
      <vt:variant>
        <vt:i4>26</vt:i4>
      </vt:variant>
      <vt:variant>
        <vt:i4>0</vt:i4>
      </vt:variant>
      <vt:variant>
        <vt:i4>5</vt:i4>
      </vt:variant>
      <vt:variant>
        <vt:lpwstr/>
      </vt:variant>
      <vt:variant>
        <vt:lpwstr>_Toc222299143</vt:lpwstr>
      </vt:variant>
      <vt:variant>
        <vt:i4>1703992</vt:i4>
      </vt:variant>
      <vt:variant>
        <vt:i4>20</vt:i4>
      </vt:variant>
      <vt:variant>
        <vt:i4>0</vt:i4>
      </vt:variant>
      <vt:variant>
        <vt:i4>5</vt:i4>
      </vt:variant>
      <vt:variant>
        <vt:lpwstr/>
      </vt:variant>
      <vt:variant>
        <vt:lpwstr>_Toc222299142</vt:lpwstr>
      </vt:variant>
      <vt:variant>
        <vt:i4>1703992</vt:i4>
      </vt:variant>
      <vt:variant>
        <vt:i4>14</vt:i4>
      </vt:variant>
      <vt:variant>
        <vt:i4>0</vt:i4>
      </vt:variant>
      <vt:variant>
        <vt:i4>5</vt:i4>
      </vt:variant>
      <vt:variant>
        <vt:lpwstr/>
      </vt:variant>
      <vt:variant>
        <vt:lpwstr>_Toc222299141</vt:lpwstr>
      </vt:variant>
      <vt:variant>
        <vt:i4>1703992</vt:i4>
      </vt:variant>
      <vt:variant>
        <vt:i4>8</vt:i4>
      </vt:variant>
      <vt:variant>
        <vt:i4>0</vt:i4>
      </vt:variant>
      <vt:variant>
        <vt:i4>5</vt:i4>
      </vt:variant>
      <vt:variant>
        <vt:lpwstr/>
      </vt:variant>
      <vt:variant>
        <vt:lpwstr>_Toc222299140</vt:lpwstr>
      </vt:variant>
      <vt:variant>
        <vt:i4>1900600</vt:i4>
      </vt:variant>
      <vt:variant>
        <vt:i4>2</vt:i4>
      </vt:variant>
      <vt:variant>
        <vt:i4>0</vt:i4>
      </vt:variant>
      <vt:variant>
        <vt:i4>5</vt:i4>
      </vt:variant>
      <vt:variant>
        <vt:lpwstr/>
      </vt:variant>
      <vt:variant>
        <vt:lpwstr>_Toc222299139</vt:lpwstr>
      </vt:variant>
      <vt:variant>
        <vt:i4>4915226</vt:i4>
      </vt:variant>
      <vt:variant>
        <vt:i4>0</vt:i4>
      </vt:variant>
      <vt:variant>
        <vt:i4>0</vt:i4>
      </vt:variant>
      <vt:variant>
        <vt:i4>5</vt:i4>
      </vt:variant>
      <vt:variant>
        <vt:lpwstr>https://www.cymha.ca/Modules/ResourceHub/?id=d027ff30-aa9f-4804-85c3-844d66e2f027</vt:lpwstr>
      </vt:variant>
      <vt:variant>
        <vt:lpwstr/>
      </vt:variant>
      <vt:variant>
        <vt:i4>4522103</vt:i4>
      </vt:variant>
      <vt:variant>
        <vt:i4>3</vt:i4>
      </vt:variant>
      <vt:variant>
        <vt:i4>0</vt:i4>
      </vt:variant>
      <vt:variant>
        <vt:i4>5</vt:i4>
      </vt:variant>
      <vt:variant>
        <vt:lpwstr/>
      </vt:variant>
      <vt:variant>
        <vt:lpwstr>_Table_of_contents</vt:lpwstr>
      </vt:variant>
      <vt:variant>
        <vt:i4>1507338</vt:i4>
      </vt:variant>
      <vt:variant>
        <vt:i4>0</vt:i4>
      </vt:variant>
      <vt:variant>
        <vt:i4>0</vt:i4>
      </vt:variant>
      <vt:variant>
        <vt:i4>5</vt:i4>
      </vt:variant>
      <vt:variant>
        <vt:lpwstr>http://www.cymha.ca/standards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Kennedy, Karen</dc:creator>
  <cp:keywords/>
  <dc:description/>
  <cp:lastModifiedBy>Tucci, Alexandra</cp:lastModifiedBy>
  <cp:revision>8</cp:revision>
  <dcterms:created xsi:type="dcterms:W3CDTF">2026-03-18T13:55:00Z</dcterms:created>
  <dcterms:modified xsi:type="dcterms:W3CDTF">2026-03-20T15:04:00Z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0x010100F809DD981543664EB84C6F7C922AAD54</vt:lpwstr>
  </property>
  <property fmtid="{D5CDD505-2E9C-101B-9397-08002B2CF9AE}" pid="3" name="MediaServiceImageTags">
    <vt:lpwstr/>
  </property>
  <property fmtid="{D5CDD505-2E9C-101B-9397-08002B2CF9AE}" pid="4" name="_ExtendedDescription">
    <vt:lpwstr/>
  </property>
  <property fmtid="{D5CDD505-2E9C-101B-9397-08002B2CF9AE}" pid="5" name="_dlc_DocIdItemGuid">
    <vt:lpwstr>30e9b867-5763-4049-8d77-5985068896a9</vt:lpwstr>
  </property>
</Properties>
</file>