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6A20F" w14:textId="77777777" w:rsidR="009621FE" w:rsidRPr="00F92694" w:rsidRDefault="009621FE" w:rsidP="009621FE">
      <w:pPr>
        <w:pStyle w:val="Heading1"/>
      </w:pPr>
      <w:r w:rsidRPr="00F92694">
        <w:t xml:space="preserve">Partnership agreement </w:t>
      </w:r>
    </w:p>
    <w:p w14:paraId="4BD3E953" w14:textId="0B0558BF" w:rsidR="009621FE" w:rsidRPr="00C62DA8" w:rsidRDefault="00C62DA8" w:rsidP="009621FE">
      <w:pPr>
        <w:rPr>
          <w:b/>
          <w:bCs/>
          <w:color w:val="1F2A59" w:themeColor="text2"/>
        </w:rPr>
      </w:pPr>
      <w:r w:rsidRPr="00C62DA8">
        <w:rPr>
          <w:b/>
          <w:bCs/>
          <w:color w:val="1F2A59" w:themeColor="text2"/>
        </w:rPr>
        <w:t>Project Title:</w:t>
      </w:r>
    </w:p>
    <w:p w14:paraId="1BAAE0C2" w14:textId="0625A0D3" w:rsidR="009621FE" w:rsidRPr="00C62DA8" w:rsidRDefault="00C62DA8" w:rsidP="009621FE">
      <w:pPr>
        <w:rPr>
          <w:b/>
          <w:bCs/>
          <w:color w:val="1F2A59" w:themeColor="text2"/>
        </w:rPr>
      </w:pPr>
      <w:r w:rsidRPr="00C62DA8">
        <w:rPr>
          <w:b/>
          <w:bCs/>
          <w:color w:val="1F2A59" w:themeColor="text2"/>
        </w:rPr>
        <w:t>Project Background and Goals:</w:t>
      </w:r>
    </w:p>
    <w:p w14:paraId="057D3085" w14:textId="77777777" w:rsidR="009621FE" w:rsidRPr="00084C59" w:rsidRDefault="009621FE" w:rsidP="009621FE">
      <w:r w:rsidRPr="00084C59">
        <w:t xml:space="preserve">This project is led by _____. This implementation project will focus on _____. </w:t>
      </w:r>
    </w:p>
    <w:p w14:paraId="2EBB2114" w14:textId="6528E5E6" w:rsidR="009621FE" w:rsidRPr="00084C59" w:rsidRDefault="00C62DA8" w:rsidP="00813DA1">
      <w:pPr>
        <w:pStyle w:val="Heading2"/>
      </w:pPr>
      <w:r w:rsidRPr="00C62DA8">
        <w:t>Partnership Agreement</w:t>
      </w:r>
    </w:p>
    <w:p w14:paraId="5BF0D009" w14:textId="2681A11E" w:rsidR="009621FE" w:rsidRPr="00084C59" w:rsidRDefault="009621FE" w:rsidP="009621FE">
      <w:r w:rsidRPr="00084C59">
        <w:t>The partnership agreement intends to clarify the relationship between members of the implementation team in collaboration with</w:t>
      </w:r>
      <w:r w:rsidRPr="00084C59">
        <w:rPr>
          <w:u w:val="single"/>
        </w:rPr>
        <w:t xml:space="preserve"> _____ </w:t>
      </w:r>
      <w:r w:rsidRPr="00084C59">
        <w:t>to effectively support our work together for the implementation of</w:t>
      </w:r>
      <w:r w:rsidRPr="00084C59">
        <w:rPr>
          <w:u w:val="single"/>
        </w:rPr>
        <w:t xml:space="preserve"> ___</w:t>
      </w:r>
      <w:r w:rsidRPr="00084C59">
        <w:t xml:space="preserve">. These may be modified at any time with consensus among the members. The following represents our understanding of the partnership agreement for this implementation team. </w:t>
      </w:r>
    </w:p>
    <w:p w14:paraId="4069C5F5" w14:textId="704D6BAE" w:rsidR="009621FE" w:rsidRPr="00084C59" w:rsidRDefault="007048D9" w:rsidP="007048D9">
      <w:pPr>
        <w:pStyle w:val="Heading2"/>
      </w:pPr>
      <w:r>
        <w:t>Roles of the Implementation Team</w:t>
      </w:r>
    </w:p>
    <w:p w14:paraId="34DC15EE" w14:textId="77777777" w:rsidR="009621FE" w:rsidRPr="00084C59" w:rsidRDefault="009621FE" w:rsidP="009621FE">
      <w:r w:rsidRPr="00084C59">
        <w:t>The primary role of the implementation team is to:</w:t>
      </w:r>
      <w:r w:rsidRPr="00084C59">
        <w:rPr>
          <w:u w:val="single"/>
        </w:rPr>
        <w:t xml:space="preserve"> _____</w:t>
      </w:r>
      <w:r w:rsidRPr="00084C59">
        <w:t xml:space="preserve">. The committee will be called upon at _____ of the project’s development. Participation and contribution are voluntary. </w:t>
      </w:r>
    </w:p>
    <w:p w14:paraId="7A4221B3" w14:textId="77777777" w:rsidR="009621FE" w:rsidRPr="00084C59" w:rsidRDefault="009621FE" w:rsidP="009621FE">
      <w:r w:rsidRPr="00084C59">
        <w:t xml:space="preserve">The implementation team will discuss strategies related to feasibility, facilitators and barriers, family and youth engagement, evaluation methods and knowledge mobilization. </w:t>
      </w:r>
    </w:p>
    <w:p w14:paraId="5613D2DA" w14:textId="5ECC7495" w:rsidR="009621FE" w:rsidRPr="00084C59" w:rsidRDefault="00141028" w:rsidP="00141028">
      <w:pPr>
        <w:pStyle w:val="Heading3"/>
      </w:pPr>
      <w:r>
        <w:t>Roles on the team:</w:t>
      </w:r>
    </w:p>
    <w:p w14:paraId="518CD4BA" w14:textId="68985C0F" w:rsidR="009621FE" w:rsidRPr="001424BC" w:rsidRDefault="009621FE" w:rsidP="009621FE">
      <w:pPr>
        <w:rPr>
          <w:b/>
          <w:bCs/>
          <w:color w:val="1F2A59" w:themeColor="text2"/>
        </w:rPr>
      </w:pPr>
      <w:r w:rsidRPr="001424BC">
        <w:rPr>
          <w:b/>
          <w:bCs/>
          <w:color w:val="1F2A59" w:themeColor="text2"/>
        </w:rPr>
        <w:t xml:space="preserve">Name </w:t>
      </w:r>
    </w:p>
    <w:p w14:paraId="7C9D7941" w14:textId="0A08339D" w:rsidR="001424BC" w:rsidRDefault="009621FE" w:rsidP="001424BC">
      <w:pPr>
        <w:pStyle w:val="ListParagraph"/>
        <w:numPr>
          <w:ilvl w:val="0"/>
          <w:numId w:val="24"/>
        </w:numPr>
        <w:ind w:left="180"/>
      </w:pPr>
      <w:r w:rsidRPr="00084C59">
        <w:t>Role(s)</w:t>
      </w:r>
    </w:p>
    <w:p w14:paraId="33DB2FA2" w14:textId="60B17054" w:rsidR="009621FE" w:rsidRPr="00084C59" w:rsidRDefault="00141028" w:rsidP="001424BC">
      <w:pPr>
        <w:pStyle w:val="Heading2"/>
      </w:pPr>
      <w:r>
        <w:t>Term</w:t>
      </w:r>
    </w:p>
    <w:p w14:paraId="7ABF1E2F" w14:textId="77777777" w:rsidR="009621FE" w:rsidRPr="00084C59" w:rsidRDefault="009621FE" w:rsidP="009621FE">
      <w:r w:rsidRPr="00084C59">
        <w:t xml:space="preserve">The membership term is for _____, from _____to _____ (anticipated completion). </w:t>
      </w:r>
    </w:p>
    <w:p w14:paraId="10F5E418" w14:textId="391B11BF" w:rsidR="009621FE" w:rsidRPr="00084C59" w:rsidRDefault="001424BC" w:rsidP="001424BC">
      <w:pPr>
        <w:pStyle w:val="Heading2"/>
        <w:contextualSpacing/>
      </w:pPr>
      <w:r>
        <w:lastRenderedPageBreak/>
        <w:t>Deliverables</w:t>
      </w:r>
    </w:p>
    <w:p w14:paraId="607BD4B9" w14:textId="74D198D9" w:rsidR="009621FE" w:rsidRPr="00084C59" w:rsidRDefault="009621FE" w:rsidP="001424BC">
      <w:pPr>
        <w:pStyle w:val="ListParagraph"/>
        <w:numPr>
          <w:ilvl w:val="0"/>
          <w:numId w:val="24"/>
        </w:numPr>
        <w:ind w:left="180"/>
        <w:contextualSpacing/>
      </w:pPr>
      <w:r w:rsidRPr="00084C59">
        <w:t xml:space="preserve">Key deliverables </w:t>
      </w:r>
    </w:p>
    <w:p w14:paraId="50A37BBC" w14:textId="432E40E1" w:rsidR="009621FE" w:rsidRPr="00084C59" w:rsidRDefault="001424BC" w:rsidP="001424BC">
      <w:pPr>
        <w:pStyle w:val="Heading2"/>
      </w:pPr>
      <w:r>
        <w:t>Meetings</w:t>
      </w:r>
    </w:p>
    <w:p w14:paraId="2ACEB031" w14:textId="1B1EF523" w:rsidR="009621FE" w:rsidRPr="00084C59" w:rsidRDefault="009621FE" w:rsidP="009621FE">
      <w:r>
        <w:t xml:space="preserve">Meetings will occur at </w:t>
      </w:r>
      <w:r w:rsidRPr="62F016A8">
        <w:rPr>
          <w:u w:val="single"/>
        </w:rPr>
        <w:t xml:space="preserve">(frequency) </w:t>
      </w:r>
      <w:r>
        <w:t xml:space="preserve">in the project as the implementation team decides and in consultation with all partners. </w:t>
      </w:r>
      <w:r w:rsidR="04292B18">
        <w:t>Virtual meetings (if applicable) will take place via teleconference or videoconference depending on the team's preference for that meeting's purpose.</w:t>
      </w:r>
      <w:r>
        <w:t xml:space="preserve"> </w:t>
      </w:r>
    </w:p>
    <w:p w14:paraId="564A19EC" w14:textId="77777777" w:rsidR="009621FE" w:rsidRPr="00084C59" w:rsidRDefault="009621FE" w:rsidP="009621FE">
      <w:r w:rsidRPr="00084C59">
        <w:t xml:space="preserve">Outside of scheduled meetings, e-mail will be used as another forum in the interim should anything arise. </w:t>
      </w:r>
      <w:r w:rsidRPr="00084C59">
        <w:rPr>
          <w:u w:val="single"/>
        </w:rPr>
        <w:t xml:space="preserve">(Online platform) </w:t>
      </w:r>
      <w:r w:rsidRPr="00084C59">
        <w:t>will be used to circulate key project documents.</w:t>
      </w:r>
      <w:r w:rsidRPr="00084C59">
        <w:rPr>
          <w:u w:val="single"/>
        </w:rPr>
        <w:t xml:space="preserve"> ____ </w:t>
      </w:r>
      <w:r w:rsidRPr="00084C59">
        <w:t>will schedule meetings, coordinate, maintain and distribute agendas, minutes, action items and supporting materials, and develop a retention schedule for meetings and associated materials. The team will meet at minimum ____ times throughout this project.</w:t>
      </w:r>
    </w:p>
    <w:p w14:paraId="73D14F91" w14:textId="77777777" w:rsidR="009621FE" w:rsidRPr="00084C59" w:rsidRDefault="009621FE" w:rsidP="0095092F">
      <w:pPr>
        <w:pStyle w:val="Heading2"/>
      </w:pPr>
      <w:r w:rsidRPr="00084C59">
        <w:t xml:space="preserve">Key dates </w:t>
      </w:r>
    </w:p>
    <w:p w14:paraId="68D37067" w14:textId="0E46B245" w:rsidR="00FE5C8E" w:rsidRPr="00E8163E" w:rsidRDefault="009621FE" w:rsidP="00E8163E">
      <w:pPr>
        <w:pStyle w:val="ListParagraph"/>
        <w:numPr>
          <w:ilvl w:val="0"/>
          <w:numId w:val="24"/>
        </w:numPr>
        <w:ind w:left="180"/>
        <w:contextualSpacing/>
      </w:pPr>
      <w:r w:rsidRPr="00084C59">
        <w:t>Approved by team: dd/mm/</w:t>
      </w:r>
      <w:proofErr w:type="spellStart"/>
      <w:r w:rsidRPr="00084C59">
        <w:t>yyyy</w:t>
      </w:r>
      <w:proofErr w:type="spellEnd"/>
    </w:p>
    <w:sectPr w:rsidR="00FE5C8E" w:rsidRPr="00E8163E" w:rsidSect="008470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091" w:right="1440" w:bottom="1440" w:left="1620" w:header="28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AE2F7" w14:textId="77777777" w:rsidR="00416A1B" w:rsidRDefault="00416A1B" w:rsidP="000F2979">
      <w:r>
        <w:separator/>
      </w:r>
    </w:p>
  </w:endnote>
  <w:endnote w:type="continuationSeparator" w:id="0">
    <w:p w14:paraId="2EE52B37" w14:textId="77777777" w:rsidR="00416A1B" w:rsidRDefault="00416A1B" w:rsidP="000F2979">
      <w:r>
        <w:continuationSeparator/>
      </w:r>
    </w:p>
  </w:endnote>
  <w:endnote w:type="continuationNotice" w:id="1">
    <w:p w14:paraId="28F09EDA" w14:textId="77777777" w:rsidR="00416A1B" w:rsidRDefault="00416A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ennale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2604D" w14:textId="77777777" w:rsidR="00F235CD" w:rsidRDefault="00F235CD">
    <w:pPr>
      <w:pStyle w:val="Footer"/>
    </w:pPr>
  </w:p>
  <w:p w14:paraId="383523BE" w14:textId="77777777" w:rsidR="00391010" w:rsidRDefault="00391010"/>
  <w:p w14:paraId="69A90B95" w14:textId="77777777" w:rsidR="00391010" w:rsidRDefault="00391010"/>
  <w:p w14:paraId="152E51FC" w14:textId="77777777" w:rsidR="00391010" w:rsidRDefault="00391010"/>
  <w:p w14:paraId="2D0BF7E1" w14:textId="77777777" w:rsidR="00391010" w:rsidRDefault="00391010"/>
  <w:p w14:paraId="3F314995" w14:textId="77777777" w:rsidR="00391010" w:rsidRDefault="00391010"/>
  <w:p w14:paraId="60E0A09C" w14:textId="77777777" w:rsidR="00391010" w:rsidRDefault="003910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6D262" w14:textId="77777777" w:rsidR="003F5B84" w:rsidRDefault="0056244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845C617" wp14:editId="67CD3DCA">
              <wp:simplePos x="0" y="0"/>
              <wp:positionH relativeFrom="column">
                <wp:posOffset>5710482</wp:posOffset>
              </wp:positionH>
              <wp:positionV relativeFrom="paragraph">
                <wp:posOffset>517525</wp:posOffset>
              </wp:positionV>
              <wp:extent cx="258344" cy="181039"/>
              <wp:effectExtent l="0" t="0" r="8890" b="9525"/>
              <wp:wrapNone/>
              <wp:docPr id="364" name="Rectangle 3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344" cy="18103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rect id="Rectangle 364" style="position:absolute;margin-left:449.65pt;margin-top:40.75pt;width:20.35pt;height:14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c68b2 [3204]" stroked="f" strokeweight="1pt" w14:anchorId="1BF7D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"/>
          </w:pict>
        </mc:Fallback>
      </mc:AlternateContent>
    </w:r>
    <w:sdt>
      <w:sdtPr>
        <w:id w:val="-9395239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F5B84">
          <w:fldChar w:fldCharType="begin"/>
        </w:r>
        <w:r w:rsidR="003F5B84">
          <w:instrText xml:space="preserve"> PAGE   \* MERGEFORMAT </w:instrText>
        </w:r>
        <w:r w:rsidR="003F5B84">
          <w:fldChar w:fldCharType="separate"/>
        </w:r>
        <w:r w:rsidR="003F5B84">
          <w:rPr>
            <w:noProof/>
          </w:rPr>
          <w:t>2</w:t>
        </w:r>
        <w:r w:rsidR="003F5B8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A1CA0" w14:textId="09D28E1E" w:rsidR="00883AC2" w:rsidRPr="00751356" w:rsidRDefault="00252F21" w:rsidP="00252F21">
    <w:pPr>
      <w:pStyle w:val="Footer"/>
      <w:tabs>
        <w:tab w:val="clear" w:pos="4680"/>
        <w:tab w:val="clear" w:pos="9360"/>
        <w:tab w:val="left" w:pos="1686"/>
        <w:tab w:val="left" w:pos="7129"/>
      </w:tabs>
      <w:rPr>
        <w:sz w:val="16"/>
        <w:szCs w:val="16"/>
      </w:rPr>
    </w:pPr>
    <w:r>
      <w:rPr>
        <w:rFonts w:ascii="Times New Roman" w:hAnsi="Times New Roman" w:cs="Times New Roman"/>
        <w:noProof/>
        <w:color w:val="auto"/>
        <w:sz w:val="24"/>
        <w:szCs w:val="24"/>
        <w:lang w:val="en-CA" w:eastAsia="en-CA"/>
      </w:rPr>
      <mc:AlternateContent>
        <mc:Choice Requires="wps">
          <w:drawing>
            <wp:anchor distT="45720" distB="45720" distL="114300" distR="114300" simplePos="0" relativeHeight="251662342" behindDoc="1" locked="0" layoutInCell="1" allowOverlap="1" wp14:anchorId="6DA2B8C9" wp14:editId="2182275C">
              <wp:simplePos x="0" y="0"/>
              <wp:positionH relativeFrom="column">
                <wp:posOffset>3869960</wp:posOffset>
              </wp:positionH>
              <wp:positionV relativeFrom="paragraph">
                <wp:posOffset>8890</wp:posOffset>
              </wp:positionV>
              <wp:extent cx="1421394" cy="476885"/>
              <wp:effectExtent l="0" t="0" r="26670" b="18415"/>
              <wp:wrapNone/>
              <wp:docPr id="469" name="Text Box 4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1394" cy="476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4D284" w14:textId="77777777" w:rsidR="00252F21" w:rsidRDefault="00252F21" w:rsidP="00252F21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0" w:name="_Hlk176429509"/>
                          <w:bookmarkEnd w:id="0"/>
                          <w:r>
                            <w:rPr>
                              <w:rFonts w:asciiTheme="minorHAnsi" w:hAnsiTheme="minorHAnsi" w:cstheme="minorBidi"/>
                              <w:noProof/>
                              <w:color w:val="auto"/>
                              <w:lang w:val="en-CA" w:eastAsia="en-CA"/>
                            </w:rPr>
                            <w:drawing>
                              <wp:inline distT="0" distB="0" distL="0" distR="0" wp14:anchorId="0BED0725" wp14:editId="1F37CD37">
                                <wp:extent cx="144145" cy="144145"/>
                                <wp:effectExtent l="0" t="0" r="8255" b="8255"/>
                                <wp:docPr id="1215086802" name="Picture 1215086802" descr="Ic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7" descr="Ico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145" cy="144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— 1 613 737 2297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 xml:space="preserve"> </w:t>
                          </w:r>
                          <w:r w:rsidRPr="00F21F4E">
                            <w:rPr>
                              <w:noProof/>
                              <w:sz w:val="16"/>
                            </w:rPr>
                            <w:drawing>
                              <wp:inline distT="0" distB="0" distL="0" distR="0" wp14:anchorId="3AC8885A" wp14:editId="3A23C893">
                                <wp:extent cx="117476" cy="78317"/>
                                <wp:effectExtent l="0" t="0" r="0" b="0"/>
                                <wp:docPr id="1053331842" name="Graphic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38B7909F-BA56-2782-634D-A86CF72C29F6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Graphic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8B7909F-BA56-2782-634D-A86CF72C29F6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479" cy="876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— </w:t>
                          </w:r>
                          <w:r w:rsidRPr="008D1BF5">
                            <w:rPr>
                              <w:sz w:val="16"/>
                            </w:rPr>
                            <w:t>info@cymha.ca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A2B8C9" id="_x0000_t202" coordsize="21600,21600" o:spt="202" path="m,l,21600r21600,l21600,xe">
              <v:stroke joinstyle="miter"/>
              <v:path gradientshapeok="t" o:connecttype="rect"/>
            </v:shapetype>
            <v:shape id="Text Box 469" o:spid="_x0000_s1026" type="#_x0000_t202" style="position:absolute;margin-left:304.7pt;margin-top:.7pt;width:111.9pt;height:37.55pt;z-index:-2516541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" strokecolor="white [3212]">
              <v:textbox>
                <w:txbxContent>
                  <w:p w14:paraId="5964D284" w14:textId="77777777" w:rsidR="00252F21" w:rsidRDefault="00252F21" w:rsidP="00252F21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bookmarkStart w:id="1" w:name="_Hlk176429509"/>
                    <w:bookmarkEnd w:id="1"/>
                    <w:r>
                      <w:rPr>
                        <w:rFonts w:asciiTheme="minorHAnsi" w:hAnsiTheme="minorHAnsi" w:cstheme="minorBidi"/>
                        <w:noProof/>
                        <w:color w:val="auto"/>
                        <w:lang w:val="en-CA" w:eastAsia="en-CA"/>
                      </w:rPr>
                      <w:drawing>
                        <wp:inline distT="0" distB="0" distL="0" distR="0" wp14:anchorId="0BED0725" wp14:editId="1F37CD37">
                          <wp:extent cx="144145" cy="144145"/>
                          <wp:effectExtent l="0" t="0" r="8255" b="8255"/>
                          <wp:docPr id="1215086802" name="Picture 1215086802" descr="Ic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7" descr="Ico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  <w:szCs w:val="16"/>
                      </w:rPr>
                      <w:t xml:space="preserve"> — 1 613 737 2297</w:t>
                    </w:r>
                    <w:r>
                      <w:rPr>
                        <w:sz w:val="16"/>
                        <w:szCs w:val="16"/>
                      </w:rPr>
                      <w:br/>
                      <w:t xml:space="preserve"> </w:t>
                    </w:r>
                    <w:r w:rsidRPr="00F21F4E">
                      <w:rPr>
                        <w:noProof/>
                        <w:sz w:val="16"/>
                      </w:rPr>
                      <w:drawing>
                        <wp:inline distT="0" distB="0" distL="0" distR="0" wp14:anchorId="3AC8885A" wp14:editId="3A23C893">
                          <wp:extent cx="117476" cy="78317"/>
                          <wp:effectExtent l="0" t="0" r="0" b="0"/>
                          <wp:docPr id="1053331842" name="Graphic 4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38B7909F-BA56-2782-634D-A86CF72C29F6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c 4">
                                    <a:extLst>
                                      <a:ext uri="{FF2B5EF4-FFF2-40B4-BE49-F238E27FC236}">
                                        <a16:creationId xmlns:a16="http://schemas.microsoft.com/office/drawing/2014/main" id="{38B7909F-BA56-2782-634D-A86CF72C29F6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96DAC541-7B7A-43D3-8B79-37D633B846F1}">
                                        <asvg:svgBlip xmlns:asvg="http://schemas.microsoft.com/office/drawing/2016/SVG/main" r:embed="rId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479" cy="876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  <w:szCs w:val="16"/>
                      </w:rPr>
                      <w:t xml:space="preserve"> — </w:t>
                    </w:r>
                    <w:r w:rsidRPr="008D1BF5">
                      <w:rPr>
                        <w:sz w:val="16"/>
                      </w:rPr>
                      <w:t>info@cymha.ca</w:t>
                    </w:r>
                  </w:p>
                </w:txbxContent>
              </v:textbox>
            </v:shape>
          </w:pict>
        </mc:Fallback>
      </mc:AlternateContent>
    </w:r>
    <w:r w:rsidR="00884878"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202B7850" wp14:editId="180F89E2">
              <wp:simplePos x="0" y="0"/>
              <wp:positionH relativeFrom="column">
                <wp:posOffset>5310505</wp:posOffset>
              </wp:positionH>
              <wp:positionV relativeFrom="paragraph">
                <wp:posOffset>-3458</wp:posOffset>
              </wp:positionV>
              <wp:extent cx="941070" cy="393700"/>
              <wp:effectExtent l="0" t="0" r="11430" b="2540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5E38BD" w14:textId="77777777" w:rsidR="0031390D" w:rsidRPr="002A7E29" w:rsidRDefault="0031390D" w:rsidP="00646E1B">
                          <w:pPr>
                            <w:spacing w:line="348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A7E29">
                            <w:rPr>
                              <w:b/>
                              <w:bCs/>
                              <w:color w:val="2D4D85" w:themeColor="accent1" w:themeShade="BF"/>
                              <w:sz w:val="16"/>
                              <w:szCs w:val="16"/>
                              <w:lang w:val="fr-CA"/>
                            </w:rPr>
                            <w:t>EN</w:t>
                          </w:r>
                          <w:r w:rsidRPr="002A7E29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— cymha.ca</w:t>
                          </w:r>
                          <w:r w:rsidRPr="002A7E29">
                            <w:rPr>
                              <w:sz w:val="16"/>
                              <w:szCs w:val="16"/>
                              <w:lang w:val="fr-CA"/>
                            </w:rPr>
                            <w:br/>
                          </w:r>
                          <w:r w:rsidRPr="002A7E29">
                            <w:rPr>
                              <w:b/>
                              <w:bCs/>
                              <w:color w:val="2D4D85" w:themeColor="accent1" w:themeShade="BF"/>
                              <w:sz w:val="16"/>
                              <w:szCs w:val="16"/>
                              <w:lang w:val="fr-CA"/>
                            </w:rPr>
                            <w:t>FR</w:t>
                          </w:r>
                          <w:r w:rsidRPr="002A7E29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— smdej.ca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2B7850" id="Text Box 2" o:spid="_x0000_s1027" type="#_x0000_t202" style="position:absolute;margin-left:418.15pt;margin-top:-.25pt;width:74.1pt;height:31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" strokecolor="white [3212]">
              <v:textbox>
                <w:txbxContent>
                  <w:p w14:paraId="2D5E38BD" w14:textId="77777777" w:rsidR="0031390D" w:rsidRPr="002A7E29" w:rsidRDefault="0031390D" w:rsidP="00646E1B">
                    <w:pPr>
                      <w:spacing w:line="348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2A7E29">
                      <w:rPr>
                        <w:b/>
                        <w:bCs/>
                        <w:color w:val="2D4D85" w:themeColor="accent1" w:themeShade="BF"/>
                        <w:sz w:val="16"/>
                        <w:szCs w:val="16"/>
                        <w:lang w:val="fr-CA"/>
                      </w:rPr>
                      <w:t>EN</w:t>
                    </w:r>
                    <w:r w:rsidRPr="002A7E29">
                      <w:rPr>
                        <w:sz w:val="16"/>
                        <w:szCs w:val="16"/>
                        <w:lang w:val="fr-CA"/>
                      </w:rPr>
                      <w:t xml:space="preserve"> — cymha.ca</w:t>
                    </w:r>
                    <w:r w:rsidRPr="002A7E29">
                      <w:rPr>
                        <w:sz w:val="16"/>
                        <w:szCs w:val="16"/>
                        <w:lang w:val="fr-CA"/>
                      </w:rPr>
                      <w:br/>
                    </w:r>
                    <w:r w:rsidRPr="002A7E29">
                      <w:rPr>
                        <w:b/>
                        <w:bCs/>
                        <w:color w:val="2D4D85" w:themeColor="accent1" w:themeShade="BF"/>
                        <w:sz w:val="16"/>
                        <w:szCs w:val="16"/>
                        <w:lang w:val="fr-CA"/>
                      </w:rPr>
                      <w:t>FR</w:t>
                    </w:r>
                    <w:r w:rsidRPr="002A7E29">
                      <w:rPr>
                        <w:sz w:val="16"/>
                        <w:szCs w:val="16"/>
                        <w:lang w:val="fr-CA"/>
                      </w:rPr>
                      <w:t xml:space="preserve"> — smdej.ca</w:t>
                    </w:r>
                  </w:p>
                </w:txbxContent>
              </v:textbox>
            </v:shape>
          </w:pict>
        </mc:Fallback>
      </mc:AlternateContent>
    </w:r>
    <w:r w:rsidR="00884878"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3AE5AD14" wp14:editId="526023A8">
              <wp:simplePos x="0" y="0"/>
              <wp:positionH relativeFrom="column">
                <wp:posOffset>3828415</wp:posOffset>
              </wp:positionH>
              <wp:positionV relativeFrom="paragraph">
                <wp:posOffset>-215900</wp:posOffset>
              </wp:positionV>
              <wp:extent cx="2395220" cy="212090"/>
              <wp:effectExtent l="0" t="0" r="24130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220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211FEE" w14:textId="77777777" w:rsidR="00751356" w:rsidRPr="00751356" w:rsidRDefault="00751356" w:rsidP="00751356">
                          <w:pPr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695 Industrial Avenue, Ottawa, Ontario K1G 0Z1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E5AD14" id="_x0000_s1028" type="#_x0000_t202" style="position:absolute;margin-left:301.45pt;margin-top:-17pt;width:188.6pt;height:16.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" strokecolor="white [3212]">
              <v:textbox>
                <w:txbxContent>
                  <w:p w14:paraId="3D211FEE" w14:textId="77777777" w:rsidR="00751356" w:rsidRPr="00751356" w:rsidRDefault="00751356" w:rsidP="00751356">
                    <w:pPr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695 Industrial Avenue, Ottawa, Ontario K1G 0Z1</w:t>
                    </w:r>
                  </w:p>
                </w:txbxContent>
              </v:textbox>
            </v:shape>
          </w:pict>
        </mc:Fallback>
      </mc:AlternateContent>
    </w:r>
    <w:r w:rsidR="00884878">
      <w:rPr>
        <w:noProof/>
      </w:rPr>
      <mc:AlternateContent>
        <mc:Choice Requires="wps">
          <w:drawing>
            <wp:anchor distT="45720" distB="45720" distL="114300" distR="114300" simplePos="0" relativeHeight="251660294" behindDoc="1" locked="0" layoutInCell="1" allowOverlap="1" wp14:anchorId="40957B84" wp14:editId="696AD5F0">
              <wp:simplePos x="0" y="0"/>
              <wp:positionH relativeFrom="column">
                <wp:posOffset>-524548</wp:posOffset>
              </wp:positionH>
              <wp:positionV relativeFrom="paragraph">
                <wp:posOffset>-171450</wp:posOffset>
              </wp:positionV>
              <wp:extent cx="4271645" cy="692150"/>
              <wp:effectExtent l="0" t="0" r="14605" b="12700"/>
              <wp:wrapNone/>
              <wp:docPr id="465" name="Text Box 4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692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6D7A28" w14:textId="77777777" w:rsidR="00884878" w:rsidRPr="00140343" w:rsidRDefault="00884878" w:rsidP="00884878">
                          <w:pPr>
                            <w:spacing w:after="120" w:line="300" w:lineRule="auto"/>
                            <w:rPr>
                              <w:sz w:val="16"/>
                              <w:szCs w:val="16"/>
                              <w:lang w:val="en-CA"/>
                            </w:rPr>
                          </w:pPr>
                          <w:r w:rsidRPr="00140343">
                            <w:rPr>
                              <w:sz w:val="16"/>
                              <w:szCs w:val="16"/>
                              <w:lang w:val="en-CA"/>
                            </w:rPr>
                            <w:t>Knowledge Institute on Child and Youth Mental Health and Addictions</w:t>
                          </w:r>
                        </w:p>
                        <w:p w14:paraId="16F41518" w14:textId="77777777" w:rsidR="00884878" w:rsidRPr="00140343" w:rsidRDefault="00884878" w:rsidP="00884878">
                          <w:pPr>
                            <w:spacing w:line="300" w:lineRule="auto"/>
                            <w:rPr>
                              <w:sz w:val="16"/>
                              <w:szCs w:val="16"/>
                              <w:lang w:val="en-CA"/>
                            </w:rPr>
                          </w:pPr>
                          <w:r w:rsidRPr="00140343">
                            <w:rPr>
                              <w:sz w:val="16"/>
                              <w:szCs w:val="16"/>
                              <w:lang w:val="en-CA"/>
                            </w:rPr>
                            <w:t xml:space="preserve">Funded by the Goverment of Ontario. The views expressed herein are those </w:t>
                          </w:r>
                          <w:r w:rsidRPr="00140343">
                            <w:rPr>
                              <w:sz w:val="16"/>
                              <w:szCs w:val="16"/>
                              <w:lang w:val="en-CA"/>
                            </w:rPr>
                            <w:br/>
                            <w:t>of the Knowledge Institute and do not necessarily reflect those of the Province.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957B84" id="Text Box 465" o:spid="_x0000_s1029" type="#_x0000_t202" style="position:absolute;margin-left:-41.3pt;margin-top:-13.5pt;width:336.35pt;height:54.5pt;z-index:-25165618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" strokecolor="white [3212]">
              <v:textbox>
                <w:txbxContent>
                  <w:p w14:paraId="246D7A28" w14:textId="77777777" w:rsidR="00884878" w:rsidRPr="00140343" w:rsidRDefault="00884878" w:rsidP="00884878">
                    <w:pPr>
                      <w:spacing w:after="120" w:line="300" w:lineRule="auto"/>
                      <w:rPr>
                        <w:sz w:val="16"/>
                        <w:szCs w:val="16"/>
                        <w:lang w:val="en-CA"/>
                      </w:rPr>
                    </w:pPr>
                    <w:r w:rsidRPr="00140343">
                      <w:rPr>
                        <w:sz w:val="16"/>
                        <w:szCs w:val="16"/>
                        <w:lang w:val="en-CA"/>
                      </w:rPr>
                      <w:t>Knowledge Institute on Child and Youth Mental Health and Addictions</w:t>
                    </w:r>
                  </w:p>
                  <w:p w14:paraId="16F41518" w14:textId="77777777" w:rsidR="00884878" w:rsidRPr="00140343" w:rsidRDefault="00884878" w:rsidP="00884878">
                    <w:pPr>
                      <w:spacing w:line="300" w:lineRule="auto"/>
                      <w:rPr>
                        <w:sz w:val="16"/>
                        <w:szCs w:val="16"/>
                        <w:lang w:val="en-CA"/>
                      </w:rPr>
                    </w:pPr>
                    <w:r w:rsidRPr="00140343">
                      <w:rPr>
                        <w:sz w:val="16"/>
                        <w:szCs w:val="16"/>
                        <w:lang w:val="en-CA"/>
                      </w:rPr>
                      <w:t xml:space="preserve">Funded by the Goverment of Ontario. The views expressed herein are those </w:t>
                    </w:r>
                    <w:r w:rsidRPr="00140343">
                      <w:rPr>
                        <w:sz w:val="16"/>
                        <w:szCs w:val="16"/>
                        <w:lang w:val="en-CA"/>
                      </w:rPr>
                      <w:br/>
                      <w:t>of the Knowledge Institute and do not necessarily reflect those of the Province.</w:t>
                    </w:r>
                  </w:p>
                </w:txbxContent>
              </v:textbox>
            </v:shape>
          </w:pict>
        </mc:Fallback>
      </mc:AlternateContent>
    </w:r>
    <w:r w:rsidR="00F235CD"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3578E" w14:textId="77777777" w:rsidR="00416A1B" w:rsidRDefault="00416A1B" w:rsidP="000F2979">
      <w:r>
        <w:separator/>
      </w:r>
    </w:p>
  </w:footnote>
  <w:footnote w:type="continuationSeparator" w:id="0">
    <w:p w14:paraId="2EB947D1" w14:textId="77777777" w:rsidR="00416A1B" w:rsidRDefault="00416A1B" w:rsidP="000F2979">
      <w:r>
        <w:continuationSeparator/>
      </w:r>
    </w:p>
  </w:footnote>
  <w:footnote w:type="continuationNotice" w:id="1">
    <w:p w14:paraId="79E61599" w14:textId="77777777" w:rsidR="00416A1B" w:rsidRDefault="00416A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FC88D" w14:textId="77777777" w:rsidR="00F235CD" w:rsidRDefault="00F235CD">
    <w:pPr>
      <w:pStyle w:val="Header"/>
    </w:pPr>
  </w:p>
  <w:p w14:paraId="381D968D" w14:textId="77777777" w:rsidR="00391010" w:rsidRDefault="00391010"/>
  <w:p w14:paraId="62256414" w14:textId="77777777" w:rsidR="00391010" w:rsidRDefault="00391010"/>
  <w:p w14:paraId="4F7D50B2" w14:textId="77777777" w:rsidR="00391010" w:rsidRDefault="00391010"/>
  <w:p w14:paraId="158D990E" w14:textId="77777777" w:rsidR="00391010" w:rsidRDefault="00391010"/>
  <w:p w14:paraId="74356023" w14:textId="77777777" w:rsidR="00391010" w:rsidRDefault="00391010"/>
  <w:p w14:paraId="3EB60571" w14:textId="77777777" w:rsidR="00391010" w:rsidRDefault="003910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98F6E" w14:textId="77777777" w:rsidR="00391010" w:rsidRDefault="00560AFD">
    <w:r>
      <w:rPr>
        <w:noProof/>
      </w:rPr>
      <w:drawing>
        <wp:anchor distT="0" distB="0" distL="114300" distR="114300" simplePos="0" relativeHeight="251658240" behindDoc="1" locked="1" layoutInCell="1" allowOverlap="1" wp14:anchorId="37665E4B" wp14:editId="6D3C2AE0">
          <wp:simplePos x="0" y="0"/>
          <wp:positionH relativeFrom="page">
            <wp:posOffset>6724015</wp:posOffset>
          </wp:positionH>
          <wp:positionV relativeFrom="paragraph">
            <wp:posOffset>8890</wp:posOffset>
          </wp:positionV>
          <wp:extent cx="577850" cy="577850"/>
          <wp:effectExtent l="0" t="0" r="6350" b="635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A15C3" w14:textId="77777777" w:rsidR="00883AC2" w:rsidRDefault="00883AC2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47C85BA1" wp14:editId="6C7002E2">
          <wp:simplePos x="0" y="0"/>
          <wp:positionH relativeFrom="page">
            <wp:posOffset>462280</wp:posOffset>
          </wp:positionH>
          <wp:positionV relativeFrom="paragraph">
            <wp:posOffset>244475</wp:posOffset>
          </wp:positionV>
          <wp:extent cx="2440940" cy="4572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5BCD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F2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B823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06C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4AC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CE2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2AD6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3616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10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6DD3"/>
    <w:multiLevelType w:val="hybridMultilevel"/>
    <w:tmpl w:val="09BA70F2"/>
    <w:lvl w:ilvl="0" w:tplc="7A06BB04">
      <w:start w:val="1"/>
      <w:numFmt w:val="decimal"/>
      <w:lvlText w:val="%1."/>
      <w:lvlJc w:val="left"/>
      <w:pPr>
        <w:ind w:left="360" w:hanging="216"/>
      </w:pPr>
      <w:rPr>
        <w:rFonts w:hint="default"/>
        <w:color w:val="3C68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B743B"/>
    <w:multiLevelType w:val="hybridMultilevel"/>
    <w:tmpl w:val="83E20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E1A2C80"/>
    <w:multiLevelType w:val="hybridMultilevel"/>
    <w:tmpl w:val="AE207E2C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B6E69"/>
    <w:multiLevelType w:val="hybridMultilevel"/>
    <w:tmpl w:val="E14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D2868"/>
    <w:multiLevelType w:val="hybridMultilevel"/>
    <w:tmpl w:val="74648D74"/>
    <w:lvl w:ilvl="0" w:tplc="2218445C">
      <w:start w:val="1"/>
      <w:numFmt w:val="decimal"/>
      <w:pStyle w:val="ListNumber"/>
      <w:lvlText w:val="%1."/>
      <w:lvlJc w:val="left"/>
      <w:pPr>
        <w:ind w:left="45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F5490"/>
    <w:multiLevelType w:val="hybridMultilevel"/>
    <w:tmpl w:val="28A8327C"/>
    <w:lvl w:ilvl="0" w:tplc="1272ED90">
      <w:start w:val="1"/>
      <w:numFmt w:val="bullet"/>
      <w:pStyle w:val="ListParagraph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703C5"/>
    <w:multiLevelType w:val="hybridMultilevel"/>
    <w:tmpl w:val="58EEF69C"/>
    <w:lvl w:ilvl="0" w:tplc="66EE443E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D3866"/>
    <w:multiLevelType w:val="hybridMultilevel"/>
    <w:tmpl w:val="B114BCFC"/>
    <w:lvl w:ilvl="0" w:tplc="9690BD4C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C1CEE"/>
    <w:multiLevelType w:val="multilevel"/>
    <w:tmpl w:val="AE207E2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E7AA0"/>
    <w:multiLevelType w:val="hybridMultilevel"/>
    <w:tmpl w:val="27D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D32EA"/>
    <w:multiLevelType w:val="hybridMultilevel"/>
    <w:tmpl w:val="D3866046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562D5"/>
    <w:multiLevelType w:val="multilevel"/>
    <w:tmpl w:val="D5DCD99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D1C40"/>
    <w:multiLevelType w:val="multilevel"/>
    <w:tmpl w:val="27DA43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979E3"/>
    <w:multiLevelType w:val="hybridMultilevel"/>
    <w:tmpl w:val="000C0966"/>
    <w:lvl w:ilvl="0" w:tplc="F7CA848A">
      <w:start w:val="1"/>
      <w:numFmt w:val="bullet"/>
      <w:pStyle w:val="ListBullet"/>
      <w:lvlText w:val=""/>
      <w:lvlJc w:val="left"/>
      <w:pPr>
        <w:ind w:left="360" w:hanging="216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A1E58"/>
    <w:multiLevelType w:val="hybridMultilevel"/>
    <w:tmpl w:val="97203EF6"/>
    <w:lvl w:ilvl="0" w:tplc="C038ACFC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34784"/>
    <w:multiLevelType w:val="multilevel"/>
    <w:tmpl w:val="EC9EF6EC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2582624">
    <w:abstractNumId w:val="0"/>
  </w:num>
  <w:num w:numId="2" w16cid:durableId="228659731">
    <w:abstractNumId w:val="1"/>
  </w:num>
  <w:num w:numId="3" w16cid:durableId="418258130">
    <w:abstractNumId w:val="2"/>
  </w:num>
  <w:num w:numId="4" w16cid:durableId="487092993">
    <w:abstractNumId w:val="3"/>
  </w:num>
  <w:num w:numId="5" w16cid:durableId="542640205">
    <w:abstractNumId w:val="8"/>
  </w:num>
  <w:num w:numId="6" w16cid:durableId="1267152440">
    <w:abstractNumId w:val="4"/>
  </w:num>
  <w:num w:numId="7" w16cid:durableId="733821021">
    <w:abstractNumId w:val="5"/>
  </w:num>
  <w:num w:numId="8" w16cid:durableId="1189299174">
    <w:abstractNumId w:val="6"/>
  </w:num>
  <w:num w:numId="9" w16cid:durableId="1189686138">
    <w:abstractNumId w:val="7"/>
  </w:num>
  <w:num w:numId="10" w16cid:durableId="1389036851">
    <w:abstractNumId w:val="9"/>
  </w:num>
  <w:num w:numId="11" w16cid:durableId="1460342281">
    <w:abstractNumId w:val="11"/>
  </w:num>
  <w:num w:numId="12" w16cid:durableId="1013341356">
    <w:abstractNumId w:val="19"/>
  </w:num>
  <w:num w:numId="13" w16cid:durableId="816921558">
    <w:abstractNumId w:val="13"/>
  </w:num>
  <w:num w:numId="14" w16cid:durableId="2026786099">
    <w:abstractNumId w:val="17"/>
  </w:num>
  <w:num w:numId="15" w16cid:durableId="21325119">
    <w:abstractNumId w:val="22"/>
  </w:num>
  <w:num w:numId="16" w16cid:durableId="1997948454">
    <w:abstractNumId w:val="20"/>
  </w:num>
  <w:num w:numId="17" w16cid:durableId="2015574229">
    <w:abstractNumId w:val="21"/>
  </w:num>
  <w:num w:numId="18" w16cid:durableId="1340964597">
    <w:abstractNumId w:val="12"/>
  </w:num>
  <w:num w:numId="19" w16cid:durableId="2019498661">
    <w:abstractNumId w:val="10"/>
  </w:num>
  <w:num w:numId="20" w16cid:durableId="1480875697">
    <w:abstractNumId w:val="18"/>
  </w:num>
  <w:num w:numId="21" w16cid:durableId="1922058192">
    <w:abstractNumId w:val="23"/>
  </w:num>
  <w:num w:numId="22" w16cid:durableId="240986418">
    <w:abstractNumId w:val="25"/>
  </w:num>
  <w:num w:numId="23" w16cid:durableId="1581063628">
    <w:abstractNumId w:val="24"/>
  </w:num>
  <w:num w:numId="24" w16cid:durableId="877353519">
    <w:abstractNumId w:val="16"/>
  </w:num>
  <w:num w:numId="25" w16cid:durableId="1325932018">
    <w:abstractNumId w:val="14"/>
  </w:num>
  <w:num w:numId="26" w16cid:durableId="17985294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7A"/>
    <w:rsid w:val="000065C3"/>
    <w:rsid w:val="00073A64"/>
    <w:rsid w:val="000757FB"/>
    <w:rsid w:val="00093C62"/>
    <w:rsid w:val="00095C82"/>
    <w:rsid w:val="000A3A87"/>
    <w:rsid w:val="000B2BE4"/>
    <w:rsid w:val="000B4F35"/>
    <w:rsid w:val="000B5D77"/>
    <w:rsid w:val="000C2EBE"/>
    <w:rsid w:val="000D2570"/>
    <w:rsid w:val="000E113C"/>
    <w:rsid w:val="000E7751"/>
    <w:rsid w:val="000F2979"/>
    <w:rsid w:val="0011543D"/>
    <w:rsid w:val="001258ED"/>
    <w:rsid w:val="001266FD"/>
    <w:rsid w:val="00134DAE"/>
    <w:rsid w:val="00140343"/>
    <w:rsid w:val="00141028"/>
    <w:rsid w:val="001424BC"/>
    <w:rsid w:val="00156875"/>
    <w:rsid w:val="00156C7E"/>
    <w:rsid w:val="001570F1"/>
    <w:rsid w:val="00180563"/>
    <w:rsid w:val="00191994"/>
    <w:rsid w:val="001A2B7A"/>
    <w:rsid w:val="001A3C86"/>
    <w:rsid w:val="00214537"/>
    <w:rsid w:val="00221189"/>
    <w:rsid w:val="00252F21"/>
    <w:rsid w:val="00260AFD"/>
    <w:rsid w:val="0026393C"/>
    <w:rsid w:val="002A7E29"/>
    <w:rsid w:val="002C7BB5"/>
    <w:rsid w:val="002E7576"/>
    <w:rsid w:val="0031390D"/>
    <w:rsid w:val="00314E63"/>
    <w:rsid w:val="0032303E"/>
    <w:rsid w:val="0033100E"/>
    <w:rsid w:val="00340D30"/>
    <w:rsid w:val="0034207D"/>
    <w:rsid w:val="00367C6E"/>
    <w:rsid w:val="0038318F"/>
    <w:rsid w:val="00391010"/>
    <w:rsid w:val="003B6E6B"/>
    <w:rsid w:val="003D5D1F"/>
    <w:rsid w:val="003D770D"/>
    <w:rsid w:val="003E12F8"/>
    <w:rsid w:val="003F5B84"/>
    <w:rsid w:val="003F7CE3"/>
    <w:rsid w:val="00401A4A"/>
    <w:rsid w:val="00416A1B"/>
    <w:rsid w:val="00437460"/>
    <w:rsid w:val="00447DF6"/>
    <w:rsid w:val="0047529F"/>
    <w:rsid w:val="0047618F"/>
    <w:rsid w:val="00484605"/>
    <w:rsid w:val="004A62CF"/>
    <w:rsid w:val="004D342C"/>
    <w:rsid w:val="004D6B3F"/>
    <w:rsid w:val="004F08B9"/>
    <w:rsid w:val="004F2047"/>
    <w:rsid w:val="004F3C2E"/>
    <w:rsid w:val="00500217"/>
    <w:rsid w:val="00560AFD"/>
    <w:rsid w:val="00562445"/>
    <w:rsid w:val="00564EC3"/>
    <w:rsid w:val="00585183"/>
    <w:rsid w:val="00590191"/>
    <w:rsid w:val="00597FB3"/>
    <w:rsid w:val="005A33FA"/>
    <w:rsid w:val="005A74DE"/>
    <w:rsid w:val="005F6DAD"/>
    <w:rsid w:val="005F7238"/>
    <w:rsid w:val="00617466"/>
    <w:rsid w:val="0062584B"/>
    <w:rsid w:val="00641B15"/>
    <w:rsid w:val="00646E1B"/>
    <w:rsid w:val="00673E1A"/>
    <w:rsid w:val="00685269"/>
    <w:rsid w:val="006C04DD"/>
    <w:rsid w:val="006D7A93"/>
    <w:rsid w:val="006E677C"/>
    <w:rsid w:val="007048D9"/>
    <w:rsid w:val="0071338E"/>
    <w:rsid w:val="007432C2"/>
    <w:rsid w:val="00751356"/>
    <w:rsid w:val="0078593B"/>
    <w:rsid w:val="00786941"/>
    <w:rsid w:val="007D538D"/>
    <w:rsid w:val="007E34FB"/>
    <w:rsid w:val="00813DA1"/>
    <w:rsid w:val="008254E1"/>
    <w:rsid w:val="00825885"/>
    <w:rsid w:val="00830A8B"/>
    <w:rsid w:val="00846918"/>
    <w:rsid w:val="00847040"/>
    <w:rsid w:val="0085238E"/>
    <w:rsid w:val="00855483"/>
    <w:rsid w:val="00883AC2"/>
    <w:rsid w:val="00884878"/>
    <w:rsid w:val="00885B0A"/>
    <w:rsid w:val="008A33E5"/>
    <w:rsid w:val="008B4372"/>
    <w:rsid w:val="008B7412"/>
    <w:rsid w:val="008C2C66"/>
    <w:rsid w:val="008E31C1"/>
    <w:rsid w:val="00914289"/>
    <w:rsid w:val="0095092F"/>
    <w:rsid w:val="009621FE"/>
    <w:rsid w:val="00971608"/>
    <w:rsid w:val="009726D1"/>
    <w:rsid w:val="009822D3"/>
    <w:rsid w:val="009834AE"/>
    <w:rsid w:val="00991764"/>
    <w:rsid w:val="009A5A53"/>
    <w:rsid w:val="009A670E"/>
    <w:rsid w:val="009D06F7"/>
    <w:rsid w:val="009E7951"/>
    <w:rsid w:val="009F3925"/>
    <w:rsid w:val="00A02798"/>
    <w:rsid w:val="00A16AB4"/>
    <w:rsid w:val="00A17616"/>
    <w:rsid w:val="00A30B73"/>
    <w:rsid w:val="00A31C6B"/>
    <w:rsid w:val="00A37976"/>
    <w:rsid w:val="00AB37F4"/>
    <w:rsid w:val="00AF62C0"/>
    <w:rsid w:val="00AF74A4"/>
    <w:rsid w:val="00B0544B"/>
    <w:rsid w:val="00B370B7"/>
    <w:rsid w:val="00B47DCD"/>
    <w:rsid w:val="00B50D42"/>
    <w:rsid w:val="00B63111"/>
    <w:rsid w:val="00B70D9E"/>
    <w:rsid w:val="00B729CD"/>
    <w:rsid w:val="00B80F7C"/>
    <w:rsid w:val="00B8173B"/>
    <w:rsid w:val="00BB2991"/>
    <w:rsid w:val="00BD0816"/>
    <w:rsid w:val="00BE0D5A"/>
    <w:rsid w:val="00BF527E"/>
    <w:rsid w:val="00C13A59"/>
    <w:rsid w:val="00C1571F"/>
    <w:rsid w:val="00C515F9"/>
    <w:rsid w:val="00C62DA8"/>
    <w:rsid w:val="00CB5805"/>
    <w:rsid w:val="00CD23CE"/>
    <w:rsid w:val="00CE2EA2"/>
    <w:rsid w:val="00D0262F"/>
    <w:rsid w:val="00D06C47"/>
    <w:rsid w:val="00D158A1"/>
    <w:rsid w:val="00D35CDB"/>
    <w:rsid w:val="00D574B3"/>
    <w:rsid w:val="00D61691"/>
    <w:rsid w:val="00D6773A"/>
    <w:rsid w:val="00D74A4B"/>
    <w:rsid w:val="00D83229"/>
    <w:rsid w:val="00D8662F"/>
    <w:rsid w:val="00D96375"/>
    <w:rsid w:val="00DA0E33"/>
    <w:rsid w:val="00DA24A1"/>
    <w:rsid w:val="00DA3E96"/>
    <w:rsid w:val="00DA48BC"/>
    <w:rsid w:val="00DC1D86"/>
    <w:rsid w:val="00DC34E7"/>
    <w:rsid w:val="00DC46A9"/>
    <w:rsid w:val="00DD3CB9"/>
    <w:rsid w:val="00DD3F6A"/>
    <w:rsid w:val="00DE6ADD"/>
    <w:rsid w:val="00E06E09"/>
    <w:rsid w:val="00E11CCF"/>
    <w:rsid w:val="00E11FAE"/>
    <w:rsid w:val="00E130BF"/>
    <w:rsid w:val="00E445F8"/>
    <w:rsid w:val="00E4583E"/>
    <w:rsid w:val="00E646FB"/>
    <w:rsid w:val="00E8163E"/>
    <w:rsid w:val="00E9093D"/>
    <w:rsid w:val="00EB76A4"/>
    <w:rsid w:val="00EE3EC0"/>
    <w:rsid w:val="00F01E7B"/>
    <w:rsid w:val="00F10435"/>
    <w:rsid w:val="00F178F5"/>
    <w:rsid w:val="00F2018C"/>
    <w:rsid w:val="00F235CD"/>
    <w:rsid w:val="00F44FF1"/>
    <w:rsid w:val="00FA4969"/>
    <w:rsid w:val="00FA68D1"/>
    <w:rsid w:val="00FA7686"/>
    <w:rsid w:val="00FB073C"/>
    <w:rsid w:val="00FB1627"/>
    <w:rsid w:val="00FE5C8E"/>
    <w:rsid w:val="04292B18"/>
    <w:rsid w:val="19A6F548"/>
    <w:rsid w:val="62F016A8"/>
    <w:rsid w:val="6C0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1D406"/>
  <w15:chartTrackingRefBased/>
  <w15:docId w15:val="{89E5CA3E-7C70-4F16-BF81-9D2C7367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FE"/>
    <w:pPr>
      <w:suppressAutoHyphens/>
      <w:autoSpaceDE w:val="0"/>
      <w:autoSpaceDN w:val="0"/>
      <w:adjustRightInd w:val="0"/>
      <w:spacing w:after="360" w:line="360" w:lineRule="atLeast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79"/>
    <w:pPr>
      <w:spacing w:after="180" w:line="560" w:lineRule="atLeast"/>
      <w:outlineLvl w:val="0"/>
    </w:pPr>
    <w:rPr>
      <w:b/>
      <w:bCs/>
      <w:spacing w:val="-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79"/>
    <w:pPr>
      <w:spacing w:line="480" w:lineRule="atLeast"/>
      <w:outlineLvl w:val="1"/>
    </w:pPr>
    <w:rPr>
      <w:b/>
      <w:bCs/>
      <w:color w:val="3C68B2"/>
      <w:spacing w:val="-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4A4"/>
    <w:pPr>
      <w:spacing w:line="480" w:lineRule="atLeast"/>
      <w:outlineLvl w:val="2"/>
    </w:pPr>
    <w:rPr>
      <w:color w:val="1E4D93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6AB4"/>
    <w:pPr>
      <w:spacing w:after="0" w:line="400" w:lineRule="atLeast"/>
      <w:outlineLvl w:val="3"/>
    </w:pPr>
    <w:rPr>
      <w:b/>
      <w:bCs/>
    </w:rPr>
  </w:style>
  <w:style w:type="paragraph" w:styleId="Heading5">
    <w:name w:val="heading 5"/>
    <w:basedOn w:val="Paragraph"/>
    <w:next w:val="Normal"/>
    <w:link w:val="Heading5Char"/>
    <w:uiPriority w:val="9"/>
    <w:unhideWhenUsed/>
    <w:qFormat/>
    <w:rsid w:val="009822D3"/>
    <w:pPr>
      <w:spacing w:after="0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A64"/>
  </w:style>
  <w:style w:type="paragraph" w:styleId="Footer">
    <w:name w:val="footer"/>
    <w:basedOn w:val="Normal"/>
    <w:link w:val="FooterChar"/>
    <w:uiPriority w:val="99"/>
    <w:unhideWhenUsed/>
    <w:rsid w:val="00447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DF6"/>
  </w:style>
  <w:style w:type="paragraph" w:customStyle="1" w:styleId="Body">
    <w:name w:val="Body"/>
    <w:basedOn w:val="Normal"/>
    <w:uiPriority w:val="99"/>
    <w:rsid w:val="009822D3"/>
    <w:pPr>
      <w:spacing w:after="180"/>
    </w:pPr>
    <w:rPr>
      <w:rFonts w:ascii="Biennale" w:hAnsi="Biennale" w:cs="Biennale"/>
    </w:rPr>
  </w:style>
  <w:style w:type="numbering" w:customStyle="1" w:styleId="CurrentList1">
    <w:name w:val="Current List1"/>
    <w:uiPriority w:val="99"/>
    <w:rsid w:val="00F178F5"/>
    <w:pPr>
      <w:numPr>
        <w:numId w:val="15"/>
      </w:numPr>
    </w:pPr>
  </w:style>
  <w:style w:type="numbering" w:customStyle="1" w:styleId="CurrentList2">
    <w:name w:val="Current List2"/>
    <w:uiPriority w:val="99"/>
    <w:rsid w:val="00F178F5"/>
    <w:pPr>
      <w:numPr>
        <w:numId w:val="17"/>
      </w:numPr>
    </w:pPr>
  </w:style>
  <w:style w:type="character" w:styleId="Emphasis">
    <w:name w:val="Emphasis"/>
    <w:uiPriority w:val="20"/>
    <w:rsid w:val="00B63111"/>
    <w:rPr>
      <w:b/>
      <w:bCs/>
    </w:rPr>
  </w:style>
  <w:style w:type="paragraph" w:styleId="ListParagraph">
    <w:name w:val="List Paragraph"/>
    <w:basedOn w:val="Normal"/>
    <w:uiPriority w:val="34"/>
    <w:qFormat/>
    <w:rsid w:val="00786941"/>
    <w:pPr>
      <w:numPr>
        <w:numId w:val="26"/>
      </w:numPr>
      <w:suppressAutoHyphens w:val="0"/>
      <w:autoSpaceDE/>
      <w:autoSpaceDN/>
      <w:adjustRightInd/>
      <w:spacing w:after="120" w:line="240" w:lineRule="atLeast"/>
      <w:ind w:left="270" w:hanging="270"/>
      <w:textAlignment w:val="auto"/>
    </w:pPr>
    <w:rPr>
      <w:shd w:val="clear" w:color="auto" w:fill="FFFFFF"/>
    </w:rPr>
  </w:style>
  <w:style w:type="numbering" w:customStyle="1" w:styleId="CurrentList3">
    <w:name w:val="Current List3"/>
    <w:uiPriority w:val="99"/>
    <w:rsid w:val="00B63111"/>
    <w:pPr>
      <w:numPr>
        <w:numId w:val="20"/>
      </w:numPr>
    </w:pPr>
  </w:style>
  <w:style w:type="paragraph" w:customStyle="1" w:styleId="Paragraph">
    <w:name w:val="Paragraph"/>
    <w:basedOn w:val="Body"/>
    <w:uiPriority w:val="99"/>
    <w:rsid w:val="009822D3"/>
    <w:rPr>
      <w:rFonts w:ascii="Biennale SemiBold" w:hAnsi="Biennale SemiBold" w:cs="Biennale SemiBold"/>
      <w:b/>
      <w:bCs/>
    </w:rPr>
  </w:style>
  <w:style w:type="character" w:customStyle="1" w:styleId="SECTION">
    <w:name w:val="SECTION"/>
    <w:uiPriority w:val="99"/>
    <w:rsid w:val="00F178F5"/>
    <w:rPr>
      <w:rFonts w:ascii="Arial" w:hAnsi="Arial" w:cs="Arial"/>
      <w:b/>
      <w:bCs/>
      <w:caps/>
      <w:color w:val="3C68B2"/>
      <w:spacing w:val="13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73A64"/>
    <w:pPr>
      <w:spacing w:after="180" w:line="560" w:lineRule="atLeast"/>
    </w:pPr>
    <w:rPr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822D3"/>
    <w:rPr>
      <w:rFonts w:ascii="Arial" w:hAnsi="Arial" w:cs="Arial"/>
      <w:b/>
      <w:bCs/>
      <w:color w:val="000000"/>
      <w:sz w:val="60"/>
      <w:szCs w:val="60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073A64"/>
    <w:pPr>
      <w:spacing w:line="480" w:lineRule="atLeast"/>
    </w:pPr>
    <w:rPr>
      <w:color w:val="595959" w:themeColor="text1" w:themeTint="A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822D3"/>
    <w:rPr>
      <w:rFonts w:ascii="Arial" w:hAnsi="Arial" w:cs="Arial"/>
      <w:color w:val="595959" w:themeColor="text1" w:themeTint="A6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F2979"/>
    <w:rPr>
      <w:rFonts w:ascii="Arial" w:hAnsi="Arial" w:cs="Arial"/>
      <w:b/>
      <w:bCs/>
      <w:color w:val="000000"/>
      <w:spacing w:val="-5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2979"/>
    <w:rPr>
      <w:rFonts w:ascii="Arial" w:hAnsi="Arial" w:cs="Arial"/>
      <w:b/>
      <w:bCs/>
      <w:color w:val="3C68B2"/>
      <w:spacing w:val="-5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74A4"/>
    <w:rPr>
      <w:rFonts w:ascii="Arial" w:hAnsi="Arial" w:cs="Arial"/>
      <w:color w:val="1E4D93"/>
      <w:spacing w:val="-5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16AB4"/>
    <w:rPr>
      <w:rFonts w:ascii="Arial" w:hAnsi="Arial" w:cs="Arial"/>
      <w:b/>
      <w:bCs/>
      <w:color w:val="00000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822D3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4">
    <w:name w:val="Current List4"/>
    <w:uiPriority w:val="99"/>
    <w:rsid w:val="00B63111"/>
    <w:pPr>
      <w:numPr>
        <w:numId w:val="22"/>
      </w:numPr>
    </w:pPr>
  </w:style>
  <w:style w:type="paragraph" w:styleId="ListNumber">
    <w:name w:val="List Number"/>
    <w:basedOn w:val="ListParagraph"/>
    <w:uiPriority w:val="99"/>
    <w:unhideWhenUsed/>
    <w:qFormat/>
    <w:rsid w:val="003D5D1F"/>
    <w:pPr>
      <w:numPr>
        <w:numId w:val="25"/>
      </w:numPr>
      <w:ind w:left="360" w:hanging="360"/>
    </w:pPr>
  </w:style>
  <w:style w:type="paragraph" w:styleId="ListBullet">
    <w:name w:val="List Bullet"/>
    <w:basedOn w:val="ListParagraph"/>
    <w:uiPriority w:val="99"/>
    <w:unhideWhenUsed/>
    <w:rsid w:val="00B63111"/>
    <w:pPr>
      <w:numPr>
        <w:numId w:val="21"/>
      </w:numPr>
    </w:pPr>
  </w:style>
  <w:style w:type="character" w:styleId="Strong">
    <w:name w:val="Strong"/>
    <w:basedOn w:val="DefaultParagraphFont"/>
    <w:uiPriority w:val="22"/>
    <w:rsid w:val="000F29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character" w:customStyle="1" w:styleId="drop-cap">
    <w:name w:val="drop-cap"/>
    <w:basedOn w:val="DefaultParagraphFont"/>
    <w:rsid w:val="000F2979"/>
  </w:style>
  <w:style w:type="paragraph" w:customStyle="1" w:styleId="deck">
    <w:name w:val="deck"/>
    <w:basedOn w:val="Normal"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paragraph" w:styleId="NoSpacing">
    <w:name w:val="No Spacing"/>
    <w:uiPriority w:val="1"/>
    <w:qFormat/>
    <w:rsid w:val="000F2979"/>
    <w:pPr>
      <w:suppressAutoHyphens/>
      <w:autoSpaceDE w:val="0"/>
      <w:autoSpaceDN w:val="0"/>
      <w:adjustRightInd w:val="0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158A1"/>
    <w:rPr>
      <w:rFonts w:ascii="Arial" w:hAnsi="Arial" w:cs="Arial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D3F6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D3F6A"/>
    <w:tblPr>
      <w:tblStyleRowBandSize w:val="1"/>
      <w:tblStyleColBandSize w:val="1"/>
      <w:tblBorders>
        <w:top w:val="single" w:sz="4" w:space="0" w:color="ADC1E3" w:themeColor="accent1" w:themeTint="66"/>
        <w:left w:val="single" w:sz="4" w:space="0" w:color="ADC1E3" w:themeColor="accent1" w:themeTint="66"/>
        <w:bottom w:val="single" w:sz="4" w:space="0" w:color="ADC1E3" w:themeColor="accent1" w:themeTint="66"/>
        <w:right w:val="single" w:sz="4" w:space="0" w:color="ADC1E3" w:themeColor="accent1" w:themeTint="66"/>
        <w:insideH w:val="single" w:sz="4" w:space="0" w:color="ADC1E3" w:themeColor="accent1" w:themeTint="66"/>
        <w:insideV w:val="single" w:sz="4" w:space="0" w:color="ADC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A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A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85B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5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85B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5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5B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5B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uiPriority w:val="99"/>
    <w:rsid w:val="009621FE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9621FE"/>
    <w:pPr>
      <w:autoSpaceDE/>
      <w:autoSpaceDN/>
      <w:adjustRightInd/>
      <w:spacing w:after="0" w:line="240" w:lineRule="auto"/>
      <w:textAlignment w:val="auto"/>
    </w:pPr>
    <w:rPr>
      <w:rFonts w:eastAsia="Times New Roman"/>
      <w:bCs/>
      <w:color w:val="565A5C"/>
      <w:lang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9621FE"/>
    <w:rPr>
      <w:rFonts w:ascii="Arial" w:hAnsi="Arial" w:cs="Arial"/>
      <w:color w:val="000000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621FE"/>
    <w:rPr>
      <w:rFonts w:ascii="Arial" w:eastAsia="Times New Roman" w:hAnsi="Arial" w:cs="Arial"/>
      <w:bCs/>
      <w:color w:val="565A5C"/>
      <w:sz w:val="20"/>
      <w:szCs w:val="20"/>
      <w:lang w:val="en-US" w:eastAsia="ar-SA"/>
    </w:rPr>
  </w:style>
  <w:style w:type="character" w:styleId="Mention">
    <w:name w:val="Mention"/>
    <w:basedOn w:val="DefaultParagraphFont"/>
    <w:uiPriority w:val="99"/>
    <w:unhideWhenUsed/>
    <w:rsid w:val="009621FE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343"/>
    <w:pPr>
      <w:autoSpaceDE w:val="0"/>
      <w:autoSpaceDN w:val="0"/>
      <w:adjustRightInd w:val="0"/>
      <w:spacing w:after="360"/>
      <w:textAlignment w:val="center"/>
    </w:pPr>
    <w:rPr>
      <w:rFonts w:eastAsiaTheme="minorHAnsi"/>
      <w:b/>
      <w:color w:val="000000"/>
      <w:lang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140343"/>
    <w:rPr>
      <w:rFonts w:ascii="Arial" w:eastAsia="Times New Roman" w:hAnsi="Arial" w:cs="Arial"/>
      <w:b/>
      <w:bCs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tsushita\OneDrive%20-%20Children's%20Hospital%20of%20Eastern%20Ontario\Documents\Custom%20Office%20Templates\Letterhead%20Vertical-%20Knowledge%20Institute.dotx" TargetMode="External"/></Relationships>
</file>

<file path=word/theme/theme1.xml><?xml version="1.0" encoding="utf-8"?>
<a:theme xmlns:a="http://schemas.openxmlformats.org/drawingml/2006/main" name="Knowledge Institute">
  <a:themeElements>
    <a:clrScheme name="Knowledge Institute">
      <a:dk1>
        <a:srgbClr val="000000"/>
      </a:dk1>
      <a:lt1>
        <a:srgbClr val="FFFFFF"/>
      </a:lt1>
      <a:dk2>
        <a:srgbClr val="1F2A59"/>
      </a:dk2>
      <a:lt2>
        <a:srgbClr val="F1F1F1"/>
      </a:lt2>
      <a:accent1>
        <a:srgbClr val="3C68B2"/>
      </a:accent1>
      <a:accent2>
        <a:srgbClr val="32A949"/>
      </a:accent2>
      <a:accent3>
        <a:srgbClr val="EA184C"/>
      </a:accent3>
      <a:accent4>
        <a:srgbClr val="F16123"/>
      </a:accent4>
      <a:accent5>
        <a:srgbClr val="7B57A4"/>
      </a:accent5>
      <a:accent6>
        <a:srgbClr val="009E95"/>
      </a:accent6>
      <a:hlink>
        <a:srgbClr val="3C68B2"/>
      </a:hlink>
      <a:folHlink>
        <a:srgbClr val="1E4D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D981543664EB84C6F7C922AAD54" ma:contentTypeVersion="16" ma:contentTypeDescription="Create a new document." ma:contentTypeScope="" ma:versionID="990bde99058281a63b0794f41f89c34b">
  <xsd:schema xmlns:xsd="http://www.w3.org/2001/XMLSchema" xmlns:xs="http://www.w3.org/2001/XMLSchema" xmlns:p="http://schemas.microsoft.com/office/2006/metadata/properties" xmlns:ns2="7788442b-efe6-444a-b3be-c3715445cc28" xmlns:ns3="f6ee6571-6177-4191-b13a-721ebb84dfa5" targetNamespace="http://schemas.microsoft.com/office/2006/metadata/properties" ma:root="true" ma:fieldsID="42b02661ee0bd163964b9658350f1fee" ns2:_="" ns3:_="">
    <xsd:import namespace="7788442b-efe6-444a-b3be-c3715445cc28"/>
    <xsd:import namespace="f6ee6571-6177-4191-b13a-721ebb84df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urvey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442b-efe6-444a-b3be-c3715445c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6c770-fd2d-42ae-823b-4c5604db7a71}" ma:internalName="TaxCatchAll" ma:showField="CatchAllData" ma:web="7788442b-efe6-444a-b3be-c3715445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6571-6177-4191-b13a-721ebb84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rveyuploaded" ma:index="26" nillable="true" ma:displayName="Survey uploaded" ma:default="0" ma:format="Dropdown" ma:internalName="Surveyupload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8442b-efe6-444a-b3be-c3715445cc28" xsi:nil="true"/>
    <lcf76f155ced4ddcb4097134ff3c332f xmlns="f6ee6571-6177-4191-b13a-721ebb84dfa5">
      <Terms xmlns="http://schemas.microsoft.com/office/infopath/2007/PartnerControls"/>
    </lcf76f155ced4ddcb4097134ff3c332f>
    <_dlc_DocId xmlns="7788442b-efe6-444a-b3be-c3715445cc28">YVPY45RDREHV-709275869-238135</_dlc_DocId>
    <_dlc_DocIdUrl xmlns="7788442b-efe6-444a-b3be-c3715445cc28">
      <Url>https://mycheo.sharepoint.com/sites/SI_CYMHA_KnowledgeInstitute/_layouts/15/DocIdRedir.aspx?ID=YVPY45RDREHV-709275869-238135</Url>
      <Description>YVPY45RDREHV-709275869-238135</Description>
    </_dlc_DocIdUrl>
    <Surveyuploaded xmlns="f6ee6571-6177-4191-b13a-721ebb84dfa5">false</Surveyuploade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77E0E-1D8A-40DA-8C9B-B5ED38A551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99D2DF-2C1D-4B84-9745-BA6F66A86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8442b-efe6-444a-b3be-c3715445cc28"/>
    <ds:schemaRef ds:uri="f6ee6571-6177-4191-b13a-721ebb84d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728D7-4A59-D24F-AD90-D3BEAC030B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D3E66-10F5-4609-87D9-45ADDCAC9A2F}">
  <ds:schemaRefs>
    <ds:schemaRef ds:uri="f6ee6571-6177-4191-b13a-721ebb84dfa5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7788442b-efe6-444a-b3be-c3715445cc28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271E150-755A-4CFD-B9E6-2B769F78E3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Vertical- Knowledge Institute</Template>
  <TotalTime>3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Matsushita, Kathryn</dc:creator>
  <cp:keywords/>
  <dc:description/>
  <cp:lastModifiedBy>Matsushita, Kathryn</cp:lastModifiedBy>
  <cp:revision>12</cp:revision>
  <dcterms:created xsi:type="dcterms:W3CDTF">2024-03-08T14:18:00Z</dcterms:created>
  <dcterms:modified xsi:type="dcterms:W3CDTF">2024-09-26T12:00:00Z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0x010100F809DD981543664EB84C6F7C922AAD54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dlc_DocIdItemGuid">
    <vt:lpwstr>31cc2ab1-4337-4d58-8d15-539b2d8cedd2</vt:lpwstr>
  </property>
</Properties>
</file>