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2EDC" w14:textId="77777777" w:rsidR="00C146FE" w:rsidRPr="00C146FE" w:rsidRDefault="00C146FE" w:rsidP="00C146FE">
      <w:pPr>
        <w:pStyle w:val="Heading1"/>
        <w:rPr>
          <w:lang w:val="fr-CA"/>
        </w:rPr>
      </w:pPr>
      <w:r w:rsidRPr="00C146FE">
        <w:rPr>
          <w:lang w:val="fr-CA"/>
        </w:rPr>
        <w:t xml:space="preserve">Modèle de collecte de renseignements </w:t>
      </w:r>
    </w:p>
    <w:p w14:paraId="4A966E96" w14:textId="77777777" w:rsidR="00C146FE" w:rsidRDefault="00C146FE" w:rsidP="00C146FE">
      <w:r>
        <w:t xml:space="preserve">Le formulaire de collecte de renseignements vise à recueillir des données pour la mise en correspondance des services au niveau de l’organisation ou de la collectivité. </w:t>
      </w:r>
    </w:p>
    <w:p w14:paraId="081D40F8" w14:textId="77777777" w:rsidR="00C146FE" w:rsidRDefault="00C146FE" w:rsidP="00C146FE">
      <w:r>
        <w:t xml:space="preserve">Ce formulaire vous aidera à déterminer et à recueillir des renseignements sur la gamme de services et de ressources </w:t>
      </w:r>
      <w:r w:rsidRPr="00D71EFE">
        <w:t>en santé mentale</w:t>
      </w:r>
      <w:r>
        <w:t xml:space="preserve">, </w:t>
      </w:r>
      <w:r w:rsidRPr="00D71EFE">
        <w:t>en santé liée à l’usage de substances et aux dépendances, ainsi que sur d’autres besoins connexes et interreliés dans votre collectivité.</w:t>
      </w:r>
    </w:p>
    <w:p w14:paraId="655220B7" w14:textId="77777777" w:rsidR="00C146FE" w:rsidRPr="00C435D8" w:rsidRDefault="00C146FE" w:rsidP="00C146FE">
      <w:r w:rsidRPr="00D71EFE">
        <w:t>Les données recueillies pourront servir à créer une carte des soins, qui sera partagée avec toutes les organisations participantes.</w:t>
      </w:r>
    </w:p>
    <w:p w14:paraId="1ABDF648" w14:textId="77777777" w:rsidR="00C146FE" w:rsidRPr="00C5421D" w:rsidRDefault="00C146FE" w:rsidP="00C146FE">
      <w:pPr>
        <w:rPr>
          <w:b/>
          <w:bCs/>
        </w:rPr>
      </w:pPr>
      <w:r>
        <w:rPr>
          <w:b/>
        </w:rPr>
        <w:t>Conseils pour utiliser ce modèle :</w:t>
      </w:r>
    </w:p>
    <w:p w14:paraId="049DEDEB" w14:textId="77777777" w:rsidR="00C146FE" w:rsidRPr="00C146FE" w:rsidRDefault="00C146FE" w:rsidP="00C146FE">
      <w:pPr>
        <w:pStyle w:val="ListParagraph"/>
        <w:ind w:left="360" w:hanging="360"/>
        <w:rPr>
          <w:lang w:val="fr-CA"/>
        </w:rPr>
      </w:pPr>
      <w:r w:rsidRPr="00C146FE">
        <w:rPr>
          <w:lang w:val="fr-CA"/>
        </w:rPr>
        <w:t>Harmonisez votre modèle de collecte de renseignements avec ceux que vous voulez inclure dans votre carte des services.</w:t>
      </w:r>
    </w:p>
    <w:p w14:paraId="39BD07F8" w14:textId="77777777" w:rsidR="00C146FE" w:rsidRPr="00C146FE" w:rsidRDefault="00C146FE" w:rsidP="00C146FE">
      <w:pPr>
        <w:pStyle w:val="ListParagraph"/>
        <w:ind w:left="360" w:hanging="360"/>
        <w:rPr>
          <w:lang w:val="fr-CA"/>
        </w:rPr>
      </w:pPr>
      <w:r w:rsidRPr="00C146FE">
        <w:rPr>
          <w:lang w:val="fr-CA"/>
        </w:rPr>
        <w:t xml:space="preserve">Ajustez les titres en fonction de la portée de votre carte. </w:t>
      </w:r>
    </w:p>
    <w:p w14:paraId="23E78665" w14:textId="77777777" w:rsidR="00C146FE" w:rsidRPr="00C146FE" w:rsidRDefault="00C146FE" w:rsidP="00C146FE">
      <w:pPr>
        <w:pStyle w:val="ListParagraph"/>
        <w:ind w:left="360" w:hanging="360"/>
        <w:rPr>
          <w:lang w:val="fr-CA"/>
        </w:rPr>
      </w:pPr>
      <w:r w:rsidRPr="00C146FE">
        <w:rPr>
          <w:lang w:val="fr-CA"/>
        </w:rPr>
        <w:t>Voici d’autres renseignements qui pourraient vous intéresser :</w:t>
      </w:r>
    </w:p>
    <w:p w14:paraId="041B873E" w14:textId="77777777" w:rsidR="00C146FE" w:rsidRPr="00C146FE" w:rsidRDefault="00C146FE" w:rsidP="00C146FE">
      <w:pPr>
        <w:pStyle w:val="ListParagraph"/>
        <w:numPr>
          <w:ilvl w:val="1"/>
          <w:numId w:val="26"/>
        </w:numPr>
        <w:ind w:left="720"/>
        <w:rPr>
          <w:lang w:val="fr-CA"/>
        </w:rPr>
      </w:pPr>
      <w:r w:rsidRPr="00C146FE">
        <w:rPr>
          <w:lang w:val="fr-CA"/>
        </w:rPr>
        <w:t>Frais de service (frais de service, financement public, autres).</w:t>
      </w:r>
    </w:p>
    <w:p w14:paraId="2F2011FE" w14:textId="77777777" w:rsidR="00C146FE" w:rsidRPr="00C146FE" w:rsidRDefault="00C146FE" w:rsidP="00C146FE">
      <w:pPr>
        <w:pStyle w:val="ListParagraph"/>
        <w:numPr>
          <w:ilvl w:val="1"/>
          <w:numId w:val="26"/>
        </w:numPr>
        <w:ind w:left="720"/>
        <w:rPr>
          <w:lang w:val="fr-CA"/>
        </w:rPr>
      </w:pPr>
      <w:r w:rsidRPr="00C146FE">
        <w:rPr>
          <w:lang w:val="fr-CA"/>
        </w:rPr>
        <w:t xml:space="preserve">Processus de référence (aiguillage par </w:t>
      </w:r>
      <w:proofErr w:type="spellStart"/>
      <w:proofErr w:type="gramStart"/>
      <w:r w:rsidRPr="00C146FE">
        <w:rPr>
          <w:lang w:val="fr-CA"/>
        </w:rPr>
        <w:t>un.e</w:t>
      </w:r>
      <w:proofErr w:type="spellEnd"/>
      <w:proofErr w:type="gramEnd"/>
      <w:r w:rsidRPr="00C146FE">
        <w:rPr>
          <w:lang w:val="fr-CA"/>
        </w:rPr>
        <w:t xml:space="preserve"> </w:t>
      </w:r>
      <w:proofErr w:type="spellStart"/>
      <w:proofErr w:type="gramStart"/>
      <w:r w:rsidRPr="00C146FE">
        <w:rPr>
          <w:lang w:val="fr-CA"/>
        </w:rPr>
        <w:t>professionnel.le</w:t>
      </w:r>
      <w:proofErr w:type="spellEnd"/>
      <w:proofErr w:type="gramEnd"/>
      <w:r w:rsidRPr="00C146FE">
        <w:rPr>
          <w:lang w:val="fr-CA"/>
        </w:rPr>
        <w:t xml:space="preserve"> de la santé requis, auto-aiguillage, autres).</w:t>
      </w:r>
    </w:p>
    <w:p w14:paraId="7C5F0726" w14:textId="77777777" w:rsidR="00C146FE" w:rsidRPr="00C146FE" w:rsidRDefault="00C146FE" w:rsidP="00C146FE">
      <w:pPr>
        <w:pStyle w:val="ListParagraph"/>
        <w:numPr>
          <w:ilvl w:val="1"/>
          <w:numId w:val="26"/>
        </w:numPr>
        <w:ind w:left="720"/>
        <w:rPr>
          <w:lang w:val="fr-CA"/>
        </w:rPr>
      </w:pPr>
      <w:r w:rsidRPr="00C146FE">
        <w:rPr>
          <w:lang w:val="fr-CA"/>
        </w:rPr>
        <w:t>Méthodes d’admission et de collecte des données (inclure les évaluations normalisées obligatoires ou facultatives, s’il y a lieu).</w:t>
      </w:r>
    </w:p>
    <w:p w14:paraId="64A240C0" w14:textId="77777777" w:rsidR="00C146FE" w:rsidRPr="00C146FE" w:rsidRDefault="00C146FE" w:rsidP="00C146FE">
      <w:pPr>
        <w:pStyle w:val="ListParagraph"/>
        <w:numPr>
          <w:ilvl w:val="1"/>
          <w:numId w:val="26"/>
        </w:numPr>
        <w:ind w:left="720"/>
        <w:rPr>
          <w:lang w:val="fr-CA"/>
        </w:rPr>
      </w:pPr>
      <w:r w:rsidRPr="00C146FE">
        <w:rPr>
          <w:lang w:val="fr-CA"/>
        </w:rPr>
        <w:t>Modalités de service (groupe, individuel, virtuel, en personne, autres).</w:t>
      </w:r>
    </w:p>
    <w:p w14:paraId="3F9B0102" w14:textId="77777777" w:rsidR="00C146FE" w:rsidRPr="00C146FE" w:rsidRDefault="00C146FE" w:rsidP="00C146FE">
      <w:pPr>
        <w:pStyle w:val="ListParagraph"/>
        <w:numPr>
          <w:ilvl w:val="1"/>
          <w:numId w:val="26"/>
        </w:numPr>
        <w:ind w:left="720"/>
        <w:rPr>
          <w:lang w:val="fr-CA"/>
        </w:rPr>
      </w:pPr>
      <w:r w:rsidRPr="00C146FE">
        <w:rPr>
          <w:lang w:val="fr-CA"/>
        </w:rPr>
        <w:t>Personne qui fournit les services (titres et qualifications du personnel).</w:t>
      </w:r>
    </w:p>
    <w:p w14:paraId="38827BD9" w14:textId="77777777" w:rsidR="00C146FE" w:rsidRPr="00C146FE" w:rsidRDefault="00C146FE" w:rsidP="00C146FE">
      <w:pPr>
        <w:pStyle w:val="ListParagraph"/>
        <w:numPr>
          <w:ilvl w:val="1"/>
          <w:numId w:val="26"/>
        </w:numPr>
        <w:ind w:left="720"/>
        <w:rPr>
          <w:lang w:val="fr-CA"/>
        </w:rPr>
      </w:pPr>
      <w:r w:rsidRPr="00C146FE">
        <w:rPr>
          <w:lang w:val="fr-CA"/>
        </w:rPr>
        <w:t>Disponibilité du service et temps d’attente estimé.</w:t>
      </w:r>
    </w:p>
    <w:p w14:paraId="00D610AC" w14:textId="77777777" w:rsidR="00C146FE" w:rsidRPr="002D13D9" w:rsidRDefault="00C146FE" w:rsidP="00C146FE">
      <w:pPr>
        <w:suppressAutoHyphens w:val="0"/>
        <w:autoSpaceDE/>
        <w:autoSpaceDN/>
        <w:adjustRightInd/>
        <w:spacing w:after="0" w:line="240" w:lineRule="auto"/>
        <w:textAlignment w:val="auto"/>
        <w:rPr>
          <w:shd w:val="clear" w:color="auto" w:fill="FFFFFF"/>
        </w:rPr>
      </w:pPr>
      <w:r>
        <w:br w:type="page"/>
      </w:r>
    </w:p>
    <w:p w14:paraId="2F4A4BFC" w14:textId="77777777" w:rsidR="00C146FE" w:rsidRPr="00D513F5" w:rsidRDefault="00C146FE" w:rsidP="00C146FE">
      <w:pPr>
        <w:pStyle w:val="Heading2"/>
        <w:spacing w:after="240"/>
      </w:pPr>
      <w:proofErr w:type="spellStart"/>
      <w:r>
        <w:lastRenderedPageBreak/>
        <w:t>Formulaire</w:t>
      </w:r>
      <w:proofErr w:type="spellEnd"/>
      <w:r>
        <w:t xml:space="preserve"> de </w:t>
      </w:r>
      <w:proofErr w:type="spellStart"/>
      <w:r>
        <w:t>collecte</w:t>
      </w:r>
      <w:proofErr w:type="spellEnd"/>
      <w:r>
        <w:t xml:space="preserve"> de </w:t>
      </w:r>
      <w:proofErr w:type="spellStart"/>
      <w:r>
        <w:t>renseignements</w:t>
      </w:r>
      <w:proofErr w:type="spellEnd"/>
    </w:p>
    <w:tbl>
      <w:tblPr>
        <w:tblStyle w:val="TableGrid"/>
        <w:tblW w:w="0" w:type="auto"/>
        <w:tblCellMar>
          <w:top w:w="72" w:type="dxa"/>
        </w:tblCellMar>
        <w:tblLook w:val="04A0" w:firstRow="1" w:lastRow="0" w:firstColumn="1" w:lastColumn="0" w:noHBand="0" w:noVBand="1"/>
      </w:tblPr>
      <w:tblGrid>
        <w:gridCol w:w="2552"/>
        <w:gridCol w:w="6618"/>
      </w:tblGrid>
      <w:tr w:rsidR="00C146FE" w14:paraId="6DBA7392" w14:textId="77777777" w:rsidTr="00743E83">
        <w:trPr>
          <w:trHeight w:val="410"/>
        </w:trPr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F2A59" w:themeColor="text2"/>
              <w:right w:val="single" w:sz="4" w:space="0" w:color="auto"/>
            </w:tcBorders>
            <w:shd w:val="clear" w:color="auto" w:fill="C5CCEB" w:themeFill="text2" w:themeFillTint="33"/>
          </w:tcPr>
          <w:p w14:paraId="5051D08C" w14:textId="77777777" w:rsidR="00C146FE" w:rsidRPr="007C3C93" w:rsidRDefault="00C146FE" w:rsidP="00743E83">
            <w:pPr>
              <w:spacing w:after="0" w:line="276" w:lineRule="auto"/>
              <w:rPr>
                <w:i/>
                <w:iCs/>
              </w:rPr>
            </w:pPr>
            <w:r>
              <w:rPr>
                <w:b/>
              </w:rPr>
              <w:t>Contexte</w:t>
            </w:r>
            <w:r>
              <w:t xml:space="preserve"> [expliquez pourquoi vous recueillez des renseignements]</w:t>
            </w:r>
            <w:r>
              <w:rPr>
                <w:i/>
              </w:rPr>
              <w:t>.</w:t>
            </w:r>
          </w:p>
        </w:tc>
      </w:tr>
      <w:tr w:rsidR="00C146FE" w14:paraId="1494C625" w14:textId="77777777" w:rsidTr="00743E83">
        <w:tc>
          <w:tcPr>
            <w:tcW w:w="2552" w:type="dxa"/>
            <w:tcBorders>
              <w:top w:val="single" w:sz="4" w:space="0" w:color="1F2A59" w:themeColor="text2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24F08EFE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Retourner à</w:t>
            </w:r>
          </w:p>
        </w:tc>
        <w:tc>
          <w:tcPr>
            <w:tcW w:w="6618" w:type="dxa"/>
            <w:tcBorders>
              <w:top w:val="single" w:sz="4" w:space="0" w:color="1F2A59" w:themeColor="text2"/>
              <w:left w:val="single" w:sz="4" w:space="0" w:color="FFFFFF" w:themeColor="background1"/>
              <w:right w:val="single" w:sz="4" w:space="0" w:color="auto"/>
            </w:tcBorders>
            <w:shd w:val="clear" w:color="auto" w:fill="F1F1F1" w:themeFill="background2"/>
          </w:tcPr>
          <w:p w14:paraId="3BAA6FEE" w14:textId="77777777" w:rsidR="00C146FE" w:rsidRPr="0065473E" w:rsidRDefault="00C146FE" w:rsidP="00743E83">
            <w:pPr>
              <w:spacing w:after="0" w:line="480" w:lineRule="auto"/>
              <w:rPr>
                <w:i/>
                <w:iCs/>
              </w:rPr>
            </w:pPr>
            <w:r>
              <w:rPr>
                <w:i/>
              </w:rPr>
              <w:t>Nom, Titre</w:t>
            </w:r>
          </w:p>
        </w:tc>
      </w:tr>
      <w:tr w:rsidR="00C146FE" w14:paraId="227CD9AC" w14:textId="77777777" w:rsidTr="00743E83"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2A823443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Rempli par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1F1F1" w:themeFill="background2"/>
          </w:tcPr>
          <w:p w14:paraId="601BB85E" w14:textId="77777777" w:rsidR="00C146FE" w:rsidRPr="0065473E" w:rsidRDefault="00C146FE" w:rsidP="00743E83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</w:rPr>
              <w:t>Nom, Titre</w:t>
            </w:r>
          </w:p>
        </w:tc>
      </w:tr>
      <w:tr w:rsidR="00C146FE" w14:paraId="3ABBBB65" w14:textId="77777777" w:rsidTr="00743E83">
        <w:trPr>
          <w:trHeight w:val="306"/>
        </w:trPr>
        <w:tc>
          <w:tcPr>
            <w:tcW w:w="2552" w:type="dxa"/>
            <w:tcBorders>
              <w:top w:val="single" w:sz="6" w:space="0" w:color="FFFFFF" w:themeColor="background1"/>
              <w:bottom w:val="double" w:sz="4" w:space="0" w:color="FFFFFF" w:themeColor="background1"/>
              <w:right w:val="single" w:sz="4" w:space="0" w:color="auto"/>
            </w:tcBorders>
            <w:shd w:val="clear" w:color="auto" w:fill="1F2A59" w:themeFill="text2"/>
          </w:tcPr>
          <w:p w14:paraId="2AB76810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 w:themeFill="background2"/>
          </w:tcPr>
          <w:p w14:paraId="591FF9B7" w14:textId="77777777" w:rsidR="00C146FE" w:rsidRPr="0065473E" w:rsidRDefault="00C146FE" w:rsidP="00743E83">
            <w:pPr>
              <w:spacing w:after="0" w:line="360" w:lineRule="auto"/>
              <w:rPr>
                <w:i/>
                <w:iCs/>
              </w:rPr>
            </w:pPr>
            <w:proofErr w:type="gramStart"/>
            <w:r>
              <w:rPr>
                <w:i/>
              </w:rPr>
              <w:t>jj</w:t>
            </w:r>
            <w:proofErr w:type="gramEnd"/>
            <w:r>
              <w:rPr>
                <w:i/>
              </w:rPr>
              <w:t>/mm/</w:t>
            </w:r>
            <w:proofErr w:type="spellStart"/>
            <w:r>
              <w:rPr>
                <w:i/>
              </w:rPr>
              <w:t>aaaa</w:t>
            </w:r>
            <w:proofErr w:type="spellEnd"/>
          </w:p>
        </w:tc>
      </w:tr>
      <w:tr w:rsidR="00C146FE" w14:paraId="66124467" w14:textId="77777777" w:rsidTr="00743E83">
        <w:tc>
          <w:tcPr>
            <w:tcW w:w="2552" w:type="dxa"/>
            <w:tcBorders>
              <w:top w:val="double" w:sz="4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1F2A59" w:themeFill="text2"/>
          </w:tcPr>
          <w:p w14:paraId="4F10EA55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Organisme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425" w14:textId="77777777" w:rsidR="00C146FE" w:rsidRDefault="00C146FE" w:rsidP="00743E83">
            <w:pPr>
              <w:spacing w:after="0" w:line="360" w:lineRule="auto"/>
            </w:pPr>
          </w:p>
        </w:tc>
      </w:tr>
      <w:tr w:rsidR="00C146FE" w14:paraId="1509B369" w14:textId="77777777" w:rsidTr="00743E83"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65D71203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Service(s)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06DADAD4" w14:textId="77777777" w:rsidR="00C146FE" w:rsidRDefault="00C146FE" w:rsidP="00743E83">
            <w:pPr>
              <w:spacing w:after="0" w:line="360" w:lineRule="auto"/>
            </w:pPr>
          </w:p>
        </w:tc>
      </w:tr>
      <w:tr w:rsidR="00C146FE" w14:paraId="42E34831" w14:textId="77777777" w:rsidTr="00743E83"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3034860F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Secteur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A07A8CA" w14:textId="77777777" w:rsidR="00C146FE" w:rsidRDefault="00C146FE" w:rsidP="00743E83">
            <w:pPr>
              <w:spacing w:after="0" w:line="360" w:lineRule="auto"/>
            </w:pPr>
          </w:p>
        </w:tc>
      </w:tr>
      <w:tr w:rsidR="00C146FE" w14:paraId="466660EE" w14:textId="77777777" w:rsidTr="00743E83">
        <w:trPr>
          <w:trHeight w:val="351"/>
        </w:trPr>
        <w:tc>
          <w:tcPr>
            <w:tcW w:w="2552" w:type="dxa"/>
            <w:vMerge w:val="restart"/>
            <w:tcBorders>
              <w:top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24554E7A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Personne-ressource principale 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7B06D84" w14:textId="77777777" w:rsidR="00C146FE" w:rsidRPr="003F67A8" w:rsidRDefault="00C146FE" w:rsidP="00743E83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</w:rPr>
              <w:t>Nom</w:t>
            </w:r>
          </w:p>
        </w:tc>
      </w:tr>
      <w:tr w:rsidR="00C146FE" w14:paraId="1C2770C7" w14:textId="77777777" w:rsidTr="00743E83">
        <w:trPr>
          <w:trHeight w:val="268"/>
        </w:trPr>
        <w:tc>
          <w:tcPr>
            <w:tcW w:w="2552" w:type="dxa"/>
            <w:vMerge/>
          </w:tcPr>
          <w:p w14:paraId="60A16D97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BF61F9C" w14:textId="77777777" w:rsidR="00C146FE" w:rsidRPr="003F67A8" w:rsidRDefault="00C146FE" w:rsidP="00743E83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</w:rPr>
              <w:t>Adresse courriel</w:t>
            </w:r>
          </w:p>
        </w:tc>
      </w:tr>
      <w:tr w:rsidR="00C146FE" w14:paraId="234CC4B1" w14:textId="77777777" w:rsidTr="00743E83">
        <w:trPr>
          <w:trHeight w:val="176"/>
        </w:trPr>
        <w:tc>
          <w:tcPr>
            <w:tcW w:w="2552" w:type="dxa"/>
            <w:vMerge/>
          </w:tcPr>
          <w:p w14:paraId="301E3240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17A7E52" w14:textId="77777777" w:rsidR="00C146FE" w:rsidRPr="003F67A8" w:rsidRDefault="00C146FE" w:rsidP="00743E83">
            <w:pPr>
              <w:spacing w:after="0" w:line="276" w:lineRule="auto"/>
              <w:rPr>
                <w:i/>
                <w:iCs/>
              </w:rPr>
            </w:pPr>
            <w:r>
              <w:rPr>
                <w:i/>
              </w:rPr>
              <w:t>Numéro de téléphone</w:t>
            </w:r>
          </w:p>
        </w:tc>
      </w:tr>
      <w:tr w:rsidR="00C146FE" w14:paraId="5EF01FC7" w14:textId="77777777" w:rsidTr="00743E83">
        <w:trPr>
          <w:trHeight w:val="26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532276EB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32EBE4F2">
              <w:rPr>
                <w:b/>
                <w:bCs/>
                <w:color w:val="FFFFFF" w:themeColor="background1"/>
              </w:rPr>
              <w:t>Adresse du site Web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C38ED2F" w14:textId="77777777" w:rsidR="00C146FE" w:rsidRDefault="00C146FE" w:rsidP="00743E83">
            <w:pPr>
              <w:spacing w:after="0" w:line="480" w:lineRule="auto"/>
              <w:rPr>
                <w:i/>
                <w:iCs/>
              </w:rPr>
            </w:pPr>
          </w:p>
        </w:tc>
      </w:tr>
      <w:tr w:rsidR="00C146FE" w14:paraId="301E06B6" w14:textId="77777777" w:rsidTr="00743E83">
        <w:trPr>
          <w:trHeight w:val="540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3D00114D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 du programme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6A4820D" w14:textId="77777777" w:rsidR="00C146FE" w:rsidRDefault="00C146FE" w:rsidP="00743E83">
            <w:pPr>
              <w:spacing w:after="0" w:line="480" w:lineRule="auto"/>
              <w:rPr>
                <w:i/>
                <w:iCs/>
              </w:rPr>
            </w:pPr>
          </w:p>
        </w:tc>
      </w:tr>
      <w:tr w:rsidR="00C146FE" w14:paraId="728C80C8" w14:textId="77777777" w:rsidTr="00743E83">
        <w:trPr>
          <w:trHeight w:val="1845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0AF453BB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Niveaux de soins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A3CD7B7" w14:textId="77777777" w:rsidR="00C146FE" w:rsidRPr="00875963" w:rsidRDefault="00C146FE" w:rsidP="00743E83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</w:rPr>
              <w:t>Y compris :</w:t>
            </w:r>
          </w:p>
          <w:p w14:paraId="6B2C7CD1" w14:textId="77777777" w:rsidR="00C146FE" w:rsidRDefault="00C146FE" w:rsidP="00743E83">
            <w:pPr>
              <w:pStyle w:val="ListParagraph"/>
              <w:spacing w:after="0" w:line="360" w:lineRule="auto"/>
              <w:ind w:left="217"/>
              <w:rPr>
                <w:color w:val="000000" w:themeColor="text1"/>
              </w:rPr>
            </w:pPr>
            <w:r>
              <w:t xml:space="preserve">Bien-être, promotion de la santé, prévention et </w:t>
            </w:r>
            <w:r w:rsidRPr="0067542B">
              <w:t>dépistage</w:t>
            </w:r>
            <w:r>
              <w:t xml:space="preserve"> précoce.</w:t>
            </w:r>
          </w:p>
          <w:p w14:paraId="24BD4900" w14:textId="77777777" w:rsidR="00C146FE" w:rsidRDefault="00C146FE" w:rsidP="00743E8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 xml:space="preserve">Soins de faible intensité. </w:t>
            </w:r>
          </w:p>
          <w:p w14:paraId="0CA64E35" w14:textId="77777777" w:rsidR="00C146FE" w:rsidRDefault="00C146FE" w:rsidP="00743E8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>Soins d’intensité modérée.</w:t>
            </w:r>
          </w:p>
          <w:p w14:paraId="63130C7C" w14:textId="77777777" w:rsidR="00C146FE" w:rsidRDefault="00C146FE" w:rsidP="00743E83">
            <w:pPr>
              <w:pStyle w:val="ListParagraph"/>
              <w:spacing w:after="0" w:line="360" w:lineRule="auto"/>
              <w:ind w:left="217"/>
              <w:rPr>
                <w:color w:val="000000" w:themeColor="text1"/>
              </w:rPr>
            </w:pPr>
            <w:r>
              <w:t xml:space="preserve">Soins d’intensité modérée à </w:t>
            </w:r>
            <w:proofErr w:type="spellStart"/>
            <w:r w:rsidRPr="0067542B">
              <w:t>élevée</w:t>
            </w:r>
            <w:proofErr w:type="spellEnd"/>
            <w:r>
              <w:t xml:space="preserve">. </w:t>
            </w:r>
          </w:p>
          <w:p w14:paraId="6CD2EAF4" w14:textId="77777777" w:rsidR="00C146FE" w:rsidRPr="00882AC9" w:rsidRDefault="00C146FE" w:rsidP="00743E83">
            <w:pPr>
              <w:pStyle w:val="ListParagraph"/>
              <w:spacing w:after="0" w:line="360" w:lineRule="auto"/>
              <w:ind w:left="217"/>
            </w:pPr>
            <w:r>
              <w:t>Soins intensifs hautement spécialisés.</w:t>
            </w:r>
          </w:p>
        </w:tc>
      </w:tr>
      <w:tr w:rsidR="00C146FE" w14:paraId="4F650C9B" w14:textId="77777777" w:rsidTr="00743E83">
        <w:trPr>
          <w:trHeight w:val="26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13357976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Âge </w:t>
            </w:r>
            <w:proofErr w:type="gramStart"/>
            <w:r>
              <w:rPr>
                <w:b/>
                <w:color w:val="FFFFFF" w:themeColor="background1"/>
              </w:rPr>
              <w:t xml:space="preserve">des </w:t>
            </w:r>
            <w:proofErr w:type="spellStart"/>
            <w:r>
              <w:rPr>
                <w:b/>
                <w:color w:val="FFFFFF" w:themeColor="background1"/>
              </w:rPr>
              <w:t>client</w:t>
            </w:r>
            <w:proofErr w:type="gramEnd"/>
            <w:r>
              <w:rPr>
                <w:b/>
                <w:color w:val="FFFFFF" w:themeColor="background1"/>
              </w:rPr>
              <w:t>.</w:t>
            </w:r>
            <w:proofErr w:type="gramStart"/>
            <w:r>
              <w:rPr>
                <w:b/>
                <w:color w:val="FFFFFF" w:themeColor="background1"/>
              </w:rPr>
              <w:t>e.s</w:t>
            </w:r>
            <w:proofErr w:type="spellEnd"/>
            <w:proofErr w:type="gramEnd"/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58160A3" w14:textId="77777777" w:rsidR="00C146FE" w:rsidRDefault="00C146FE" w:rsidP="00743E83">
            <w:pPr>
              <w:spacing w:after="0" w:line="360" w:lineRule="auto"/>
              <w:rPr>
                <w:i/>
                <w:iCs/>
              </w:rPr>
            </w:pPr>
          </w:p>
        </w:tc>
      </w:tr>
      <w:tr w:rsidR="00C146FE" w14:paraId="35F9574C" w14:textId="77777777" w:rsidTr="00743E83">
        <w:trPr>
          <w:trHeight w:val="26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72A16368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Où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46F8977" w14:textId="77777777" w:rsidR="00C146FE" w:rsidRDefault="00C146FE" w:rsidP="00743E83">
            <w:pPr>
              <w:spacing w:after="0" w:line="360" w:lineRule="auto"/>
              <w:rPr>
                <w:i/>
                <w:iCs/>
              </w:rPr>
            </w:pPr>
            <w:r w:rsidRPr="4B31C3F1">
              <w:rPr>
                <w:i/>
                <w:iCs/>
              </w:rPr>
              <w:t>Lieu(x) de prestation des services</w:t>
            </w:r>
          </w:p>
        </w:tc>
      </w:tr>
      <w:tr w:rsidR="00C146FE" w14:paraId="57184217" w14:textId="77777777" w:rsidTr="00743E83">
        <w:trPr>
          <w:trHeight w:val="37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3996D9DF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Quand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B3122FD" w14:textId="77777777" w:rsidR="00C146FE" w:rsidRDefault="00C146FE" w:rsidP="00743E83">
            <w:pPr>
              <w:spacing w:after="0" w:line="360" w:lineRule="auto"/>
              <w:rPr>
                <w:i/>
                <w:iCs/>
              </w:rPr>
            </w:pPr>
            <w:r w:rsidRPr="4B31C3F1">
              <w:rPr>
                <w:i/>
                <w:iCs/>
              </w:rPr>
              <w:t>Heures d’ouverture</w:t>
            </w:r>
          </w:p>
        </w:tc>
      </w:tr>
      <w:tr w:rsidR="00C146FE" w14:paraId="56C54161" w14:textId="77777777" w:rsidTr="00743E83">
        <w:trPr>
          <w:trHeight w:val="1062"/>
        </w:trPr>
        <w:tc>
          <w:tcPr>
            <w:tcW w:w="2552" w:type="dxa"/>
            <w:tcBorders>
              <w:top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58AC41B3" w14:textId="77777777" w:rsidR="00C146FE" w:rsidRPr="00F860C2" w:rsidRDefault="00C146FE" w:rsidP="00743E83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Entente de partenariat ou protocole d’entente (PE) établi 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3614598" w14:textId="77777777" w:rsidR="00C146FE" w:rsidRPr="00E0739A" w:rsidRDefault="00C146FE" w:rsidP="00743E83">
            <w:pPr>
              <w:spacing w:after="0" w:line="360" w:lineRule="auto"/>
              <w:ind w:left="270" w:hanging="270"/>
            </w:pPr>
            <w:r w:rsidRPr="008E7D8D">
              <w:t>Un lien formel existe avec</w:t>
            </w:r>
            <w:r>
              <w:t xml:space="preserve"> </w:t>
            </w:r>
            <w:r w:rsidRPr="00976294">
              <w:t>[</w:t>
            </w:r>
            <w:r w:rsidRPr="00976294">
              <w:rPr>
                <w:i/>
                <w:iCs/>
              </w:rPr>
              <w:t>nom de votre organisation</w:t>
            </w:r>
            <w:r w:rsidRPr="00976294">
              <w:t>]</w:t>
            </w:r>
            <w:r>
              <w:t xml:space="preserve"> : </w:t>
            </w:r>
          </w:p>
          <w:p w14:paraId="25B7C2B2" w14:textId="77777777" w:rsidR="00C146FE" w:rsidRPr="00A654DA" w:rsidRDefault="00C146FE" w:rsidP="00743E8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97"/>
              <w:rPr>
                <w:i/>
                <w:iCs/>
              </w:rPr>
            </w:pPr>
            <w:r>
              <w:t>Oui</w:t>
            </w:r>
          </w:p>
          <w:p w14:paraId="15B4DE6A" w14:textId="77777777" w:rsidR="00C146FE" w:rsidRPr="00A654DA" w:rsidRDefault="00C146FE" w:rsidP="00743E8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97"/>
              <w:rPr>
                <w:i/>
                <w:iCs/>
              </w:rPr>
            </w:pPr>
            <w:r>
              <w:t>Non</w:t>
            </w:r>
          </w:p>
        </w:tc>
      </w:tr>
    </w:tbl>
    <w:p w14:paraId="6869FAE8" w14:textId="77777777" w:rsidR="00C146FE" w:rsidRPr="004C2047" w:rsidRDefault="00C146FE" w:rsidP="00C146FE"/>
    <w:p w14:paraId="090C9FA8" w14:textId="2620905F" w:rsidR="00705C74" w:rsidRPr="00C146FE" w:rsidRDefault="00705C74" w:rsidP="00C146FE"/>
    <w:sectPr w:rsidR="00705C74" w:rsidRPr="00C146FE" w:rsidSect="005624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8E82" w14:textId="77777777" w:rsidR="00343547" w:rsidRDefault="00343547" w:rsidP="000F2979">
      <w:r>
        <w:separator/>
      </w:r>
    </w:p>
  </w:endnote>
  <w:endnote w:type="continuationSeparator" w:id="0">
    <w:p w14:paraId="067F1F41" w14:textId="77777777" w:rsidR="00343547" w:rsidRDefault="00343547" w:rsidP="000F2979">
      <w:r>
        <w:continuationSeparator/>
      </w:r>
    </w:p>
  </w:endnote>
  <w:endnote w:type="continuationNotice" w:id="1">
    <w:p w14:paraId="592BC4FF" w14:textId="77777777" w:rsidR="00343547" w:rsidRDefault="00343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FBF0" w14:textId="77777777" w:rsidR="00F235CD" w:rsidRDefault="00F235CD">
    <w:pPr>
      <w:pStyle w:val="Footer"/>
    </w:pPr>
  </w:p>
  <w:p w14:paraId="23DF1D1A" w14:textId="77777777" w:rsidR="00391010" w:rsidRDefault="00391010"/>
  <w:p w14:paraId="416C2C1D" w14:textId="77777777" w:rsidR="00391010" w:rsidRDefault="00391010"/>
  <w:p w14:paraId="6DE51AD1" w14:textId="77777777" w:rsidR="00391010" w:rsidRDefault="00391010"/>
  <w:p w14:paraId="0942AC4E" w14:textId="77777777" w:rsidR="00391010" w:rsidRDefault="00391010"/>
  <w:p w14:paraId="5DD8E0DC" w14:textId="77777777" w:rsidR="00391010" w:rsidRDefault="00391010"/>
  <w:p w14:paraId="64373E6C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7D81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A4C13C9" wp14:editId="639FDA2A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1B11480" id="Rectangle 364" o:spid="_x0000_s1026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 fillcolor="#3c68b2 [3204]" stroked="f" strokeweight="1pt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FA9B" w14:textId="1E615058" w:rsidR="00883AC2" w:rsidRPr="00AC0340" w:rsidRDefault="00AC0340" w:rsidP="00AC0340">
    <w:pPr>
      <w:pStyle w:val="Footer"/>
      <w:tabs>
        <w:tab w:val="clear" w:pos="4680"/>
        <w:tab w:val="clear" w:pos="9360"/>
        <w:tab w:val="left" w:pos="1686"/>
        <w:tab w:val="left" w:pos="2978"/>
      </w:tabs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2342" behindDoc="0" locked="0" layoutInCell="1" allowOverlap="1" wp14:anchorId="78CE0B2A" wp14:editId="138F3F4D">
              <wp:simplePos x="0" y="0"/>
              <wp:positionH relativeFrom="column">
                <wp:posOffset>3877945</wp:posOffset>
              </wp:positionH>
              <wp:positionV relativeFrom="paragraph">
                <wp:posOffset>114935</wp:posOffset>
              </wp:positionV>
              <wp:extent cx="1409700" cy="424180"/>
              <wp:effectExtent l="0" t="0" r="1905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1890F" w14:textId="77777777" w:rsidR="00AC0340" w:rsidRPr="003D3E30" w:rsidRDefault="00AC0340" w:rsidP="00AC0340">
                          <w:pPr>
                            <w:pStyle w:val="ListParagraph"/>
                            <w:numPr>
                              <w:ilvl w:val="0"/>
                              <w:numId w:val="32"/>
                            </w:numPr>
                            <w:tabs>
                              <w:tab w:val="clear" w:pos="720"/>
                              <w:tab w:val="num" w:pos="630"/>
                            </w:tabs>
                            <w:spacing w:line="300" w:lineRule="auto"/>
                            <w:ind w:left="180" w:hanging="18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— 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E0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35pt;margin-top:9.05pt;width:111pt;height:33.4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" strokecolor="white [3212]">
              <v:textbox>
                <w:txbxContent>
                  <w:p w14:paraId="3401890F" w14:textId="77777777" w:rsidR="00AC0340" w:rsidRPr="003D3E30" w:rsidRDefault="00AC0340" w:rsidP="00AC0340">
                    <w:pPr>
                      <w:pStyle w:val="ListParagraph"/>
                      <w:numPr>
                        <w:ilvl w:val="0"/>
                        <w:numId w:val="32"/>
                      </w:numPr>
                      <w:tabs>
                        <w:tab w:val="clear" w:pos="720"/>
                        <w:tab w:val="num" w:pos="630"/>
                      </w:tabs>
                      <w:spacing w:line="300" w:lineRule="auto"/>
                      <w:ind w:left="180" w:hanging="18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 xml:space="preserve"> — info@cymha.ca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1318" behindDoc="1" locked="0" layoutInCell="1" allowOverlap="1" wp14:anchorId="797C15F5" wp14:editId="28633F8E">
              <wp:simplePos x="0" y="0"/>
              <wp:positionH relativeFrom="column">
                <wp:posOffset>3661410</wp:posOffset>
              </wp:positionH>
              <wp:positionV relativeFrom="paragraph">
                <wp:posOffset>-274320</wp:posOffset>
              </wp:positionV>
              <wp:extent cx="2444750" cy="583895"/>
              <wp:effectExtent l="0" t="0" r="12700" b="260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58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3D9B8" w14:textId="77777777" w:rsidR="00AC0340" w:rsidRPr="00751356" w:rsidRDefault="00AC0340" w:rsidP="00AC0340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695, avenue 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Industrial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Ottawa Ontario K1G 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C15F5" id="_x0000_s1027" type="#_x0000_t202" style="position:absolute;margin-left:288.3pt;margin-top:-21.6pt;width:192.5pt;height:46pt;z-index:-2516551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" strokecolor="white [3212]">
              <v:textbox>
                <w:txbxContent>
                  <w:p w14:paraId="39F3D9B8" w14:textId="77777777" w:rsidR="00AC0340" w:rsidRPr="00751356" w:rsidRDefault="00AC0340" w:rsidP="00AC0340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695, avenue </w:t>
                    </w:r>
                    <w:proofErr w:type="spellStart"/>
                    <w:r>
                      <w:rPr>
                        <w:sz w:val="16"/>
                      </w:rPr>
                      <w:t>Industrial</w:t>
                    </w:r>
                    <w:proofErr w:type="spellEnd"/>
                    <w:r>
                      <w:rPr>
                        <w:sz w:val="16"/>
                      </w:rPr>
                      <w:t>, Ottawa Ontario K1G 0Z1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028A05A1" wp14:editId="04069934">
              <wp:simplePos x="0" y="0"/>
              <wp:positionH relativeFrom="column">
                <wp:posOffset>-648310</wp:posOffset>
              </wp:positionH>
              <wp:positionV relativeFrom="paragraph">
                <wp:posOffset>-288950</wp:posOffset>
              </wp:positionV>
              <wp:extent cx="4506164" cy="742950"/>
              <wp:effectExtent l="0" t="0" r="2794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164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43671" w14:textId="77777777" w:rsidR="00AC0340" w:rsidRDefault="00AC0340" w:rsidP="00AC0340">
                          <w:pPr>
                            <w:spacing w:after="12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du savoir sur la santé mentale et les dépendances chez les enfants et les jeunes</w:t>
                          </w:r>
                        </w:p>
                        <w:p w14:paraId="65D97BA5" w14:textId="77777777" w:rsidR="00AC0340" w:rsidRPr="002924C8" w:rsidRDefault="00AC0340" w:rsidP="00AC0340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Ce projet est financé par la province de l’Ontario. Les points de vue exprimés ici représentent ceux de l’Institut du savoir; ils ne représentent pas nécessairement ceux de la province.</w:t>
                          </w:r>
                        </w:p>
                        <w:p w14:paraId="636946AD" w14:textId="77777777" w:rsidR="00AC0340" w:rsidRPr="002A7E29" w:rsidRDefault="00AC0340" w:rsidP="00AC0340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A05A1" id="_x0000_s1028" type="#_x0000_t202" style="position:absolute;margin-left:-51.05pt;margin-top:-22.75pt;width:354.8pt;height:58.5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" strokecolor="white [3212]">
              <v:textbox>
                <w:txbxContent>
                  <w:p w14:paraId="5AF43671" w14:textId="77777777" w:rsidR="00AC0340" w:rsidRDefault="00AC0340" w:rsidP="00AC0340">
                    <w:pPr>
                      <w:spacing w:after="12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Institut du savoir sur la santé mentale et les dépendances chez les enfants et les jeunes</w:t>
                    </w:r>
                  </w:p>
                  <w:p w14:paraId="65D97BA5" w14:textId="77777777" w:rsidR="00AC0340" w:rsidRPr="002924C8" w:rsidRDefault="00AC0340" w:rsidP="00AC0340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Ce projet est financé par la province de l’Ontario. Les points de vue exprimés ici représentent ceux de l’Institut du savoir; ils ne représentent pas nécessairement ceux de la province.</w:t>
                    </w:r>
                  </w:p>
                  <w:p w14:paraId="636946AD" w14:textId="77777777" w:rsidR="00AC0340" w:rsidRPr="002A7E29" w:rsidRDefault="00AC0340" w:rsidP="00AC0340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64390" behindDoc="0" locked="0" layoutInCell="1" allowOverlap="1" wp14:anchorId="0C301DB6" wp14:editId="2CF093F8">
          <wp:simplePos x="0" y="0"/>
          <wp:positionH relativeFrom="column">
            <wp:posOffset>5273040</wp:posOffset>
          </wp:positionH>
          <wp:positionV relativeFrom="paragraph">
            <wp:posOffset>184480</wp:posOffset>
          </wp:positionV>
          <wp:extent cx="110490" cy="110490"/>
          <wp:effectExtent l="0" t="0" r="3810" b="3810"/>
          <wp:wrapNone/>
          <wp:docPr id="1947912102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3366" behindDoc="0" locked="0" layoutInCell="1" allowOverlap="1" wp14:anchorId="246958E8" wp14:editId="7884779F">
              <wp:simplePos x="0" y="0"/>
              <wp:positionH relativeFrom="column">
                <wp:posOffset>5347081</wp:posOffset>
              </wp:positionH>
              <wp:positionV relativeFrom="paragraph">
                <wp:posOffset>121641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C93D9A" w14:textId="77777777" w:rsidR="00AC0340" w:rsidRPr="005E7844" w:rsidRDefault="00AC0340" w:rsidP="00AC0340">
                          <w:pPr>
                            <w:spacing w:line="348" w:lineRule="auto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— </w:t>
                          </w:r>
                          <w:r w:rsidRPr="005E7844">
                            <w:rPr>
                              <w:sz w:val="16"/>
                              <w:lang w:val="en-US"/>
                            </w:rPr>
                            <w:t>smdej.ca</w:t>
                          </w:r>
                        </w:p>
                        <w:p w14:paraId="3B4D2638" w14:textId="77777777" w:rsidR="00AC0340" w:rsidRPr="002A7E29" w:rsidRDefault="00AC0340" w:rsidP="00AC0340">
                          <w:pPr>
                            <w:spacing w:line="34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6958E8" id="_x0000_s1029" type="#_x0000_t202" style="position:absolute;margin-left:421.05pt;margin-top:9.6pt;width:74.1pt;height:31pt;z-index:251663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o+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" strokecolor="white [3212]">
              <v:textbox>
                <w:txbxContent>
                  <w:p w14:paraId="58C93D9A" w14:textId="77777777" w:rsidR="00AC0340" w:rsidRPr="005E7844" w:rsidRDefault="00AC0340" w:rsidP="00AC0340">
                    <w:pPr>
                      <w:spacing w:line="348" w:lineRule="auto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</w:rPr>
                      <w:t xml:space="preserve">— </w:t>
                    </w:r>
                    <w:r w:rsidRPr="005E7844">
                      <w:rPr>
                        <w:sz w:val="16"/>
                        <w:lang w:val="en-US"/>
                      </w:rPr>
                      <w:t>smdej.ca</w:t>
                    </w:r>
                  </w:p>
                  <w:p w14:paraId="3B4D2638" w14:textId="77777777" w:rsidR="00AC0340" w:rsidRPr="002A7E29" w:rsidRDefault="00AC0340" w:rsidP="00AC0340">
                    <w:pPr>
                      <w:spacing w:line="348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5608" w14:textId="77777777" w:rsidR="00343547" w:rsidRDefault="00343547" w:rsidP="000F2979">
      <w:r>
        <w:separator/>
      </w:r>
    </w:p>
  </w:footnote>
  <w:footnote w:type="continuationSeparator" w:id="0">
    <w:p w14:paraId="147F945B" w14:textId="77777777" w:rsidR="00343547" w:rsidRDefault="00343547" w:rsidP="000F2979">
      <w:r>
        <w:continuationSeparator/>
      </w:r>
    </w:p>
  </w:footnote>
  <w:footnote w:type="continuationNotice" w:id="1">
    <w:p w14:paraId="1141C74E" w14:textId="77777777" w:rsidR="00343547" w:rsidRDefault="00343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4278" w14:textId="77777777" w:rsidR="00F235CD" w:rsidRDefault="00F235CD">
    <w:pPr>
      <w:pStyle w:val="Header"/>
    </w:pPr>
  </w:p>
  <w:p w14:paraId="4BDABFFF" w14:textId="77777777" w:rsidR="00391010" w:rsidRDefault="00391010"/>
  <w:p w14:paraId="220481A4" w14:textId="77777777" w:rsidR="00391010" w:rsidRDefault="00391010"/>
  <w:p w14:paraId="21EE288D" w14:textId="77777777" w:rsidR="00391010" w:rsidRDefault="00391010"/>
  <w:p w14:paraId="489676FF" w14:textId="77777777" w:rsidR="00391010" w:rsidRDefault="00391010"/>
  <w:p w14:paraId="4F60034E" w14:textId="77777777" w:rsidR="00391010" w:rsidRDefault="00391010"/>
  <w:p w14:paraId="316BAC0A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C5A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65791CB0" wp14:editId="724E8B8A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9142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681566D" wp14:editId="2ADD4CEB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F0686"/>
    <w:multiLevelType w:val="hybridMultilevel"/>
    <w:tmpl w:val="F0D6D7DE"/>
    <w:lvl w:ilvl="0" w:tplc="10090001">
      <w:start w:val="1"/>
      <w:numFmt w:val="bullet"/>
      <w:lvlText w:val=""/>
      <w:lvlJc w:val="left"/>
      <w:pPr>
        <w:ind w:left="900" w:hanging="180"/>
      </w:pPr>
      <w:rPr>
        <w:rFonts w:ascii="Symbol" w:hAnsi="Symbol" w:hint="default"/>
        <w:color w:val="3C68B2" w:themeColor="accent1"/>
        <w:sz w:val="2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F04D6"/>
    <w:multiLevelType w:val="hybridMultilevel"/>
    <w:tmpl w:val="861C629A"/>
    <w:lvl w:ilvl="0" w:tplc="20D85A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107F8"/>
    <w:multiLevelType w:val="hybridMultilevel"/>
    <w:tmpl w:val="EED879EE"/>
    <w:lvl w:ilvl="0" w:tplc="20D85A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F33EB"/>
    <w:multiLevelType w:val="hybridMultilevel"/>
    <w:tmpl w:val="45F6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3B6"/>
    <w:multiLevelType w:val="hybridMultilevel"/>
    <w:tmpl w:val="8520B0B4"/>
    <w:lvl w:ilvl="0" w:tplc="69E4A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9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25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C6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4C8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C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C8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D1D57"/>
    <w:multiLevelType w:val="hybridMultilevel"/>
    <w:tmpl w:val="97E0E498"/>
    <w:lvl w:ilvl="0" w:tplc="547C83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6892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AC88C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44C82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9CAE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8C6D2C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8EBD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E8FA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B2679B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2"/>
  </w:num>
  <w:num w:numId="12" w16cid:durableId="1013341356">
    <w:abstractNumId w:val="22"/>
  </w:num>
  <w:num w:numId="13" w16cid:durableId="816921558">
    <w:abstractNumId w:val="15"/>
  </w:num>
  <w:num w:numId="14" w16cid:durableId="2026786099">
    <w:abstractNumId w:val="20"/>
  </w:num>
  <w:num w:numId="15" w16cid:durableId="21325119">
    <w:abstractNumId w:val="28"/>
  </w:num>
  <w:num w:numId="16" w16cid:durableId="1997948454">
    <w:abstractNumId w:val="24"/>
  </w:num>
  <w:num w:numId="17" w16cid:durableId="2015574229">
    <w:abstractNumId w:val="26"/>
  </w:num>
  <w:num w:numId="18" w16cid:durableId="1340964597">
    <w:abstractNumId w:val="13"/>
  </w:num>
  <w:num w:numId="19" w16cid:durableId="2019498661">
    <w:abstractNumId w:val="11"/>
  </w:num>
  <w:num w:numId="20" w16cid:durableId="1480875697">
    <w:abstractNumId w:val="21"/>
  </w:num>
  <w:num w:numId="21" w16cid:durableId="1922058192">
    <w:abstractNumId w:val="29"/>
  </w:num>
  <w:num w:numId="22" w16cid:durableId="240986418">
    <w:abstractNumId w:val="31"/>
  </w:num>
  <w:num w:numId="23" w16cid:durableId="1581063628">
    <w:abstractNumId w:val="30"/>
  </w:num>
  <w:num w:numId="24" w16cid:durableId="877353519">
    <w:abstractNumId w:val="18"/>
  </w:num>
  <w:num w:numId="25" w16cid:durableId="1325932018">
    <w:abstractNumId w:val="16"/>
  </w:num>
  <w:num w:numId="26" w16cid:durableId="1798529476">
    <w:abstractNumId w:val="17"/>
  </w:num>
  <w:num w:numId="27" w16cid:durableId="750542007">
    <w:abstractNumId w:val="23"/>
  </w:num>
  <w:num w:numId="28" w16cid:durableId="1679622326">
    <w:abstractNumId w:val="10"/>
  </w:num>
  <w:num w:numId="29" w16cid:durableId="787889874">
    <w:abstractNumId w:val="19"/>
  </w:num>
  <w:num w:numId="30" w16cid:durableId="1431900544">
    <w:abstractNumId w:val="14"/>
  </w:num>
  <w:num w:numId="31" w16cid:durableId="1422337406">
    <w:abstractNumId w:val="27"/>
  </w:num>
  <w:num w:numId="32" w16cid:durableId="16009865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50"/>
    <w:rsid w:val="000065C3"/>
    <w:rsid w:val="00037375"/>
    <w:rsid w:val="00040093"/>
    <w:rsid w:val="000411BA"/>
    <w:rsid w:val="000736FF"/>
    <w:rsid w:val="00073A64"/>
    <w:rsid w:val="000757FB"/>
    <w:rsid w:val="00093C62"/>
    <w:rsid w:val="00095381"/>
    <w:rsid w:val="00095C82"/>
    <w:rsid w:val="000A3A87"/>
    <w:rsid w:val="000B10CE"/>
    <w:rsid w:val="000B2BE4"/>
    <w:rsid w:val="000B5D77"/>
    <w:rsid w:val="000B6D5A"/>
    <w:rsid w:val="000C2EBE"/>
    <w:rsid w:val="000C3035"/>
    <w:rsid w:val="000C753C"/>
    <w:rsid w:val="000D2570"/>
    <w:rsid w:val="000E270F"/>
    <w:rsid w:val="000E7751"/>
    <w:rsid w:val="000F2979"/>
    <w:rsid w:val="000F367A"/>
    <w:rsid w:val="0011543D"/>
    <w:rsid w:val="001258ED"/>
    <w:rsid w:val="001266FD"/>
    <w:rsid w:val="00134DAE"/>
    <w:rsid w:val="00156875"/>
    <w:rsid w:val="00180563"/>
    <w:rsid w:val="00191994"/>
    <w:rsid w:val="001A3C86"/>
    <w:rsid w:val="001B67FB"/>
    <w:rsid w:val="001D1504"/>
    <w:rsid w:val="001F36A7"/>
    <w:rsid w:val="00221189"/>
    <w:rsid w:val="00225A48"/>
    <w:rsid w:val="00236383"/>
    <w:rsid w:val="00256DCE"/>
    <w:rsid w:val="00260AFD"/>
    <w:rsid w:val="002675A7"/>
    <w:rsid w:val="00287DE1"/>
    <w:rsid w:val="002924C8"/>
    <w:rsid w:val="002951D4"/>
    <w:rsid w:val="002A7E29"/>
    <w:rsid w:val="002D13D9"/>
    <w:rsid w:val="002E7576"/>
    <w:rsid w:val="0031390D"/>
    <w:rsid w:val="00314E63"/>
    <w:rsid w:val="0032303E"/>
    <w:rsid w:val="00327752"/>
    <w:rsid w:val="0033100E"/>
    <w:rsid w:val="00340D30"/>
    <w:rsid w:val="0034207D"/>
    <w:rsid w:val="00343547"/>
    <w:rsid w:val="003616E9"/>
    <w:rsid w:val="00367C6E"/>
    <w:rsid w:val="0038318F"/>
    <w:rsid w:val="003834D6"/>
    <w:rsid w:val="00391010"/>
    <w:rsid w:val="003D3E30"/>
    <w:rsid w:val="003D5D1F"/>
    <w:rsid w:val="003D770D"/>
    <w:rsid w:val="003E12F8"/>
    <w:rsid w:val="003E37A5"/>
    <w:rsid w:val="003F530C"/>
    <w:rsid w:val="003F5B84"/>
    <w:rsid w:val="003F7CE3"/>
    <w:rsid w:val="00401A4A"/>
    <w:rsid w:val="00402F59"/>
    <w:rsid w:val="00415089"/>
    <w:rsid w:val="00435CED"/>
    <w:rsid w:val="00437460"/>
    <w:rsid w:val="00447DF6"/>
    <w:rsid w:val="004709DB"/>
    <w:rsid w:val="00473172"/>
    <w:rsid w:val="0047529F"/>
    <w:rsid w:val="0047618F"/>
    <w:rsid w:val="00484605"/>
    <w:rsid w:val="00496BB9"/>
    <w:rsid w:val="004A105C"/>
    <w:rsid w:val="004A62CF"/>
    <w:rsid w:val="004C2047"/>
    <w:rsid w:val="004D342C"/>
    <w:rsid w:val="004D6B3F"/>
    <w:rsid w:val="004E19DA"/>
    <w:rsid w:val="004F08B9"/>
    <w:rsid w:val="004F199F"/>
    <w:rsid w:val="004F2047"/>
    <w:rsid w:val="004F3C2E"/>
    <w:rsid w:val="00500217"/>
    <w:rsid w:val="00512E46"/>
    <w:rsid w:val="00537902"/>
    <w:rsid w:val="00555BB0"/>
    <w:rsid w:val="00560561"/>
    <w:rsid w:val="00560AFD"/>
    <w:rsid w:val="00562445"/>
    <w:rsid w:val="0058097A"/>
    <w:rsid w:val="00583253"/>
    <w:rsid w:val="00585183"/>
    <w:rsid w:val="00590191"/>
    <w:rsid w:val="00594CCD"/>
    <w:rsid w:val="00597FB3"/>
    <w:rsid w:val="005A74DE"/>
    <w:rsid w:val="005F6DAD"/>
    <w:rsid w:val="00617466"/>
    <w:rsid w:val="00620C40"/>
    <w:rsid w:val="0062584B"/>
    <w:rsid w:val="00643E40"/>
    <w:rsid w:val="00646E1B"/>
    <w:rsid w:val="00673E1A"/>
    <w:rsid w:val="006830B7"/>
    <w:rsid w:val="006A3AEA"/>
    <w:rsid w:val="006B0D68"/>
    <w:rsid w:val="006D7A93"/>
    <w:rsid w:val="00700050"/>
    <w:rsid w:val="00705C74"/>
    <w:rsid w:val="0071338E"/>
    <w:rsid w:val="00751356"/>
    <w:rsid w:val="00756859"/>
    <w:rsid w:val="00765294"/>
    <w:rsid w:val="00767AAA"/>
    <w:rsid w:val="00786941"/>
    <w:rsid w:val="007C3C93"/>
    <w:rsid w:val="007C7CA0"/>
    <w:rsid w:val="007D538D"/>
    <w:rsid w:val="007D5A6C"/>
    <w:rsid w:val="007E34FB"/>
    <w:rsid w:val="0082018F"/>
    <w:rsid w:val="008254E1"/>
    <w:rsid w:val="00825885"/>
    <w:rsid w:val="00846918"/>
    <w:rsid w:val="0085238E"/>
    <w:rsid w:val="00855483"/>
    <w:rsid w:val="00877D66"/>
    <w:rsid w:val="00883AC2"/>
    <w:rsid w:val="00885B0A"/>
    <w:rsid w:val="008B4372"/>
    <w:rsid w:val="008B7412"/>
    <w:rsid w:val="008E31C1"/>
    <w:rsid w:val="00910DC9"/>
    <w:rsid w:val="00914289"/>
    <w:rsid w:val="00971608"/>
    <w:rsid w:val="009822D3"/>
    <w:rsid w:val="009834AE"/>
    <w:rsid w:val="00991764"/>
    <w:rsid w:val="009A5A53"/>
    <w:rsid w:val="009A670E"/>
    <w:rsid w:val="009D06F7"/>
    <w:rsid w:val="009E7951"/>
    <w:rsid w:val="00A02798"/>
    <w:rsid w:val="00A16AB4"/>
    <w:rsid w:val="00A17616"/>
    <w:rsid w:val="00A23549"/>
    <w:rsid w:val="00A30B73"/>
    <w:rsid w:val="00A33835"/>
    <w:rsid w:val="00A37976"/>
    <w:rsid w:val="00A47002"/>
    <w:rsid w:val="00A55EF9"/>
    <w:rsid w:val="00A629E5"/>
    <w:rsid w:val="00A654DA"/>
    <w:rsid w:val="00A84189"/>
    <w:rsid w:val="00AB37F4"/>
    <w:rsid w:val="00AB6232"/>
    <w:rsid w:val="00AB64A6"/>
    <w:rsid w:val="00AC0340"/>
    <w:rsid w:val="00AD1AE5"/>
    <w:rsid w:val="00AD2031"/>
    <w:rsid w:val="00AF62C0"/>
    <w:rsid w:val="00AF74A4"/>
    <w:rsid w:val="00B03551"/>
    <w:rsid w:val="00B0544B"/>
    <w:rsid w:val="00B34C19"/>
    <w:rsid w:val="00B370B7"/>
    <w:rsid w:val="00B50D42"/>
    <w:rsid w:val="00B55014"/>
    <w:rsid w:val="00B63111"/>
    <w:rsid w:val="00B729CD"/>
    <w:rsid w:val="00B80F7C"/>
    <w:rsid w:val="00B8173B"/>
    <w:rsid w:val="00BA311F"/>
    <w:rsid w:val="00BB2991"/>
    <w:rsid w:val="00BE0D5A"/>
    <w:rsid w:val="00BF77AF"/>
    <w:rsid w:val="00C058D4"/>
    <w:rsid w:val="00C13A59"/>
    <w:rsid w:val="00C146FE"/>
    <w:rsid w:val="00C1571F"/>
    <w:rsid w:val="00C36B4C"/>
    <w:rsid w:val="00C515F9"/>
    <w:rsid w:val="00C53F07"/>
    <w:rsid w:val="00C6337A"/>
    <w:rsid w:val="00CB5805"/>
    <w:rsid w:val="00CC43E3"/>
    <w:rsid w:val="00CD23CE"/>
    <w:rsid w:val="00D0262F"/>
    <w:rsid w:val="00D06C47"/>
    <w:rsid w:val="00D158A1"/>
    <w:rsid w:val="00D34D00"/>
    <w:rsid w:val="00D35CDB"/>
    <w:rsid w:val="00D574B3"/>
    <w:rsid w:val="00D61691"/>
    <w:rsid w:val="00D6773A"/>
    <w:rsid w:val="00D73354"/>
    <w:rsid w:val="00D74A4B"/>
    <w:rsid w:val="00D83229"/>
    <w:rsid w:val="00D8662F"/>
    <w:rsid w:val="00DA0E33"/>
    <w:rsid w:val="00DA24A1"/>
    <w:rsid w:val="00DA3E96"/>
    <w:rsid w:val="00DA48BC"/>
    <w:rsid w:val="00DA6336"/>
    <w:rsid w:val="00DC1D86"/>
    <w:rsid w:val="00DC34E7"/>
    <w:rsid w:val="00DD3CB9"/>
    <w:rsid w:val="00DD3F6A"/>
    <w:rsid w:val="00DD6F98"/>
    <w:rsid w:val="00DE6ADD"/>
    <w:rsid w:val="00E0099A"/>
    <w:rsid w:val="00E0739A"/>
    <w:rsid w:val="00E11FAE"/>
    <w:rsid w:val="00E130BF"/>
    <w:rsid w:val="00E445F8"/>
    <w:rsid w:val="00E4583E"/>
    <w:rsid w:val="00E61524"/>
    <w:rsid w:val="00E646FB"/>
    <w:rsid w:val="00E8163E"/>
    <w:rsid w:val="00E9093D"/>
    <w:rsid w:val="00E91DB9"/>
    <w:rsid w:val="00E92832"/>
    <w:rsid w:val="00EB76A4"/>
    <w:rsid w:val="00ED40CE"/>
    <w:rsid w:val="00EE3EC0"/>
    <w:rsid w:val="00F10435"/>
    <w:rsid w:val="00F178F5"/>
    <w:rsid w:val="00F2018C"/>
    <w:rsid w:val="00F21551"/>
    <w:rsid w:val="00F235CD"/>
    <w:rsid w:val="00F44FF1"/>
    <w:rsid w:val="00F617CC"/>
    <w:rsid w:val="00FA3109"/>
    <w:rsid w:val="00FA68D1"/>
    <w:rsid w:val="00FA7686"/>
    <w:rsid w:val="00FB073C"/>
    <w:rsid w:val="00FB1627"/>
    <w:rsid w:val="00FC1E56"/>
    <w:rsid w:val="00FC39BC"/>
    <w:rsid w:val="00FC70E1"/>
    <w:rsid w:val="00FD0254"/>
    <w:rsid w:val="00FD78A6"/>
    <w:rsid w:val="00FE5C8E"/>
    <w:rsid w:val="00FE6FC1"/>
    <w:rsid w:val="19A6F548"/>
    <w:rsid w:val="28370702"/>
    <w:rsid w:val="6C0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B823"/>
  <w15:chartTrackingRefBased/>
  <w15:docId w15:val="{B501EB65-8B62-48D6-BF3F-9A4CCB84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FE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  <w:lang w:val="en-US"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  <w:lang w:val="en-US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  <w:lang w:val="en-US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00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050"/>
    <w:pPr>
      <w:spacing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050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14"/>
    <w:rPr>
      <w:rFonts w:ascii="Arial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E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YVPY45RDREHV-709275869-260058</_dlc_DocId>
    <_dlc_DocIdUrl xmlns="7788442b-efe6-444a-b3be-c3715445cc28">
      <Url>https://mycheo.sharepoint.com/sites/SI_CYMHA_KnowledgeInstitute/_layouts/15/DocIdRedir.aspx?ID=YVPY45RDREHV-709275869-260058</Url>
      <Description>YVPY45RDREHV-709275869-260058</Description>
    </_dlc_DocIdUrl>
    <Surveyuploaded xmlns="f6ee6571-6177-4191-b13a-721ebb84dfa5">false</Surveyupload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49DE20-ADF6-4D44-AF24-CBED2F4D3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5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Letterhead%20Vertical-%20Knowledge%20Institute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Matsushita, Kathryn</cp:lastModifiedBy>
  <cp:revision>5</cp:revision>
  <dcterms:created xsi:type="dcterms:W3CDTF">2025-07-08T10:35:00Z</dcterms:created>
  <dcterms:modified xsi:type="dcterms:W3CDTF">2025-07-08T13:39:00Z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0ef49256-f0d0-4984-8d11-eaec6550ea20</vt:lpwstr>
  </property>
</Properties>
</file>